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8E899" w14:textId="77777777" w:rsidR="00DE30FF" w:rsidRPr="0076459D" w:rsidRDefault="00DE30FF" w:rsidP="00DE4BC2">
      <w:pPr>
        <w:jc w:val="center"/>
        <w:rPr>
          <w:rFonts w:asciiTheme="majorHAnsi" w:hAnsiTheme="majorHAnsi"/>
        </w:rPr>
      </w:pPr>
      <w:r w:rsidRPr="0076459D">
        <w:rPr>
          <w:rFonts w:asciiTheme="majorHAnsi" w:hAnsiTheme="majorHAnsi"/>
        </w:rPr>
        <w:t>WSU Five-Year Program Review</w:t>
      </w:r>
    </w:p>
    <w:p w14:paraId="707FEBC1" w14:textId="77777777" w:rsidR="00DE30FF" w:rsidRPr="0076459D" w:rsidRDefault="00DE30FF" w:rsidP="00DE4BC2">
      <w:pPr>
        <w:jc w:val="center"/>
        <w:rPr>
          <w:rFonts w:asciiTheme="majorHAnsi" w:hAnsiTheme="majorHAnsi"/>
        </w:rPr>
      </w:pPr>
      <w:r w:rsidRPr="0076459D">
        <w:rPr>
          <w:rFonts w:asciiTheme="majorHAnsi" w:hAnsiTheme="majorHAnsi"/>
        </w:rPr>
        <w:t>Self-Study</w:t>
      </w:r>
    </w:p>
    <w:p w14:paraId="76843176" w14:textId="77777777" w:rsidR="00DE30FF" w:rsidRPr="0076459D" w:rsidRDefault="00DE30FF" w:rsidP="00DE4BC2">
      <w:pPr>
        <w:jc w:val="center"/>
        <w:rPr>
          <w:rFonts w:asciiTheme="majorHAnsi" w:hAnsiTheme="majorHAnsi"/>
        </w:rPr>
      </w:pPr>
    </w:p>
    <w:p w14:paraId="486A80DD" w14:textId="77777777" w:rsidR="00DE30FF" w:rsidRPr="0076459D" w:rsidRDefault="00DE30FF" w:rsidP="00DE4BC2">
      <w:pPr>
        <w:jc w:val="center"/>
        <w:rPr>
          <w:rFonts w:asciiTheme="majorHAnsi" w:hAnsiTheme="majorHAnsi"/>
        </w:rPr>
      </w:pPr>
    </w:p>
    <w:p w14:paraId="38DE8802" w14:textId="77777777" w:rsidR="00DE30FF" w:rsidRPr="0076459D" w:rsidRDefault="00DE30FF" w:rsidP="00DE4BC2">
      <w:pPr>
        <w:jc w:val="center"/>
        <w:rPr>
          <w:rFonts w:asciiTheme="majorHAnsi" w:hAnsiTheme="majorHAnsi"/>
        </w:rPr>
      </w:pPr>
      <w:r w:rsidRPr="0076459D">
        <w:rPr>
          <w:rFonts w:asciiTheme="majorHAnsi" w:hAnsiTheme="majorHAnsi"/>
        </w:rPr>
        <w:t>Cover Page</w:t>
      </w:r>
    </w:p>
    <w:p w14:paraId="4C1499E1" w14:textId="77777777" w:rsidR="00DE30FF" w:rsidRPr="0076459D" w:rsidRDefault="00DE30FF" w:rsidP="00DE4BC2">
      <w:pPr>
        <w:jc w:val="center"/>
        <w:rPr>
          <w:rFonts w:asciiTheme="majorHAnsi" w:hAnsiTheme="majorHAnsi"/>
        </w:rPr>
      </w:pPr>
    </w:p>
    <w:p w14:paraId="4D602ED2" w14:textId="77777777" w:rsidR="00DE30FF" w:rsidRPr="0076459D" w:rsidRDefault="00DE30FF" w:rsidP="00DE4BC2">
      <w:pPr>
        <w:jc w:val="center"/>
        <w:rPr>
          <w:rFonts w:asciiTheme="majorHAnsi" w:hAnsiTheme="majorHAnsi"/>
        </w:rPr>
      </w:pPr>
    </w:p>
    <w:p w14:paraId="7DF0FF35" w14:textId="77777777" w:rsidR="00DE30FF" w:rsidRPr="0076459D" w:rsidRDefault="00DE30FF" w:rsidP="00DE4BC2">
      <w:pPr>
        <w:rPr>
          <w:rFonts w:asciiTheme="majorHAnsi" w:hAnsiTheme="majorHAnsi"/>
        </w:rPr>
      </w:pPr>
    </w:p>
    <w:p w14:paraId="217B9B0D" w14:textId="77777777" w:rsidR="00DE30FF" w:rsidRPr="0076459D" w:rsidRDefault="00DE30FF" w:rsidP="00DE4BC2">
      <w:pPr>
        <w:rPr>
          <w:rFonts w:asciiTheme="majorHAnsi" w:hAnsiTheme="majorHAnsi"/>
        </w:rPr>
      </w:pPr>
    </w:p>
    <w:p w14:paraId="1DF812DF" w14:textId="02AFDE06" w:rsidR="00DE30FF" w:rsidRPr="0076459D" w:rsidRDefault="00DE30FF" w:rsidP="00DE4BC2">
      <w:pPr>
        <w:rPr>
          <w:rFonts w:asciiTheme="majorHAnsi" w:hAnsiTheme="majorHAnsi"/>
        </w:rPr>
      </w:pPr>
      <w:r w:rsidRPr="0076459D">
        <w:rPr>
          <w:rFonts w:asciiTheme="majorHAnsi" w:hAnsiTheme="majorHAnsi"/>
        </w:rPr>
        <w:t>Department/Program:</w:t>
      </w:r>
      <w:r w:rsidR="00D5507A" w:rsidRPr="0076459D">
        <w:rPr>
          <w:rFonts w:asciiTheme="majorHAnsi" w:hAnsiTheme="majorHAnsi"/>
        </w:rPr>
        <w:tab/>
        <w:t>Teacher Education</w:t>
      </w:r>
    </w:p>
    <w:p w14:paraId="50F8C3FC" w14:textId="77777777" w:rsidR="00DE30FF" w:rsidRPr="0076459D" w:rsidRDefault="00DE30FF" w:rsidP="00DE4BC2">
      <w:pPr>
        <w:rPr>
          <w:rFonts w:asciiTheme="majorHAnsi" w:hAnsiTheme="majorHAnsi"/>
        </w:rPr>
      </w:pPr>
    </w:p>
    <w:p w14:paraId="7283859E" w14:textId="2FE54A5F" w:rsidR="00DE30FF" w:rsidRPr="0076459D" w:rsidRDefault="00DE30FF" w:rsidP="00DE4BC2">
      <w:pPr>
        <w:rPr>
          <w:rFonts w:asciiTheme="majorHAnsi" w:hAnsiTheme="majorHAnsi"/>
        </w:rPr>
      </w:pPr>
      <w:r w:rsidRPr="0076459D">
        <w:rPr>
          <w:rFonts w:asciiTheme="majorHAnsi" w:hAnsiTheme="majorHAnsi"/>
        </w:rPr>
        <w:t>Semester Submitted:</w:t>
      </w:r>
      <w:r w:rsidR="00D5507A" w:rsidRPr="0076459D">
        <w:rPr>
          <w:rFonts w:asciiTheme="majorHAnsi" w:hAnsiTheme="majorHAnsi"/>
        </w:rPr>
        <w:tab/>
      </w:r>
      <w:r w:rsidR="00D5507A" w:rsidRPr="0076459D">
        <w:rPr>
          <w:rFonts w:asciiTheme="majorHAnsi" w:hAnsiTheme="majorHAnsi"/>
        </w:rPr>
        <w:tab/>
        <w:t>Fall 2013</w:t>
      </w:r>
    </w:p>
    <w:p w14:paraId="3AA9EDE4" w14:textId="77777777" w:rsidR="00DE30FF" w:rsidRPr="0076459D" w:rsidRDefault="00DE30FF" w:rsidP="00DE4BC2">
      <w:pPr>
        <w:rPr>
          <w:rFonts w:asciiTheme="majorHAnsi" w:hAnsiTheme="majorHAnsi"/>
        </w:rPr>
      </w:pPr>
    </w:p>
    <w:p w14:paraId="24182875" w14:textId="0A62EF37" w:rsidR="00DE30FF" w:rsidRDefault="00DE30FF" w:rsidP="00DE4BC2">
      <w:pPr>
        <w:rPr>
          <w:rFonts w:asciiTheme="majorHAnsi" w:hAnsiTheme="majorHAnsi"/>
        </w:rPr>
      </w:pPr>
      <w:r w:rsidRPr="0076459D">
        <w:rPr>
          <w:rFonts w:asciiTheme="majorHAnsi" w:hAnsiTheme="majorHAnsi"/>
        </w:rPr>
        <w:t>Self-Study Team Chair:</w:t>
      </w:r>
      <w:r w:rsidR="00D5507A" w:rsidRPr="0076459D">
        <w:rPr>
          <w:rFonts w:asciiTheme="majorHAnsi" w:hAnsiTheme="majorHAnsi"/>
        </w:rPr>
        <w:tab/>
        <w:t>Kristin Hadley</w:t>
      </w:r>
    </w:p>
    <w:p w14:paraId="333DA042" w14:textId="6C923182" w:rsidR="00FB17A4" w:rsidRDefault="00FB17A4" w:rsidP="00DE4BC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Teacher Education Department Chair</w:t>
      </w:r>
    </w:p>
    <w:p w14:paraId="3F824B20" w14:textId="3348D592" w:rsidR="00FB17A4" w:rsidRDefault="00FB17A4" w:rsidP="00DE4BC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McKay Education 222, x8653</w:t>
      </w:r>
    </w:p>
    <w:p w14:paraId="33F00AD8" w14:textId="2B31F833" w:rsidR="00FB17A4" w:rsidRDefault="00FB17A4" w:rsidP="00DE4BC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hyperlink r:id="rId9" w:history="1">
        <w:r w:rsidRPr="002E4816">
          <w:rPr>
            <w:rStyle w:val="Hyperlink"/>
            <w:rFonts w:asciiTheme="majorHAnsi" w:hAnsiTheme="majorHAnsi"/>
          </w:rPr>
          <w:t>kristinhadley@weber.edu</w:t>
        </w:r>
      </w:hyperlink>
    </w:p>
    <w:p w14:paraId="4DD4E82B" w14:textId="77777777" w:rsidR="00DE30FF" w:rsidRPr="0076459D" w:rsidRDefault="00DE30FF" w:rsidP="00DE4BC2">
      <w:pPr>
        <w:rPr>
          <w:rFonts w:asciiTheme="majorHAnsi" w:hAnsiTheme="majorHAnsi"/>
        </w:rPr>
      </w:pPr>
    </w:p>
    <w:p w14:paraId="34B18524" w14:textId="3109AD9D" w:rsidR="00DE30FF" w:rsidRDefault="00DE30FF" w:rsidP="00DE4BC2">
      <w:pPr>
        <w:rPr>
          <w:rFonts w:asciiTheme="majorHAnsi" w:hAnsiTheme="majorHAnsi"/>
        </w:rPr>
      </w:pPr>
      <w:r w:rsidRPr="0076459D">
        <w:rPr>
          <w:rFonts w:asciiTheme="majorHAnsi" w:hAnsiTheme="majorHAnsi"/>
        </w:rPr>
        <w:t>Self-Study Team Members:</w:t>
      </w:r>
      <w:r w:rsidR="004B7833">
        <w:rPr>
          <w:rFonts w:asciiTheme="majorHAnsi" w:hAnsiTheme="majorHAnsi"/>
        </w:rPr>
        <w:tab/>
      </w:r>
      <w:r w:rsidR="00D5507A" w:rsidRPr="0076459D">
        <w:rPr>
          <w:rFonts w:asciiTheme="majorHAnsi" w:hAnsiTheme="majorHAnsi"/>
        </w:rPr>
        <w:t>Louise Moulding</w:t>
      </w:r>
    </w:p>
    <w:p w14:paraId="0F602060" w14:textId="6459C057" w:rsidR="00FB17A4" w:rsidRDefault="00FB17A4" w:rsidP="00DE4BC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McKay Education 313, x7665</w:t>
      </w:r>
    </w:p>
    <w:p w14:paraId="75C6BD51" w14:textId="0F7B72B9" w:rsidR="00FB17A4" w:rsidRDefault="00FB17A4" w:rsidP="00DE4BC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hyperlink r:id="rId10" w:history="1">
        <w:r w:rsidRPr="002E4816">
          <w:rPr>
            <w:rStyle w:val="Hyperlink"/>
            <w:rFonts w:asciiTheme="majorHAnsi" w:hAnsiTheme="majorHAnsi"/>
          </w:rPr>
          <w:t>lmoulding@weber.edu</w:t>
        </w:r>
      </w:hyperlink>
    </w:p>
    <w:p w14:paraId="6234A371" w14:textId="77777777" w:rsidR="00FB17A4" w:rsidRPr="0076459D" w:rsidRDefault="00FB17A4" w:rsidP="00DE4BC2">
      <w:pPr>
        <w:rPr>
          <w:rFonts w:asciiTheme="majorHAnsi" w:hAnsiTheme="majorHAnsi"/>
        </w:rPr>
      </w:pPr>
    </w:p>
    <w:p w14:paraId="4AF0F9FA" w14:textId="19B2C55D" w:rsidR="00DE3808" w:rsidRDefault="00DE3808" w:rsidP="004B7833">
      <w:pPr>
        <w:ind w:left="2160" w:firstLine="720"/>
        <w:rPr>
          <w:rFonts w:asciiTheme="majorHAnsi" w:hAnsiTheme="majorHAnsi"/>
        </w:rPr>
      </w:pPr>
      <w:r w:rsidRPr="0076459D">
        <w:rPr>
          <w:rFonts w:asciiTheme="majorHAnsi" w:hAnsiTheme="majorHAnsi"/>
        </w:rPr>
        <w:t xml:space="preserve">Kristin </w:t>
      </w:r>
      <w:proofErr w:type="spellStart"/>
      <w:r w:rsidRPr="0076459D">
        <w:rPr>
          <w:rFonts w:asciiTheme="majorHAnsi" w:hAnsiTheme="majorHAnsi"/>
        </w:rPr>
        <w:t>Radulovich</w:t>
      </w:r>
      <w:proofErr w:type="spellEnd"/>
    </w:p>
    <w:p w14:paraId="370B8D60" w14:textId="71115FCC" w:rsidR="00FB17A4" w:rsidRDefault="00FB17A4" w:rsidP="004B7833">
      <w:pPr>
        <w:ind w:left="2160" w:firstLine="720"/>
        <w:rPr>
          <w:rFonts w:asciiTheme="majorHAnsi" w:hAnsiTheme="majorHAnsi"/>
        </w:rPr>
      </w:pPr>
      <w:r>
        <w:rPr>
          <w:rFonts w:asciiTheme="majorHAnsi" w:hAnsiTheme="majorHAnsi"/>
        </w:rPr>
        <w:t>McKay Education 231, x6309</w:t>
      </w:r>
    </w:p>
    <w:p w14:paraId="513B7557" w14:textId="53BA3D8C" w:rsidR="00FB17A4" w:rsidRDefault="00BD0D1A" w:rsidP="004B7833">
      <w:pPr>
        <w:ind w:left="2160" w:firstLine="720"/>
        <w:rPr>
          <w:rFonts w:asciiTheme="majorHAnsi" w:hAnsiTheme="majorHAnsi"/>
        </w:rPr>
      </w:pPr>
      <w:hyperlink r:id="rId11" w:history="1">
        <w:r w:rsidR="00FB17A4" w:rsidRPr="002E4816">
          <w:rPr>
            <w:rStyle w:val="Hyperlink"/>
            <w:rFonts w:asciiTheme="majorHAnsi" w:hAnsiTheme="majorHAnsi"/>
          </w:rPr>
          <w:t>kradulovich@weber.edu</w:t>
        </w:r>
      </w:hyperlink>
    </w:p>
    <w:p w14:paraId="4295031B" w14:textId="77777777" w:rsidR="00FB17A4" w:rsidRPr="0076459D" w:rsidRDefault="00FB17A4" w:rsidP="004B7833">
      <w:pPr>
        <w:ind w:left="2160" w:firstLine="720"/>
        <w:rPr>
          <w:rFonts w:asciiTheme="majorHAnsi" w:hAnsiTheme="majorHAnsi"/>
        </w:rPr>
      </w:pPr>
    </w:p>
    <w:p w14:paraId="107FCD27" w14:textId="612AD168" w:rsidR="00D5507A" w:rsidRDefault="00D5507A" w:rsidP="004B7833">
      <w:pPr>
        <w:ind w:left="2160" w:firstLine="720"/>
        <w:rPr>
          <w:rFonts w:asciiTheme="majorHAnsi" w:hAnsiTheme="majorHAnsi"/>
        </w:rPr>
      </w:pPr>
      <w:r w:rsidRPr="0076459D">
        <w:rPr>
          <w:rFonts w:asciiTheme="majorHAnsi" w:hAnsiTheme="majorHAnsi"/>
        </w:rPr>
        <w:t>Peggy Saunders</w:t>
      </w:r>
    </w:p>
    <w:p w14:paraId="28403050" w14:textId="6CA18DB2" w:rsidR="00FA6BDF" w:rsidRDefault="00FA6BDF" w:rsidP="004B7833">
      <w:pPr>
        <w:ind w:left="2160" w:firstLine="720"/>
        <w:rPr>
          <w:rFonts w:asciiTheme="majorHAnsi" w:hAnsiTheme="majorHAnsi"/>
        </w:rPr>
      </w:pPr>
      <w:r>
        <w:rPr>
          <w:rFonts w:asciiTheme="majorHAnsi" w:hAnsiTheme="majorHAnsi"/>
        </w:rPr>
        <w:t>McKay Education 235, x7673</w:t>
      </w:r>
    </w:p>
    <w:p w14:paraId="418A2B07" w14:textId="10AFE40C" w:rsidR="00FA6BDF" w:rsidRDefault="00BD0D1A" w:rsidP="004B7833">
      <w:pPr>
        <w:ind w:left="2160" w:firstLine="720"/>
        <w:rPr>
          <w:rFonts w:asciiTheme="majorHAnsi" w:hAnsiTheme="majorHAnsi"/>
        </w:rPr>
      </w:pPr>
      <w:hyperlink r:id="rId12" w:history="1">
        <w:r w:rsidR="00FA6BDF" w:rsidRPr="002E4816">
          <w:rPr>
            <w:rStyle w:val="Hyperlink"/>
            <w:rFonts w:asciiTheme="majorHAnsi" w:hAnsiTheme="majorHAnsi"/>
          </w:rPr>
          <w:t>psaunders@weber.edu</w:t>
        </w:r>
      </w:hyperlink>
    </w:p>
    <w:p w14:paraId="0CC5E3EC" w14:textId="77777777" w:rsidR="00FA6BDF" w:rsidRPr="0076459D" w:rsidRDefault="00FA6BDF" w:rsidP="004B7833">
      <w:pPr>
        <w:ind w:left="2160" w:firstLine="720"/>
        <w:rPr>
          <w:rFonts w:asciiTheme="majorHAnsi" w:hAnsiTheme="majorHAnsi"/>
        </w:rPr>
      </w:pPr>
    </w:p>
    <w:p w14:paraId="7263290D" w14:textId="42B05C05" w:rsidR="00D5507A" w:rsidRPr="0076459D" w:rsidRDefault="00D5507A" w:rsidP="004B7833">
      <w:pPr>
        <w:ind w:left="2160" w:firstLine="720"/>
        <w:rPr>
          <w:rFonts w:asciiTheme="majorHAnsi" w:hAnsiTheme="majorHAnsi"/>
        </w:rPr>
      </w:pPr>
      <w:r w:rsidRPr="0076459D">
        <w:rPr>
          <w:rFonts w:asciiTheme="majorHAnsi" w:hAnsiTheme="majorHAnsi"/>
        </w:rPr>
        <w:t xml:space="preserve">Natalie </w:t>
      </w:r>
      <w:proofErr w:type="spellStart"/>
      <w:r w:rsidRPr="0076459D">
        <w:rPr>
          <w:rFonts w:asciiTheme="majorHAnsi" w:hAnsiTheme="majorHAnsi"/>
        </w:rPr>
        <w:t>Struhs</w:t>
      </w:r>
      <w:proofErr w:type="spellEnd"/>
    </w:p>
    <w:p w14:paraId="194D7971" w14:textId="268E17DE" w:rsidR="00DE30FF" w:rsidRDefault="00FA6BDF" w:rsidP="00DE4BC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McKay Education 230A, x6636</w:t>
      </w:r>
    </w:p>
    <w:p w14:paraId="46CC4C0B" w14:textId="2F8CD5F0" w:rsidR="00FA6BDF" w:rsidRDefault="00FA6BDF" w:rsidP="00DE4BC2">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hyperlink r:id="rId13" w:history="1">
        <w:r w:rsidRPr="002E4816">
          <w:rPr>
            <w:rStyle w:val="Hyperlink"/>
            <w:rFonts w:asciiTheme="majorHAnsi" w:hAnsiTheme="majorHAnsi"/>
          </w:rPr>
          <w:t>nataliestruhs@weber.edu</w:t>
        </w:r>
      </w:hyperlink>
    </w:p>
    <w:p w14:paraId="34365945" w14:textId="77777777" w:rsidR="00FA6BDF" w:rsidRPr="0076459D" w:rsidRDefault="00FA6BDF" w:rsidP="00DE4BC2">
      <w:pPr>
        <w:rPr>
          <w:rFonts w:asciiTheme="majorHAnsi" w:hAnsiTheme="majorHAnsi"/>
        </w:rPr>
      </w:pPr>
    </w:p>
    <w:p w14:paraId="4C38A2D7" w14:textId="77777777" w:rsidR="00DE30FF" w:rsidRPr="0076459D" w:rsidRDefault="00DE30FF" w:rsidP="00DE4BC2">
      <w:pPr>
        <w:rPr>
          <w:rFonts w:asciiTheme="majorHAnsi" w:hAnsiTheme="majorHAnsi"/>
        </w:rPr>
      </w:pPr>
    </w:p>
    <w:p w14:paraId="33CBF430" w14:textId="77777777" w:rsidR="00DE30FF" w:rsidRPr="0076459D" w:rsidRDefault="00DE30FF" w:rsidP="00DE4BC2">
      <w:pPr>
        <w:rPr>
          <w:rFonts w:asciiTheme="majorHAnsi" w:hAnsiTheme="majorHAnsi"/>
        </w:rPr>
      </w:pPr>
    </w:p>
    <w:p w14:paraId="3263A65C" w14:textId="77777777" w:rsidR="00DE30FF" w:rsidRPr="0076459D" w:rsidRDefault="00DE30FF" w:rsidP="00DE4BC2">
      <w:pPr>
        <w:rPr>
          <w:rFonts w:asciiTheme="majorHAnsi" w:hAnsiTheme="majorHAnsi"/>
        </w:rPr>
      </w:pPr>
    </w:p>
    <w:p w14:paraId="5E668007" w14:textId="48F81255" w:rsidR="00DE30FF" w:rsidRDefault="00DE30FF" w:rsidP="00DE4BC2">
      <w:pPr>
        <w:rPr>
          <w:rFonts w:asciiTheme="majorHAnsi" w:hAnsiTheme="majorHAnsi"/>
        </w:rPr>
      </w:pPr>
    </w:p>
    <w:p w14:paraId="6FE41EEB" w14:textId="77777777" w:rsidR="00FA6BDF" w:rsidRDefault="00FA6BDF" w:rsidP="00DE4BC2">
      <w:pPr>
        <w:rPr>
          <w:rFonts w:asciiTheme="majorHAnsi" w:hAnsiTheme="majorHAnsi"/>
        </w:rPr>
      </w:pPr>
    </w:p>
    <w:p w14:paraId="1D83079F" w14:textId="77777777" w:rsidR="00FA6BDF" w:rsidRDefault="00FA6BDF" w:rsidP="00DE4BC2">
      <w:pPr>
        <w:rPr>
          <w:rFonts w:asciiTheme="majorHAnsi" w:hAnsiTheme="majorHAnsi"/>
        </w:rPr>
      </w:pPr>
    </w:p>
    <w:p w14:paraId="46C8281E" w14:textId="77777777" w:rsidR="00FA6BDF" w:rsidRDefault="00FA6BDF" w:rsidP="00DE4BC2">
      <w:pPr>
        <w:rPr>
          <w:rFonts w:asciiTheme="majorHAnsi" w:hAnsiTheme="majorHAnsi"/>
        </w:rPr>
      </w:pPr>
    </w:p>
    <w:p w14:paraId="07B7DA13" w14:textId="77777777" w:rsidR="00FA6BDF" w:rsidRDefault="00FA6BDF" w:rsidP="00DE4BC2">
      <w:pPr>
        <w:rPr>
          <w:rFonts w:asciiTheme="majorHAnsi" w:hAnsiTheme="majorHAnsi"/>
        </w:rPr>
      </w:pPr>
    </w:p>
    <w:p w14:paraId="3335AFD8" w14:textId="77777777" w:rsidR="00FA6BDF" w:rsidRDefault="00FA6BDF" w:rsidP="00DE4BC2">
      <w:pPr>
        <w:rPr>
          <w:rFonts w:asciiTheme="majorHAnsi" w:hAnsiTheme="majorHAnsi"/>
        </w:rPr>
      </w:pPr>
    </w:p>
    <w:p w14:paraId="2DA7BA00" w14:textId="77777777" w:rsidR="00FA6BDF" w:rsidRPr="0076459D" w:rsidRDefault="00FA6BDF" w:rsidP="00DE4BC2">
      <w:pPr>
        <w:rPr>
          <w:rFonts w:asciiTheme="majorHAnsi" w:hAnsiTheme="majorHAnsi"/>
        </w:rPr>
      </w:pPr>
    </w:p>
    <w:p w14:paraId="30F5738A" w14:textId="6D0D6150" w:rsidR="00595D53" w:rsidRPr="00BB66CF" w:rsidRDefault="00E53A0D" w:rsidP="00BB66CF">
      <w:pPr>
        <w:pStyle w:val="ListParagraph"/>
        <w:numPr>
          <w:ilvl w:val="0"/>
          <w:numId w:val="40"/>
        </w:numPr>
        <w:tabs>
          <w:tab w:val="left" w:pos="180"/>
        </w:tabs>
        <w:ind w:left="360"/>
        <w:rPr>
          <w:rFonts w:asciiTheme="majorHAnsi" w:hAnsiTheme="majorHAnsi"/>
          <w:b/>
        </w:rPr>
      </w:pPr>
      <w:r w:rsidRPr="004903AE">
        <w:rPr>
          <w:rFonts w:asciiTheme="majorHAnsi" w:hAnsiTheme="majorHAnsi"/>
          <w:b/>
        </w:rPr>
        <w:lastRenderedPageBreak/>
        <w:t>Brief Introductory Statement</w:t>
      </w:r>
    </w:p>
    <w:p w14:paraId="7BA79F11" w14:textId="03BBB8A9" w:rsidR="00595D53" w:rsidRPr="0076459D" w:rsidRDefault="00595D53" w:rsidP="00DE4BC2">
      <w:pPr>
        <w:rPr>
          <w:rFonts w:asciiTheme="majorHAnsi" w:hAnsiTheme="majorHAnsi"/>
        </w:rPr>
      </w:pPr>
      <w:r w:rsidRPr="0076459D">
        <w:rPr>
          <w:rFonts w:asciiTheme="majorHAnsi" w:hAnsiTheme="majorHAnsi"/>
        </w:rPr>
        <w:t xml:space="preserve">The Teacher Education Department </w:t>
      </w:r>
      <w:r w:rsidR="009A43A5">
        <w:rPr>
          <w:rFonts w:asciiTheme="majorHAnsi" w:hAnsiTheme="majorHAnsi"/>
        </w:rPr>
        <w:t>at Weber State University has three licensure programs that prepare elementary, secondary, and special education teachers. With</w:t>
      </w:r>
      <w:r w:rsidRPr="0076459D">
        <w:rPr>
          <w:rFonts w:asciiTheme="majorHAnsi" w:hAnsiTheme="majorHAnsi"/>
        </w:rPr>
        <w:t xml:space="preserve"> consistently high </w:t>
      </w:r>
      <w:r w:rsidR="00D479A9">
        <w:rPr>
          <w:rFonts w:asciiTheme="majorHAnsi" w:hAnsiTheme="majorHAnsi"/>
        </w:rPr>
        <w:t xml:space="preserve">student </w:t>
      </w:r>
      <w:r w:rsidRPr="0076459D">
        <w:rPr>
          <w:rFonts w:asciiTheme="majorHAnsi" w:hAnsiTheme="majorHAnsi"/>
        </w:rPr>
        <w:t>interest in the program</w:t>
      </w:r>
      <w:r w:rsidR="009A43A5">
        <w:rPr>
          <w:rFonts w:asciiTheme="majorHAnsi" w:hAnsiTheme="majorHAnsi"/>
        </w:rPr>
        <w:t>s</w:t>
      </w:r>
      <w:r w:rsidRPr="0076459D">
        <w:rPr>
          <w:rFonts w:asciiTheme="majorHAnsi" w:hAnsiTheme="majorHAnsi"/>
        </w:rPr>
        <w:t>, the department has maintained accreditation and worked as a quality unit</w:t>
      </w:r>
      <w:r w:rsidR="009A43A5">
        <w:rPr>
          <w:rFonts w:asciiTheme="majorHAnsi" w:hAnsiTheme="majorHAnsi"/>
        </w:rPr>
        <w:t>.</w:t>
      </w:r>
      <w:r w:rsidRPr="0076459D">
        <w:rPr>
          <w:rFonts w:asciiTheme="majorHAnsi" w:hAnsiTheme="majorHAnsi"/>
        </w:rPr>
        <w:t xml:space="preserve"> We currently are accredited through </w:t>
      </w:r>
      <w:r w:rsidR="00223683">
        <w:rPr>
          <w:rFonts w:asciiTheme="majorHAnsi" w:hAnsiTheme="majorHAnsi"/>
        </w:rPr>
        <w:t>National Council for Accreditation of Teacher Education (</w:t>
      </w:r>
      <w:r w:rsidRPr="0076459D">
        <w:rPr>
          <w:rFonts w:asciiTheme="majorHAnsi" w:hAnsiTheme="majorHAnsi"/>
        </w:rPr>
        <w:t>NCATE</w:t>
      </w:r>
      <w:r w:rsidR="00223683">
        <w:rPr>
          <w:rFonts w:asciiTheme="majorHAnsi" w:hAnsiTheme="majorHAnsi"/>
        </w:rPr>
        <w:t>)</w:t>
      </w:r>
      <w:r w:rsidR="007C47F7" w:rsidRPr="0076459D">
        <w:rPr>
          <w:rFonts w:asciiTheme="majorHAnsi" w:hAnsiTheme="majorHAnsi"/>
        </w:rPr>
        <w:t>,</w:t>
      </w:r>
      <w:r w:rsidRPr="0076459D">
        <w:rPr>
          <w:rFonts w:asciiTheme="majorHAnsi" w:hAnsiTheme="majorHAnsi"/>
        </w:rPr>
        <w:t xml:space="preserve"> but have moved toward using an Inquiry Brief approach to accreditation based on </w:t>
      </w:r>
      <w:r w:rsidR="00223683">
        <w:rPr>
          <w:rFonts w:asciiTheme="majorHAnsi" w:hAnsiTheme="majorHAnsi"/>
        </w:rPr>
        <w:t>Teacher Education Accreditation Council (</w:t>
      </w:r>
      <w:r w:rsidRPr="0076459D">
        <w:rPr>
          <w:rFonts w:asciiTheme="majorHAnsi" w:hAnsiTheme="majorHAnsi"/>
        </w:rPr>
        <w:t>TEAC</w:t>
      </w:r>
      <w:r w:rsidR="00223683">
        <w:rPr>
          <w:rFonts w:asciiTheme="majorHAnsi" w:hAnsiTheme="majorHAnsi"/>
        </w:rPr>
        <w:t>)</w:t>
      </w:r>
      <w:r w:rsidRPr="0076459D">
        <w:rPr>
          <w:rFonts w:asciiTheme="majorHAnsi" w:hAnsiTheme="majorHAnsi"/>
        </w:rPr>
        <w:t xml:space="preserve"> and now recognized by </w:t>
      </w:r>
      <w:r w:rsidR="00223683">
        <w:rPr>
          <w:rFonts w:asciiTheme="majorHAnsi" w:hAnsiTheme="majorHAnsi"/>
        </w:rPr>
        <w:t>Council for the Accreditation of Educator Preparation (</w:t>
      </w:r>
      <w:r w:rsidRPr="0076459D">
        <w:rPr>
          <w:rFonts w:asciiTheme="majorHAnsi" w:hAnsiTheme="majorHAnsi"/>
        </w:rPr>
        <w:t>CAEP</w:t>
      </w:r>
      <w:r w:rsidR="00223683">
        <w:rPr>
          <w:rFonts w:asciiTheme="majorHAnsi" w:hAnsiTheme="majorHAnsi"/>
        </w:rPr>
        <w:t>)</w:t>
      </w:r>
      <w:r w:rsidRPr="0076459D">
        <w:rPr>
          <w:rFonts w:asciiTheme="majorHAnsi" w:hAnsiTheme="majorHAnsi"/>
        </w:rPr>
        <w:t xml:space="preserve">. The Inquiry Brief system requires teacher preparation programs to </w:t>
      </w:r>
      <w:r w:rsidR="00D479A9">
        <w:rPr>
          <w:rFonts w:asciiTheme="majorHAnsi" w:hAnsiTheme="majorHAnsi"/>
        </w:rPr>
        <w:t>give</w:t>
      </w:r>
      <w:r w:rsidRPr="0076459D">
        <w:rPr>
          <w:rFonts w:asciiTheme="majorHAnsi" w:hAnsiTheme="majorHAnsi"/>
        </w:rPr>
        <w:t xml:space="preserve"> evidence for claims about graduates, </w:t>
      </w:r>
      <w:r w:rsidR="00D479A9">
        <w:rPr>
          <w:rFonts w:asciiTheme="majorHAnsi" w:hAnsiTheme="majorHAnsi"/>
        </w:rPr>
        <w:t>provide documentation for</w:t>
      </w:r>
      <w:r w:rsidRPr="0076459D">
        <w:rPr>
          <w:rFonts w:asciiTheme="majorHAnsi" w:hAnsiTheme="majorHAnsi"/>
        </w:rPr>
        <w:t xml:space="preserve"> quality control systems, and show </w:t>
      </w:r>
      <w:r w:rsidR="007C47F7" w:rsidRPr="0076459D">
        <w:rPr>
          <w:rFonts w:asciiTheme="majorHAnsi" w:hAnsiTheme="majorHAnsi"/>
        </w:rPr>
        <w:t xml:space="preserve">the use of </w:t>
      </w:r>
      <w:r w:rsidRPr="0076459D">
        <w:rPr>
          <w:rFonts w:asciiTheme="majorHAnsi" w:hAnsiTheme="majorHAnsi"/>
        </w:rPr>
        <w:t xml:space="preserve">data-driven decision making </w:t>
      </w:r>
      <w:r w:rsidR="007C47F7" w:rsidRPr="0076459D">
        <w:rPr>
          <w:rFonts w:asciiTheme="majorHAnsi" w:hAnsiTheme="majorHAnsi"/>
        </w:rPr>
        <w:t xml:space="preserve">to improve the program. </w:t>
      </w:r>
    </w:p>
    <w:p w14:paraId="688E37C6" w14:textId="77777777" w:rsidR="00595D53" w:rsidRPr="0076459D" w:rsidRDefault="00595D53" w:rsidP="00DE4BC2">
      <w:pPr>
        <w:rPr>
          <w:rFonts w:asciiTheme="majorHAnsi" w:hAnsiTheme="majorHAnsi"/>
        </w:rPr>
      </w:pPr>
    </w:p>
    <w:p w14:paraId="32FE96A6" w14:textId="6BF6192E" w:rsidR="00595D53" w:rsidRPr="0076459D" w:rsidRDefault="00595D53" w:rsidP="00DE4BC2">
      <w:pPr>
        <w:rPr>
          <w:rFonts w:asciiTheme="majorHAnsi" w:hAnsiTheme="majorHAnsi"/>
        </w:rPr>
      </w:pPr>
      <w:r w:rsidRPr="0076459D">
        <w:rPr>
          <w:rFonts w:asciiTheme="majorHAnsi" w:hAnsiTheme="majorHAnsi"/>
        </w:rPr>
        <w:t>In 2010, the Dean of the College of Education ap</w:t>
      </w:r>
      <w:r w:rsidR="00D479A9">
        <w:rPr>
          <w:rFonts w:asciiTheme="majorHAnsi" w:hAnsiTheme="majorHAnsi"/>
        </w:rPr>
        <w:t>proached the Teacher Education D</w:t>
      </w:r>
      <w:r w:rsidRPr="0076459D">
        <w:rPr>
          <w:rFonts w:asciiTheme="majorHAnsi" w:hAnsiTheme="majorHAnsi"/>
        </w:rPr>
        <w:t xml:space="preserve">epartment with a proposal to engage in a significant self-study. </w:t>
      </w:r>
      <w:r w:rsidR="001138A3" w:rsidRPr="0076459D">
        <w:rPr>
          <w:rFonts w:asciiTheme="majorHAnsi" w:hAnsiTheme="majorHAnsi"/>
        </w:rPr>
        <w:t xml:space="preserve">We called this project “Google Teacher Ed” to represent the process of gathering and indexing information as a search engine does. </w:t>
      </w:r>
      <w:r w:rsidRPr="0076459D">
        <w:rPr>
          <w:rFonts w:asciiTheme="majorHAnsi" w:hAnsiTheme="majorHAnsi"/>
        </w:rPr>
        <w:t>Beginning in December of that year, the department began to review every aspect of the program from recruitment, advisement, admission and retention, course content and sequencing, faculty engage</w:t>
      </w:r>
      <w:r w:rsidR="00D479A9">
        <w:rPr>
          <w:rFonts w:asciiTheme="majorHAnsi" w:hAnsiTheme="majorHAnsi"/>
        </w:rPr>
        <w:t>ment, and measures of success. Every member of the f</w:t>
      </w:r>
      <w:r w:rsidR="00E11E61">
        <w:rPr>
          <w:rFonts w:asciiTheme="majorHAnsi" w:hAnsiTheme="majorHAnsi"/>
        </w:rPr>
        <w:t>aculty and staff was</w:t>
      </w:r>
      <w:r w:rsidRPr="0076459D">
        <w:rPr>
          <w:rFonts w:asciiTheme="majorHAnsi" w:hAnsiTheme="majorHAnsi"/>
        </w:rPr>
        <w:t xml:space="preserve"> all assigned to at least two teams that </w:t>
      </w:r>
      <w:r w:rsidR="00223683">
        <w:rPr>
          <w:rFonts w:asciiTheme="majorHAnsi" w:hAnsiTheme="majorHAnsi"/>
        </w:rPr>
        <w:t>reviewed</w:t>
      </w:r>
      <w:r w:rsidR="007C47F7" w:rsidRPr="0076459D">
        <w:rPr>
          <w:rFonts w:asciiTheme="majorHAnsi" w:hAnsiTheme="majorHAnsi"/>
        </w:rPr>
        <w:t xml:space="preserve"> specific components and, after two semesters of work, made recommendations to the department.</w:t>
      </w:r>
      <w:r w:rsidRPr="0076459D">
        <w:rPr>
          <w:rFonts w:asciiTheme="majorHAnsi" w:hAnsiTheme="majorHAnsi"/>
        </w:rPr>
        <w:t xml:space="preserve"> </w:t>
      </w:r>
      <w:r w:rsidR="00E11E61">
        <w:rPr>
          <w:rFonts w:asciiTheme="majorHAnsi" w:hAnsiTheme="majorHAnsi"/>
        </w:rPr>
        <w:t>Teams</w:t>
      </w:r>
      <w:r w:rsidRPr="0076459D">
        <w:rPr>
          <w:rFonts w:asciiTheme="majorHAnsi" w:hAnsiTheme="majorHAnsi"/>
        </w:rPr>
        <w:t xml:space="preserve"> presented </w:t>
      </w:r>
      <w:r w:rsidR="00E11E61">
        <w:rPr>
          <w:rFonts w:asciiTheme="majorHAnsi" w:hAnsiTheme="majorHAnsi"/>
        </w:rPr>
        <w:t xml:space="preserve">their findings </w:t>
      </w:r>
      <w:r w:rsidRPr="0076459D">
        <w:rPr>
          <w:rFonts w:asciiTheme="majorHAnsi" w:hAnsiTheme="majorHAnsi"/>
        </w:rPr>
        <w:t xml:space="preserve">to the entire department so that </w:t>
      </w:r>
      <w:r w:rsidR="00E11E61">
        <w:rPr>
          <w:rFonts w:asciiTheme="majorHAnsi" w:hAnsiTheme="majorHAnsi"/>
        </w:rPr>
        <w:t xml:space="preserve">the </w:t>
      </w:r>
      <w:r w:rsidRPr="0076459D">
        <w:rPr>
          <w:rFonts w:asciiTheme="majorHAnsi" w:hAnsiTheme="majorHAnsi"/>
        </w:rPr>
        <w:t xml:space="preserve">implications of </w:t>
      </w:r>
      <w:r w:rsidR="00E11E61">
        <w:rPr>
          <w:rFonts w:asciiTheme="majorHAnsi" w:hAnsiTheme="majorHAnsi"/>
        </w:rPr>
        <w:t xml:space="preserve">each </w:t>
      </w:r>
      <w:r w:rsidRPr="0076459D">
        <w:rPr>
          <w:rFonts w:asciiTheme="majorHAnsi" w:hAnsiTheme="majorHAnsi"/>
        </w:rPr>
        <w:t>recommendation could be evaluated and an action plan defined. As a result, s</w:t>
      </w:r>
      <w:r w:rsidR="00E11E61">
        <w:rPr>
          <w:rFonts w:asciiTheme="majorHAnsi" w:hAnsiTheme="majorHAnsi"/>
        </w:rPr>
        <w:t>ubstantial</w:t>
      </w:r>
      <w:r w:rsidRPr="0076459D">
        <w:rPr>
          <w:rFonts w:asciiTheme="majorHAnsi" w:hAnsiTheme="majorHAnsi"/>
        </w:rPr>
        <w:t xml:space="preserve"> changes have taken place in the department over the past year.</w:t>
      </w:r>
    </w:p>
    <w:p w14:paraId="6BE63179" w14:textId="77777777" w:rsidR="00595D53" w:rsidRPr="0076459D" w:rsidRDefault="00595D53" w:rsidP="00DE4BC2">
      <w:pPr>
        <w:rPr>
          <w:rFonts w:asciiTheme="majorHAnsi" w:hAnsiTheme="majorHAnsi"/>
        </w:rPr>
      </w:pPr>
    </w:p>
    <w:p w14:paraId="7904E09F" w14:textId="491D4973" w:rsidR="00595D53" w:rsidRPr="0076459D" w:rsidRDefault="00595D53" w:rsidP="00DE4BC2">
      <w:pPr>
        <w:rPr>
          <w:rFonts w:asciiTheme="majorHAnsi" w:hAnsiTheme="majorHAnsi"/>
        </w:rPr>
      </w:pPr>
      <w:r w:rsidRPr="0076459D">
        <w:rPr>
          <w:rFonts w:asciiTheme="majorHAnsi" w:hAnsiTheme="majorHAnsi"/>
        </w:rPr>
        <w:t xml:space="preserve">Major recommendations led to </w:t>
      </w:r>
      <w:r w:rsidR="00223683">
        <w:rPr>
          <w:rFonts w:asciiTheme="majorHAnsi" w:hAnsiTheme="majorHAnsi"/>
        </w:rPr>
        <w:t xml:space="preserve">the following </w:t>
      </w:r>
      <w:r w:rsidRPr="0076459D">
        <w:rPr>
          <w:rFonts w:asciiTheme="majorHAnsi" w:hAnsiTheme="majorHAnsi"/>
        </w:rPr>
        <w:t>significant changes to the program structure.</w:t>
      </w:r>
    </w:p>
    <w:p w14:paraId="4B2A22BB" w14:textId="2ED97C33" w:rsidR="00595D53" w:rsidRPr="0076459D" w:rsidRDefault="00223683" w:rsidP="009273AC">
      <w:pPr>
        <w:pStyle w:val="ListParagraph"/>
        <w:numPr>
          <w:ilvl w:val="0"/>
          <w:numId w:val="13"/>
        </w:numPr>
        <w:ind w:left="360"/>
        <w:rPr>
          <w:rFonts w:asciiTheme="majorHAnsi" w:hAnsiTheme="majorHAnsi"/>
        </w:rPr>
      </w:pPr>
      <w:r>
        <w:rPr>
          <w:rFonts w:asciiTheme="majorHAnsi" w:hAnsiTheme="majorHAnsi"/>
        </w:rPr>
        <w:t>G</w:t>
      </w:r>
      <w:r w:rsidR="00595D53" w:rsidRPr="0076459D">
        <w:rPr>
          <w:rFonts w:asciiTheme="majorHAnsi" w:hAnsiTheme="majorHAnsi"/>
        </w:rPr>
        <w:t xml:space="preserve">raded practicum </w:t>
      </w:r>
      <w:r>
        <w:rPr>
          <w:rFonts w:asciiTheme="majorHAnsi" w:hAnsiTheme="majorHAnsi"/>
        </w:rPr>
        <w:t xml:space="preserve">added </w:t>
      </w:r>
      <w:r w:rsidR="00595D53" w:rsidRPr="0076459D">
        <w:rPr>
          <w:rFonts w:asciiTheme="majorHAnsi" w:hAnsiTheme="majorHAnsi"/>
        </w:rPr>
        <w:t xml:space="preserve">to each program. This included </w:t>
      </w:r>
      <w:r>
        <w:rPr>
          <w:rFonts w:asciiTheme="majorHAnsi" w:hAnsiTheme="majorHAnsi"/>
        </w:rPr>
        <w:t xml:space="preserve">a graded practicum for </w:t>
      </w:r>
      <w:r w:rsidR="00595D53" w:rsidRPr="0076459D">
        <w:rPr>
          <w:rFonts w:asciiTheme="majorHAnsi" w:hAnsiTheme="majorHAnsi"/>
        </w:rPr>
        <w:t>two semesters in elementary, one in secondary, and one</w:t>
      </w:r>
      <w:r>
        <w:rPr>
          <w:rFonts w:asciiTheme="majorHAnsi" w:hAnsiTheme="majorHAnsi"/>
        </w:rPr>
        <w:t xml:space="preserve"> in special education. This has been </w:t>
      </w:r>
      <w:r w:rsidR="00595D53" w:rsidRPr="0076459D">
        <w:rPr>
          <w:rFonts w:asciiTheme="majorHAnsi" w:hAnsiTheme="majorHAnsi"/>
        </w:rPr>
        <w:t>accomplished</w:t>
      </w:r>
      <w:r>
        <w:rPr>
          <w:rFonts w:asciiTheme="majorHAnsi" w:hAnsiTheme="majorHAnsi"/>
        </w:rPr>
        <w:t>, with all curriculum changes approved by faculty senate.</w:t>
      </w:r>
    </w:p>
    <w:p w14:paraId="2A833A39" w14:textId="18923E3E" w:rsidR="00595D53" w:rsidRPr="0076459D" w:rsidRDefault="00223683" w:rsidP="009273AC">
      <w:pPr>
        <w:pStyle w:val="ListParagraph"/>
        <w:numPr>
          <w:ilvl w:val="0"/>
          <w:numId w:val="13"/>
        </w:numPr>
        <w:ind w:left="360"/>
        <w:rPr>
          <w:rFonts w:asciiTheme="majorHAnsi" w:hAnsiTheme="majorHAnsi"/>
        </w:rPr>
      </w:pPr>
      <w:r>
        <w:rPr>
          <w:rFonts w:asciiTheme="majorHAnsi" w:hAnsiTheme="majorHAnsi"/>
        </w:rPr>
        <w:t>Associate</w:t>
      </w:r>
      <w:r w:rsidR="00595D53" w:rsidRPr="0076459D">
        <w:rPr>
          <w:rFonts w:asciiTheme="majorHAnsi" w:hAnsiTheme="majorHAnsi"/>
        </w:rPr>
        <w:t xml:space="preserve"> of science degree in pre-education </w:t>
      </w:r>
      <w:r>
        <w:rPr>
          <w:rFonts w:asciiTheme="majorHAnsi" w:hAnsiTheme="majorHAnsi"/>
        </w:rPr>
        <w:t xml:space="preserve">created </w:t>
      </w:r>
      <w:r w:rsidR="00595D53" w:rsidRPr="0076459D">
        <w:rPr>
          <w:rFonts w:asciiTheme="majorHAnsi" w:hAnsiTheme="majorHAnsi"/>
        </w:rPr>
        <w:t xml:space="preserve">to standardize the pre-requisites and support courses for elementary and special education majors. This was especially important for recruitment and retention of students who completed EDUC 1010: Introduction to Education as high school seniors through concurrent enrollment. </w:t>
      </w:r>
    </w:p>
    <w:p w14:paraId="075D71D4" w14:textId="29B6E7F6" w:rsidR="00595D53" w:rsidRPr="0076459D" w:rsidRDefault="00223683" w:rsidP="009273AC">
      <w:pPr>
        <w:pStyle w:val="ListParagraph"/>
        <w:numPr>
          <w:ilvl w:val="0"/>
          <w:numId w:val="13"/>
        </w:numPr>
        <w:ind w:left="360"/>
        <w:rPr>
          <w:rFonts w:asciiTheme="majorHAnsi" w:hAnsiTheme="majorHAnsi"/>
        </w:rPr>
      </w:pPr>
      <w:r>
        <w:rPr>
          <w:rFonts w:asciiTheme="majorHAnsi" w:hAnsiTheme="majorHAnsi"/>
        </w:rPr>
        <w:t xml:space="preserve">Program levels </w:t>
      </w:r>
      <w:r w:rsidRPr="0076459D">
        <w:rPr>
          <w:rFonts w:asciiTheme="majorHAnsi" w:hAnsiTheme="majorHAnsi"/>
        </w:rPr>
        <w:t xml:space="preserve">(courses taken concurrently) </w:t>
      </w:r>
      <w:r>
        <w:rPr>
          <w:rFonts w:asciiTheme="majorHAnsi" w:hAnsiTheme="majorHAnsi"/>
        </w:rPr>
        <w:t>reorganized</w:t>
      </w:r>
      <w:r w:rsidR="00595D53" w:rsidRPr="0076459D">
        <w:rPr>
          <w:rFonts w:asciiTheme="majorHAnsi" w:hAnsiTheme="majorHAnsi"/>
        </w:rPr>
        <w:t xml:space="preserve"> to reflect changes in practicum and AS degree.</w:t>
      </w:r>
    </w:p>
    <w:p w14:paraId="26E492AE" w14:textId="77777777" w:rsidR="00595D53" w:rsidRPr="0076459D" w:rsidRDefault="00595D53" w:rsidP="00DE4BC2">
      <w:pPr>
        <w:rPr>
          <w:rFonts w:asciiTheme="majorHAnsi" w:hAnsiTheme="majorHAnsi"/>
        </w:rPr>
      </w:pPr>
    </w:p>
    <w:p w14:paraId="29DBEDB0" w14:textId="602D5B8F" w:rsidR="00595D53" w:rsidRPr="0076459D" w:rsidRDefault="00595D53" w:rsidP="00DE4BC2">
      <w:pPr>
        <w:rPr>
          <w:rFonts w:asciiTheme="majorHAnsi" w:hAnsiTheme="majorHAnsi"/>
        </w:rPr>
      </w:pPr>
      <w:r w:rsidRPr="0076459D">
        <w:rPr>
          <w:rFonts w:asciiTheme="majorHAnsi" w:hAnsiTheme="majorHAnsi"/>
        </w:rPr>
        <w:t xml:space="preserve">In addition to program changes, </w:t>
      </w:r>
      <w:r w:rsidR="00E11E61">
        <w:rPr>
          <w:rFonts w:asciiTheme="majorHAnsi" w:hAnsiTheme="majorHAnsi"/>
        </w:rPr>
        <w:t>Teacher Education</w:t>
      </w:r>
      <w:r w:rsidR="007C47F7" w:rsidRPr="0076459D">
        <w:rPr>
          <w:rFonts w:asciiTheme="majorHAnsi" w:hAnsiTheme="majorHAnsi"/>
        </w:rPr>
        <w:t xml:space="preserve"> responded to changes </w:t>
      </w:r>
      <w:r w:rsidR="00E11E61">
        <w:rPr>
          <w:rFonts w:asciiTheme="majorHAnsi" w:hAnsiTheme="majorHAnsi"/>
        </w:rPr>
        <w:t>to teaching standards defined</w:t>
      </w:r>
      <w:r w:rsidR="007C47F7" w:rsidRPr="0076459D">
        <w:rPr>
          <w:rFonts w:asciiTheme="majorHAnsi" w:hAnsiTheme="majorHAnsi"/>
        </w:rPr>
        <w:t xml:space="preserve"> by the Utah State Office of Education</w:t>
      </w:r>
      <w:r w:rsidRPr="0076459D">
        <w:rPr>
          <w:rFonts w:asciiTheme="majorHAnsi" w:hAnsiTheme="majorHAnsi"/>
        </w:rPr>
        <w:t xml:space="preserve">. The Utah Effective Teaching Standards </w:t>
      </w:r>
      <w:r w:rsidR="007C47F7" w:rsidRPr="0076459D">
        <w:rPr>
          <w:rFonts w:asciiTheme="majorHAnsi" w:hAnsiTheme="majorHAnsi"/>
        </w:rPr>
        <w:t xml:space="preserve">(UETS) </w:t>
      </w:r>
      <w:r w:rsidRPr="0076459D">
        <w:rPr>
          <w:rFonts w:asciiTheme="majorHAnsi" w:hAnsiTheme="majorHAnsi"/>
        </w:rPr>
        <w:t xml:space="preserve">are now in place and </w:t>
      </w:r>
      <w:r w:rsidR="00E11E61">
        <w:rPr>
          <w:rFonts w:asciiTheme="majorHAnsi" w:hAnsiTheme="majorHAnsi"/>
        </w:rPr>
        <w:t xml:space="preserve">are used to evaluate </w:t>
      </w:r>
      <w:r w:rsidRPr="0076459D">
        <w:rPr>
          <w:rFonts w:asciiTheme="majorHAnsi" w:hAnsiTheme="majorHAnsi"/>
        </w:rPr>
        <w:t xml:space="preserve">in-service teachers based on these standards. Based on these standards, the “Tuning” committee at the </w:t>
      </w:r>
      <w:r w:rsidR="007C47F7" w:rsidRPr="0076459D">
        <w:rPr>
          <w:rFonts w:asciiTheme="majorHAnsi" w:hAnsiTheme="majorHAnsi"/>
        </w:rPr>
        <w:t>Utah B</w:t>
      </w:r>
      <w:r w:rsidRPr="0076459D">
        <w:rPr>
          <w:rFonts w:asciiTheme="majorHAnsi" w:hAnsiTheme="majorHAnsi"/>
        </w:rPr>
        <w:t xml:space="preserve">oard of </w:t>
      </w:r>
      <w:r w:rsidR="007C47F7" w:rsidRPr="0076459D">
        <w:rPr>
          <w:rFonts w:asciiTheme="majorHAnsi" w:hAnsiTheme="majorHAnsi"/>
        </w:rPr>
        <w:t>R</w:t>
      </w:r>
      <w:r w:rsidRPr="0076459D">
        <w:rPr>
          <w:rFonts w:asciiTheme="majorHAnsi" w:hAnsiTheme="majorHAnsi"/>
        </w:rPr>
        <w:t xml:space="preserve">egents has defined the Utah Pre-service Teacher Learning Outcomes (UPTLO). New courses and new standards require revision of many existing measures of students such as student teaching observation protocol, practicum observation protocol, and rubrics for evaluating lesson plans and materials. </w:t>
      </w:r>
    </w:p>
    <w:p w14:paraId="543F6ABF" w14:textId="6E1BA31D" w:rsidR="00595D53" w:rsidRPr="0076459D" w:rsidRDefault="00595D53" w:rsidP="00DE4BC2">
      <w:pPr>
        <w:rPr>
          <w:rFonts w:asciiTheme="majorHAnsi" w:hAnsiTheme="majorHAnsi"/>
        </w:rPr>
      </w:pPr>
      <w:r w:rsidRPr="0076459D">
        <w:rPr>
          <w:rFonts w:asciiTheme="majorHAnsi" w:hAnsiTheme="majorHAnsi"/>
        </w:rPr>
        <w:t>The result of the self-study has been manifold</w:t>
      </w:r>
      <w:r w:rsidR="007C47F7" w:rsidRPr="0076459D">
        <w:rPr>
          <w:rFonts w:asciiTheme="majorHAnsi" w:hAnsiTheme="majorHAnsi"/>
        </w:rPr>
        <w:t>.</w:t>
      </w:r>
      <w:r w:rsidRPr="0076459D">
        <w:rPr>
          <w:rFonts w:asciiTheme="majorHAnsi" w:hAnsiTheme="majorHAnsi"/>
        </w:rPr>
        <w:t xml:space="preserve"> First, the department faculty and staff have a much deeper understanding of the entire program and their individual roles in preparing </w:t>
      </w:r>
      <w:r w:rsidRPr="0076459D">
        <w:rPr>
          <w:rFonts w:asciiTheme="majorHAnsi" w:hAnsiTheme="majorHAnsi"/>
        </w:rPr>
        <w:lastRenderedPageBreak/>
        <w:t>teachers. Second, the stated program outcomes are now aligned to new standards. Third, the faculty has an inquiry orientation for evaluating course an</w:t>
      </w:r>
      <w:r w:rsidR="00E11E61">
        <w:rPr>
          <w:rFonts w:asciiTheme="majorHAnsi" w:hAnsiTheme="majorHAnsi"/>
        </w:rPr>
        <w:t>d program outcomes.</w:t>
      </w:r>
      <w:r w:rsidRPr="0076459D">
        <w:rPr>
          <w:rFonts w:asciiTheme="majorHAnsi" w:hAnsiTheme="majorHAnsi"/>
        </w:rPr>
        <w:t xml:space="preserve"> </w:t>
      </w:r>
      <w:r w:rsidR="00E11E61">
        <w:rPr>
          <w:rFonts w:asciiTheme="majorHAnsi" w:hAnsiTheme="majorHAnsi"/>
        </w:rPr>
        <w:t>The inquiry orientation</w:t>
      </w:r>
      <w:r w:rsidRPr="0076459D">
        <w:rPr>
          <w:rFonts w:asciiTheme="majorHAnsi" w:hAnsiTheme="majorHAnsi"/>
        </w:rPr>
        <w:t xml:space="preserve"> is the most significant result and will allow greater data-driven decisions about the program in the future. </w:t>
      </w:r>
    </w:p>
    <w:p w14:paraId="1FEF0D83" w14:textId="77777777" w:rsidR="00595D53" w:rsidRPr="0076459D" w:rsidRDefault="00595D53" w:rsidP="00DE4BC2">
      <w:pPr>
        <w:rPr>
          <w:rFonts w:asciiTheme="majorHAnsi" w:hAnsiTheme="majorHAnsi"/>
        </w:rPr>
      </w:pPr>
    </w:p>
    <w:p w14:paraId="30E61230" w14:textId="6A18D2CC" w:rsidR="00595D53" w:rsidRPr="0076459D" w:rsidRDefault="00595D53" w:rsidP="00DE4BC2">
      <w:pPr>
        <w:rPr>
          <w:rFonts w:asciiTheme="majorHAnsi" w:hAnsiTheme="majorHAnsi"/>
        </w:rPr>
      </w:pPr>
      <w:r w:rsidRPr="0076459D">
        <w:rPr>
          <w:rFonts w:asciiTheme="majorHAnsi" w:hAnsiTheme="majorHAnsi"/>
        </w:rPr>
        <w:t>In spite of the actions taken to date, much work is still in progress including the development of new measures that align to the standards, organization of data in</w:t>
      </w:r>
      <w:r w:rsidR="00E11E61">
        <w:rPr>
          <w:rFonts w:asciiTheme="majorHAnsi" w:hAnsiTheme="majorHAnsi"/>
        </w:rPr>
        <w:t>to a well-</w:t>
      </w:r>
      <w:r w:rsidRPr="0076459D">
        <w:rPr>
          <w:rFonts w:asciiTheme="majorHAnsi" w:hAnsiTheme="majorHAnsi"/>
        </w:rPr>
        <w:t xml:space="preserve">functioning database that can provide information for program improvement, and articulation of course outcomes in the newly configured levels. These areas of need are the focus </w:t>
      </w:r>
      <w:r w:rsidR="00223683">
        <w:rPr>
          <w:rFonts w:asciiTheme="majorHAnsi" w:hAnsiTheme="majorHAnsi"/>
        </w:rPr>
        <w:t>for the</w:t>
      </w:r>
      <w:r w:rsidRPr="0076459D">
        <w:rPr>
          <w:rFonts w:asciiTheme="majorHAnsi" w:hAnsiTheme="majorHAnsi"/>
        </w:rPr>
        <w:t xml:space="preserve"> on-going teams. </w:t>
      </w:r>
    </w:p>
    <w:p w14:paraId="17A7E536" w14:textId="78884D22" w:rsidR="00595D53" w:rsidRPr="0076459D" w:rsidRDefault="00595D53" w:rsidP="00DE4BC2">
      <w:pPr>
        <w:rPr>
          <w:rFonts w:asciiTheme="majorHAnsi" w:hAnsiTheme="majorHAnsi"/>
        </w:rPr>
      </w:pPr>
    </w:p>
    <w:p w14:paraId="1F110516" w14:textId="3E81CD5C" w:rsidR="00595D53" w:rsidRPr="0076459D" w:rsidRDefault="00595D53" w:rsidP="00DE4BC2">
      <w:pPr>
        <w:rPr>
          <w:rFonts w:asciiTheme="majorHAnsi" w:hAnsiTheme="majorHAnsi"/>
        </w:rPr>
      </w:pPr>
      <w:r w:rsidRPr="0076459D">
        <w:rPr>
          <w:rFonts w:asciiTheme="majorHAnsi" w:hAnsiTheme="majorHAnsi"/>
        </w:rPr>
        <w:t>D</w:t>
      </w:r>
      <w:r w:rsidR="00E11E61">
        <w:rPr>
          <w:rFonts w:asciiTheme="majorHAnsi" w:hAnsiTheme="majorHAnsi"/>
        </w:rPr>
        <w:t>ata that have</w:t>
      </w:r>
      <w:r w:rsidRPr="0076459D">
        <w:rPr>
          <w:rFonts w:asciiTheme="majorHAnsi" w:hAnsiTheme="majorHAnsi"/>
        </w:rPr>
        <w:t xml:space="preserve"> remained constant through these changes are Praxis </w:t>
      </w:r>
      <w:r w:rsidR="007C47F7" w:rsidRPr="0076459D">
        <w:rPr>
          <w:rFonts w:asciiTheme="majorHAnsi" w:hAnsiTheme="majorHAnsi"/>
        </w:rPr>
        <w:t xml:space="preserve">exam </w:t>
      </w:r>
      <w:r w:rsidR="00024F70" w:rsidRPr="0076459D">
        <w:rPr>
          <w:rFonts w:asciiTheme="majorHAnsi" w:hAnsiTheme="majorHAnsi"/>
        </w:rPr>
        <w:t>pass rates</w:t>
      </w:r>
      <w:r w:rsidR="007C47F7" w:rsidRPr="0076459D">
        <w:rPr>
          <w:rFonts w:asciiTheme="majorHAnsi" w:hAnsiTheme="majorHAnsi"/>
        </w:rPr>
        <w:t xml:space="preserve"> </w:t>
      </w:r>
      <w:r w:rsidRPr="0076459D">
        <w:rPr>
          <w:rFonts w:asciiTheme="majorHAnsi" w:hAnsiTheme="majorHAnsi"/>
        </w:rPr>
        <w:t xml:space="preserve">(content knowledge tests), </w:t>
      </w:r>
      <w:r w:rsidR="00024F70" w:rsidRPr="0076459D">
        <w:rPr>
          <w:rFonts w:asciiTheme="majorHAnsi" w:hAnsiTheme="majorHAnsi"/>
        </w:rPr>
        <w:t xml:space="preserve">student teaching pass rates, </w:t>
      </w:r>
      <w:r w:rsidRPr="0076459D">
        <w:rPr>
          <w:rFonts w:asciiTheme="majorHAnsi" w:hAnsiTheme="majorHAnsi"/>
        </w:rPr>
        <w:t>disposition ratings,</w:t>
      </w:r>
      <w:r w:rsidR="0019018E" w:rsidRPr="0076459D">
        <w:rPr>
          <w:rFonts w:asciiTheme="majorHAnsi" w:hAnsiTheme="majorHAnsi"/>
        </w:rPr>
        <w:t xml:space="preserve"> </w:t>
      </w:r>
      <w:r w:rsidRPr="0076459D">
        <w:rPr>
          <w:rFonts w:asciiTheme="majorHAnsi" w:hAnsiTheme="majorHAnsi"/>
        </w:rPr>
        <w:t>and exit surveys</w:t>
      </w:r>
      <w:r w:rsidR="0019018E" w:rsidRPr="0076459D">
        <w:rPr>
          <w:rFonts w:asciiTheme="majorHAnsi" w:hAnsiTheme="majorHAnsi"/>
        </w:rPr>
        <w:t>.  Assessments that are more finely focused on the new Utah Pre</w:t>
      </w:r>
      <w:r w:rsidR="00223683">
        <w:rPr>
          <w:rFonts w:asciiTheme="majorHAnsi" w:hAnsiTheme="majorHAnsi"/>
        </w:rPr>
        <w:t>-</w:t>
      </w:r>
      <w:r w:rsidR="0019018E" w:rsidRPr="0076459D">
        <w:rPr>
          <w:rFonts w:asciiTheme="majorHAnsi" w:hAnsiTheme="majorHAnsi"/>
        </w:rPr>
        <w:t xml:space="preserve">service Teacher Learning Outcomes are </w:t>
      </w:r>
      <w:r w:rsidR="00024F70" w:rsidRPr="0076459D">
        <w:rPr>
          <w:rFonts w:asciiTheme="majorHAnsi" w:hAnsiTheme="majorHAnsi"/>
        </w:rPr>
        <w:t>being</w:t>
      </w:r>
      <w:r w:rsidR="0019018E" w:rsidRPr="0076459D">
        <w:rPr>
          <w:rFonts w:asciiTheme="majorHAnsi" w:hAnsiTheme="majorHAnsi"/>
        </w:rPr>
        <w:t xml:space="preserve"> developed and </w:t>
      </w:r>
      <w:r w:rsidR="00024F70" w:rsidRPr="0076459D">
        <w:rPr>
          <w:rFonts w:asciiTheme="majorHAnsi" w:hAnsiTheme="majorHAnsi"/>
        </w:rPr>
        <w:t>piloted</w:t>
      </w:r>
      <w:r w:rsidR="0019018E" w:rsidRPr="0076459D">
        <w:rPr>
          <w:rFonts w:asciiTheme="majorHAnsi" w:hAnsiTheme="majorHAnsi"/>
        </w:rPr>
        <w:t xml:space="preserve">. </w:t>
      </w:r>
    </w:p>
    <w:p w14:paraId="5E184CFF" w14:textId="77777777" w:rsidR="000018A0" w:rsidRPr="0076459D" w:rsidRDefault="000018A0" w:rsidP="00DE4BC2">
      <w:pPr>
        <w:rPr>
          <w:rFonts w:asciiTheme="majorHAnsi" w:hAnsiTheme="majorHAnsi"/>
        </w:rPr>
      </w:pPr>
    </w:p>
    <w:p w14:paraId="199396F5" w14:textId="355B2E21" w:rsidR="000018A0" w:rsidRPr="0076459D" w:rsidRDefault="000018A0" w:rsidP="00DE4BC2">
      <w:pPr>
        <w:rPr>
          <w:rFonts w:asciiTheme="majorHAnsi" w:hAnsiTheme="majorHAnsi"/>
          <w:b/>
          <w:i/>
        </w:rPr>
      </w:pPr>
      <w:r w:rsidRPr="0076459D">
        <w:rPr>
          <w:rFonts w:asciiTheme="majorHAnsi" w:hAnsiTheme="majorHAnsi"/>
          <w:b/>
          <w:i/>
        </w:rPr>
        <w:t>Demographic Information about our Students</w:t>
      </w:r>
    </w:p>
    <w:p w14:paraId="4E12E6AE" w14:textId="1D8A8D4E" w:rsidR="000018A0" w:rsidRPr="0076459D" w:rsidRDefault="000018A0" w:rsidP="00DE4BC2">
      <w:pPr>
        <w:rPr>
          <w:rFonts w:asciiTheme="majorHAnsi" w:hAnsiTheme="majorHAnsi"/>
        </w:rPr>
      </w:pPr>
      <w:r w:rsidRPr="0076459D">
        <w:rPr>
          <w:rFonts w:asciiTheme="majorHAnsi" w:hAnsiTheme="majorHAnsi"/>
        </w:rPr>
        <w:t>As is typical of most education professionals, the majority of the Early Childhood, Elementary, and Special Education majors are female</w:t>
      </w:r>
      <w:r w:rsidR="00FA6BDF">
        <w:rPr>
          <w:rFonts w:asciiTheme="majorHAnsi" w:hAnsiTheme="majorHAnsi"/>
        </w:rPr>
        <w:t xml:space="preserve"> (Table 1)</w:t>
      </w:r>
      <w:r w:rsidRPr="0076459D">
        <w:rPr>
          <w:rFonts w:asciiTheme="majorHAnsi" w:hAnsiTheme="majorHAnsi"/>
        </w:rPr>
        <w:t>.  Efforts to recruit males for these majors are ongoing.  Secondary Education majors have a more even split between males and females.</w:t>
      </w:r>
    </w:p>
    <w:p w14:paraId="169791DB" w14:textId="77777777" w:rsidR="000018A0" w:rsidRPr="0076459D" w:rsidRDefault="000018A0" w:rsidP="00DE4BC2">
      <w:pPr>
        <w:rPr>
          <w:rFonts w:asciiTheme="majorHAnsi" w:hAnsiTheme="majorHAnsi"/>
        </w:rPr>
      </w:pPr>
    </w:p>
    <w:p w14:paraId="0238D71D" w14:textId="15F7CC70" w:rsidR="00B57F26" w:rsidRPr="000B20D0" w:rsidRDefault="00B57F26" w:rsidP="00DE4BC2">
      <w:pPr>
        <w:rPr>
          <w:rFonts w:asciiTheme="majorHAnsi" w:hAnsiTheme="majorHAnsi"/>
          <w:b/>
        </w:rPr>
      </w:pPr>
      <w:r w:rsidRPr="000B20D0">
        <w:rPr>
          <w:rFonts w:asciiTheme="majorHAnsi" w:hAnsiTheme="majorHAnsi"/>
          <w:b/>
        </w:rPr>
        <w:t>Table 1: Gender of Admitted Students by Major and Year</w:t>
      </w:r>
    </w:p>
    <w:tbl>
      <w:tblPr>
        <w:tblW w:w="8550" w:type="dxa"/>
        <w:tblInd w:w="108" w:type="dxa"/>
        <w:tblLayout w:type="fixed"/>
        <w:tblLook w:val="04A0" w:firstRow="1" w:lastRow="0" w:firstColumn="1" w:lastColumn="0" w:noHBand="0" w:noVBand="1"/>
      </w:tblPr>
      <w:tblGrid>
        <w:gridCol w:w="1980"/>
        <w:gridCol w:w="900"/>
        <w:gridCol w:w="1080"/>
        <w:gridCol w:w="1080"/>
        <w:gridCol w:w="1170"/>
        <w:gridCol w:w="1080"/>
        <w:gridCol w:w="1260"/>
      </w:tblGrid>
      <w:tr w:rsidR="0031533E" w:rsidRPr="0076459D" w14:paraId="0ED952F5" w14:textId="77777777" w:rsidTr="009A53BA">
        <w:trPr>
          <w:trHeight w:val="280"/>
        </w:trPr>
        <w:tc>
          <w:tcPr>
            <w:tcW w:w="1980" w:type="dxa"/>
            <w:tcBorders>
              <w:top w:val="single" w:sz="4" w:space="0" w:color="auto"/>
              <w:left w:val="nil"/>
              <w:bottom w:val="double" w:sz="4" w:space="0" w:color="auto"/>
              <w:right w:val="nil"/>
            </w:tcBorders>
            <w:shd w:val="clear" w:color="DCE6F1" w:fill="auto"/>
            <w:noWrap/>
            <w:vAlign w:val="bottom"/>
            <w:hideMark/>
          </w:tcPr>
          <w:p w14:paraId="4A5D44FF" w14:textId="77777777" w:rsidR="0031533E" w:rsidRPr="0076459D" w:rsidRDefault="0031533E" w:rsidP="00DE4BC2">
            <w:pPr>
              <w:rPr>
                <w:rFonts w:asciiTheme="majorHAnsi" w:eastAsia="Times New Roman" w:hAnsiTheme="majorHAnsi" w:cs="Times New Roman"/>
                <w:b/>
                <w:bCs/>
                <w:color w:val="000000"/>
                <w:sz w:val="22"/>
                <w:szCs w:val="22"/>
              </w:rPr>
            </w:pPr>
          </w:p>
        </w:tc>
        <w:tc>
          <w:tcPr>
            <w:tcW w:w="900" w:type="dxa"/>
            <w:tcBorders>
              <w:top w:val="single" w:sz="4" w:space="0" w:color="auto"/>
              <w:left w:val="nil"/>
              <w:bottom w:val="double" w:sz="4" w:space="0" w:color="auto"/>
              <w:right w:val="nil"/>
            </w:tcBorders>
            <w:shd w:val="clear" w:color="DCE6F1" w:fill="auto"/>
            <w:noWrap/>
            <w:vAlign w:val="bottom"/>
            <w:hideMark/>
          </w:tcPr>
          <w:p w14:paraId="772CB69C" w14:textId="0099F4BB" w:rsidR="0031533E" w:rsidRPr="0076459D" w:rsidRDefault="0031533E" w:rsidP="005D1056">
            <w:pPr>
              <w:jc w:val="right"/>
              <w:rPr>
                <w:rFonts w:asciiTheme="majorHAnsi" w:eastAsia="Times New Roman" w:hAnsiTheme="majorHAnsi" w:cs="Times New Roman"/>
                <w:b/>
                <w:bCs/>
                <w:color w:val="000000"/>
                <w:sz w:val="18"/>
                <w:szCs w:val="22"/>
              </w:rPr>
            </w:pPr>
            <w:r w:rsidRPr="0076459D">
              <w:rPr>
                <w:rFonts w:asciiTheme="majorHAnsi" w:eastAsia="Times New Roman" w:hAnsiTheme="majorHAnsi" w:cs="Times New Roman"/>
                <w:b/>
                <w:bCs/>
                <w:color w:val="000000"/>
                <w:sz w:val="18"/>
                <w:szCs w:val="22"/>
              </w:rPr>
              <w:t>2008-09</w:t>
            </w:r>
          </w:p>
        </w:tc>
        <w:tc>
          <w:tcPr>
            <w:tcW w:w="1080" w:type="dxa"/>
            <w:tcBorders>
              <w:top w:val="single" w:sz="4" w:space="0" w:color="auto"/>
              <w:left w:val="nil"/>
              <w:bottom w:val="double" w:sz="4" w:space="0" w:color="auto"/>
              <w:right w:val="nil"/>
            </w:tcBorders>
            <w:shd w:val="clear" w:color="DCE6F1" w:fill="auto"/>
            <w:noWrap/>
            <w:vAlign w:val="bottom"/>
            <w:hideMark/>
          </w:tcPr>
          <w:p w14:paraId="096685EC" w14:textId="2D4E65CE" w:rsidR="0031533E" w:rsidRPr="0076459D" w:rsidRDefault="0031533E" w:rsidP="005D1056">
            <w:pPr>
              <w:jc w:val="right"/>
              <w:rPr>
                <w:rFonts w:asciiTheme="majorHAnsi" w:eastAsia="Times New Roman" w:hAnsiTheme="majorHAnsi" w:cs="Times New Roman"/>
                <w:b/>
                <w:bCs/>
                <w:color w:val="000000"/>
                <w:sz w:val="18"/>
                <w:szCs w:val="22"/>
              </w:rPr>
            </w:pPr>
            <w:r w:rsidRPr="0076459D">
              <w:rPr>
                <w:rFonts w:asciiTheme="majorHAnsi" w:eastAsia="Times New Roman" w:hAnsiTheme="majorHAnsi" w:cs="Times New Roman"/>
                <w:b/>
                <w:bCs/>
                <w:color w:val="000000"/>
                <w:sz w:val="18"/>
                <w:szCs w:val="22"/>
              </w:rPr>
              <w:t>2009-10</w:t>
            </w:r>
          </w:p>
        </w:tc>
        <w:tc>
          <w:tcPr>
            <w:tcW w:w="1080" w:type="dxa"/>
            <w:tcBorders>
              <w:top w:val="single" w:sz="4" w:space="0" w:color="auto"/>
              <w:left w:val="nil"/>
              <w:bottom w:val="double" w:sz="4" w:space="0" w:color="auto"/>
              <w:right w:val="nil"/>
            </w:tcBorders>
            <w:shd w:val="clear" w:color="DCE6F1" w:fill="auto"/>
            <w:noWrap/>
            <w:vAlign w:val="bottom"/>
            <w:hideMark/>
          </w:tcPr>
          <w:p w14:paraId="3D2C5CF7" w14:textId="33A44856" w:rsidR="0031533E" w:rsidRPr="0076459D" w:rsidRDefault="0031533E" w:rsidP="005D1056">
            <w:pPr>
              <w:jc w:val="right"/>
              <w:rPr>
                <w:rFonts w:asciiTheme="majorHAnsi" w:eastAsia="Times New Roman" w:hAnsiTheme="majorHAnsi" w:cs="Times New Roman"/>
                <w:b/>
                <w:bCs/>
                <w:color w:val="000000"/>
                <w:sz w:val="18"/>
                <w:szCs w:val="22"/>
              </w:rPr>
            </w:pPr>
            <w:r w:rsidRPr="0076459D">
              <w:rPr>
                <w:rFonts w:asciiTheme="majorHAnsi" w:eastAsia="Times New Roman" w:hAnsiTheme="majorHAnsi" w:cs="Times New Roman"/>
                <w:b/>
                <w:bCs/>
                <w:color w:val="000000"/>
                <w:sz w:val="18"/>
                <w:szCs w:val="22"/>
              </w:rPr>
              <w:t>2010-11</w:t>
            </w:r>
          </w:p>
        </w:tc>
        <w:tc>
          <w:tcPr>
            <w:tcW w:w="1170" w:type="dxa"/>
            <w:tcBorders>
              <w:top w:val="single" w:sz="4" w:space="0" w:color="auto"/>
              <w:left w:val="nil"/>
              <w:bottom w:val="double" w:sz="4" w:space="0" w:color="auto"/>
              <w:right w:val="nil"/>
            </w:tcBorders>
            <w:shd w:val="clear" w:color="DCE6F1" w:fill="auto"/>
            <w:noWrap/>
            <w:vAlign w:val="bottom"/>
            <w:hideMark/>
          </w:tcPr>
          <w:p w14:paraId="69F74C57" w14:textId="4E566982" w:rsidR="0031533E" w:rsidRPr="0076459D" w:rsidRDefault="005D1056" w:rsidP="00DE4BC2">
            <w:pPr>
              <w:jc w:val="right"/>
              <w:rPr>
                <w:rFonts w:asciiTheme="majorHAnsi" w:eastAsia="Times New Roman" w:hAnsiTheme="majorHAnsi" w:cs="Times New Roman"/>
                <w:b/>
                <w:bCs/>
                <w:color w:val="000000"/>
                <w:sz w:val="18"/>
                <w:szCs w:val="22"/>
              </w:rPr>
            </w:pPr>
            <w:r w:rsidRPr="0076459D">
              <w:rPr>
                <w:rFonts w:asciiTheme="majorHAnsi" w:eastAsia="Times New Roman" w:hAnsiTheme="majorHAnsi" w:cs="Times New Roman"/>
                <w:b/>
                <w:bCs/>
                <w:color w:val="000000"/>
                <w:sz w:val="18"/>
                <w:szCs w:val="22"/>
              </w:rPr>
              <w:t>2011-</w:t>
            </w:r>
            <w:r w:rsidR="0031533E" w:rsidRPr="0076459D">
              <w:rPr>
                <w:rFonts w:asciiTheme="majorHAnsi" w:eastAsia="Times New Roman" w:hAnsiTheme="majorHAnsi" w:cs="Times New Roman"/>
                <w:b/>
                <w:bCs/>
                <w:color w:val="000000"/>
                <w:sz w:val="18"/>
                <w:szCs w:val="22"/>
              </w:rPr>
              <w:t>12</w:t>
            </w:r>
          </w:p>
        </w:tc>
        <w:tc>
          <w:tcPr>
            <w:tcW w:w="1080" w:type="dxa"/>
            <w:tcBorders>
              <w:top w:val="single" w:sz="4" w:space="0" w:color="auto"/>
              <w:left w:val="nil"/>
              <w:bottom w:val="double" w:sz="4" w:space="0" w:color="auto"/>
              <w:right w:val="nil"/>
            </w:tcBorders>
            <w:shd w:val="clear" w:color="DCE6F1" w:fill="auto"/>
            <w:noWrap/>
            <w:vAlign w:val="bottom"/>
            <w:hideMark/>
          </w:tcPr>
          <w:p w14:paraId="4F3892ED" w14:textId="68DD77EC" w:rsidR="0031533E" w:rsidRPr="0076459D" w:rsidRDefault="005D1056" w:rsidP="00DE4BC2">
            <w:pPr>
              <w:jc w:val="right"/>
              <w:rPr>
                <w:rFonts w:asciiTheme="majorHAnsi" w:eastAsia="Times New Roman" w:hAnsiTheme="majorHAnsi" w:cs="Times New Roman"/>
                <w:b/>
                <w:bCs/>
                <w:color w:val="000000"/>
                <w:sz w:val="18"/>
                <w:szCs w:val="22"/>
              </w:rPr>
            </w:pPr>
            <w:r w:rsidRPr="0076459D">
              <w:rPr>
                <w:rFonts w:asciiTheme="majorHAnsi" w:eastAsia="Times New Roman" w:hAnsiTheme="majorHAnsi" w:cs="Times New Roman"/>
                <w:b/>
                <w:bCs/>
                <w:color w:val="000000"/>
                <w:sz w:val="18"/>
                <w:szCs w:val="22"/>
              </w:rPr>
              <w:t>2012-</w:t>
            </w:r>
            <w:r w:rsidR="0031533E" w:rsidRPr="0076459D">
              <w:rPr>
                <w:rFonts w:asciiTheme="majorHAnsi" w:eastAsia="Times New Roman" w:hAnsiTheme="majorHAnsi" w:cs="Times New Roman"/>
                <w:b/>
                <w:bCs/>
                <w:color w:val="000000"/>
                <w:sz w:val="18"/>
                <w:szCs w:val="22"/>
              </w:rPr>
              <w:t>13</w:t>
            </w:r>
          </w:p>
        </w:tc>
        <w:tc>
          <w:tcPr>
            <w:tcW w:w="1260" w:type="dxa"/>
            <w:tcBorders>
              <w:top w:val="single" w:sz="4" w:space="0" w:color="auto"/>
              <w:left w:val="nil"/>
              <w:bottom w:val="double" w:sz="4" w:space="0" w:color="auto"/>
              <w:right w:val="nil"/>
            </w:tcBorders>
            <w:shd w:val="clear" w:color="DCE6F1" w:fill="auto"/>
            <w:noWrap/>
            <w:vAlign w:val="bottom"/>
            <w:hideMark/>
          </w:tcPr>
          <w:p w14:paraId="48696876" w14:textId="77777777" w:rsidR="0031533E" w:rsidRPr="0076459D" w:rsidRDefault="0031533E" w:rsidP="00DE4BC2">
            <w:pPr>
              <w:jc w:val="right"/>
              <w:rPr>
                <w:rFonts w:asciiTheme="majorHAnsi" w:eastAsia="Times New Roman" w:hAnsiTheme="majorHAnsi" w:cs="Times New Roman"/>
                <w:b/>
                <w:bCs/>
                <w:color w:val="000000"/>
                <w:sz w:val="18"/>
                <w:szCs w:val="22"/>
              </w:rPr>
            </w:pPr>
            <w:r w:rsidRPr="0076459D">
              <w:rPr>
                <w:rFonts w:asciiTheme="majorHAnsi" w:eastAsia="Times New Roman" w:hAnsiTheme="majorHAnsi" w:cs="Times New Roman"/>
                <w:b/>
                <w:bCs/>
                <w:color w:val="000000"/>
                <w:sz w:val="18"/>
                <w:szCs w:val="22"/>
              </w:rPr>
              <w:t>Grand Total</w:t>
            </w:r>
          </w:p>
        </w:tc>
      </w:tr>
      <w:tr w:rsidR="0031533E" w:rsidRPr="0076459D" w14:paraId="75A20C0F" w14:textId="77777777" w:rsidTr="005D1056">
        <w:trPr>
          <w:trHeight w:val="280"/>
        </w:trPr>
        <w:tc>
          <w:tcPr>
            <w:tcW w:w="1980" w:type="dxa"/>
            <w:tcBorders>
              <w:top w:val="double" w:sz="4" w:space="0" w:color="auto"/>
              <w:left w:val="nil"/>
              <w:right w:val="nil"/>
            </w:tcBorders>
            <w:shd w:val="clear" w:color="auto" w:fill="auto"/>
            <w:noWrap/>
            <w:vAlign w:val="bottom"/>
            <w:hideMark/>
          </w:tcPr>
          <w:p w14:paraId="42503D8C" w14:textId="77777777" w:rsidR="0031533E" w:rsidRPr="0076459D" w:rsidRDefault="0031533E"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Early Childhood Ed</w:t>
            </w:r>
          </w:p>
        </w:tc>
        <w:tc>
          <w:tcPr>
            <w:tcW w:w="900" w:type="dxa"/>
            <w:tcBorders>
              <w:top w:val="double" w:sz="4" w:space="0" w:color="auto"/>
              <w:left w:val="nil"/>
              <w:right w:val="nil"/>
            </w:tcBorders>
            <w:shd w:val="clear" w:color="auto" w:fill="auto"/>
            <w:noWrap/>
            <w:vAlign w:val="bottom"/>
            <w:hideMark/>
          </w:tcPr>
          <w:p w14:paraId="1B55F4B6"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25</w:t>
            </w:r>
          </w:p>
        </w:tc>
        <w:tc>
          <w:tcPr>
            <w:tcW w:w="1080" w:type="dxa"/>
            <w:tcBorders>
              <w:top w:val="double" w:sz="4" w:space="0" w:color="auto"/>
              <w:left w:val="nil"/>
              <w:right w:val="nil"/>
            </w:tcBorders>
            <w:shd w:val="clear" w:color="auto" w:fill="auto"/>
            <w:noWrap/>
            <w:vAlign w:val="bottom"/>
            <w:hideMark/>
          </w:tcPr>
          <w:p w14:paraId="4B999D38"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18</w:t>
            </w:r>
          </w:p>
        </w:tc>
        <w:tc>
          <w:tcPr>
            <w:tcW w:w="1080" w:type="dxa"/>
            <w:tcBorders>
              <w:top w:val="double" w:sz="4" w:space="0" w:color="auto"/>
              <w:left w:val="nil"/>
              <w:right w:val="nil"/>
            </w:tcBorders>
            <w:shd w:val="clear" w:color="auto" w:fill="auto"/>
            <w:noWrap/>
            <w:vAlign w:val="bottom"/>
            <w:hideMark/>
          </w:tcPr>
          <w:p w14:paraId="5F314289"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9</w:t>
            </w:r>
          </w:p>
        </w:tc>
        <w:tc>
          <w:tcPr>
            <w:tcW w:w="1170" w:type="dxa"/>
            <w:tcBorders>
              <w:top w:val="double" w:sz="4" w:space="0" w:color="auto"/>
              <w:left w:val="nil"/>
              <w:right w:val="nil"/>
            </w:tcBorders>
            <w:shd w:val="clear" w:color="auto" w:fill="auto"/>
            <w:noWrap/>
            <w:vAlign w:val="bottom"/>
            <w:hideMark/>
          </w:tcPr>
          <w:p w14:paraId="7FD26FC3"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6</w:t>
            </w:r>
          </w:p>
        </w:tc>
        <w:tc>
          <w:tcPr>
            <w:tcW w:w="1080" w:type="dxa"/>
            <w:tcBorders>
              <w:top w:val="double" w:sz="4" w:space="0" w:color="auto"/>
              <w:left w:val="nil"/>
              <w:right w:val="nil"/>
            </w:tcBorders>
            <w:shd w:val="clear" w:color="auto" w:fill="auto"/>
            <w:noWrap/>
            <w:vAlign w:val="bottom"/>
            <w:hideMark/>
          </w:tcPr>
          <w:p w14:paraId="47167E8E"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15</w:t>
            </w:r>
          </w:p>
        </w:tc>
        <w:tc>
          <w:tcPr>
            <w:tcW w:w="1260" w:type="dxa"/>
            <w:tcBorders>
              <w:top w:val="double" w:sz="4" w:space="0" w:color="auto"/>
              <w:left w:val="nil"/>
              <w:right w:val="nil"/>
            </w:tcBorders>
            <w:shd w:val="clear" w:color="auto" w:fill="auto"/>
            <w:noWrap/>
            <w:vAlign w:val="bottom"/>
            <w:hideMark/>
          </w:tcPr>
          <w:p w14:paraId="4501EB06"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73</w:t>
            </w:r>
          </w:p>
        </w:tc>
      </w:tr>
      <w:tr w:rsidR="0031533E" w:rsidRPr="0076459D" w14:paraId="7E2F23DF" w14:textId="77777777" w:rsidTr="005D1056">
        <w:trPr>
          <w:trHeight w:val="280"/>
        </w:trPr>
        <w:tc>
          <w:tcPr>
            <w:tcW w:w="1980" w:type="dxa"/>
            <w:tcBorders>
              <w:top w:val="nil"/>
              <w:left w:val="nil"/>
              <w:right w:val="nil"/>
            </w:tcBorders>
            <w:shd w:val="clear" w:color="auto" w:fill="auto"/>
            <w:noWrap/>
            <w:vAlign w:val="bottom"/>
            <w:hideMark/>
          </w:tcPr>
          <w:p w14:paraId="64B59535" w14:textId="77777777" w:rsidR="0031533E" w:rsidRPr="0076459D" w:rsidRDefault="0031533E"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Female</w:t>
            </w:r>
          </w:p>
        </w:tc>
        <w:tc>
          <w:tcPr>
            <w:tcW w:w="900" w:type="dxa"/>
            <w:tcBorders>
              <w:top w:val="nil"/>
              <w:left w:val="nil"/>
              <w:right w:val="nil"/>
            </w:tcBorders>
            <w:shd w:val="clear" w:color="auto" w:fill="auto"/>
            <w:noWrap/>
            <w:vAlign w:val="bottom"/>
            <w:hideMark/>
          </w:tcPr>
          <w:p w14:paraId="2529F28A"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25</w:t>
            </w:r>
          </w:p>
        </w:tc>
        <w:tc>
          <w:tcPr>
            <w:tcW w:w="1080" w:type="dxa"/>
            <w:tcBorders>
              <w:top w:val="nil"/>
              <w:left w:val="nil"/>
              <w:right w:val="nil"/>
            </w:tcBorders>
            <w:shd w:val="clear" w:color="auto" w:fill="auto"/>
            <w:noWrap/>
            <w:vAlign w:val="bottom"/>
            <w:hideMark/>
          </w:tcPr>
          <w:p w14:paraId="554A5B45"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18</w:t>
            </w:r>
          </w:p>
        </w:tc>
        <w:tc>
          <w:tcPr>
            <w:tcW w:w="1080" w:type="dxa"/>
            <w:tcBorders>
              <w:top w:val="nil"/>
              <w:left w:val="nil"/>
              <w:right w:val="nil"/>
            </w:tcBorders>
            <w:shd w:val="clear" w:color="auto" w:fill="auto"/>
            <w:noWrap/>
            <w:vAlign w:val="bottom"/>
            <w:hideMark/>
          </w:tcPr>
          <w:p w14:paraId="209C3651"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w:t>
            </w:r>
          </w:p>
        </w:tc>
        <w:tc>
          <w:tcPr>
            <w:tcW w:w="1170" w:type="dxa"/>
            <w:tcBorders>
              <w:top w:val="nil"/>
              <w:left w:val="nil"/>
              <w:right w:val="nil"/>
            </w:tcBorders>
            <w:shd w:val="clear" w:color="auto" w:fill="auto"/>
            <w:noWrap/>
            <w:vAlign w:val="bottom"/>
            <w:hideMark/>
          </w:tcPr>
          <w:p w14:paraId="23DC8982"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w:t>
            </w:r>
          </w:p>
        </w:tc>
        <w:tc>
          <w:tcPr>
            <w:tcW w:w="1080" w:type="dxa"/>
            <w:tcBorders>
              <w:top w:val="nil"/>
              <w:left w:val="nil"/>
              <w:right w:val="nil"/>
            </w:tcBorders>
            <w:shd w:val="clear" w:color="auto" w:fill="auto"/>
            <w:noWrap/>
            <w:vAlign w:val="bottom"/>
            <w:hideMark/>
          </w:tcPr>
          <w:p w14:paraId="5E941006"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14</w:t>
            </w:r>
          </w:p>
        </w:tc>
        <w:tc>
          <w:tcPr>
            <w:tcW w:w="1260" w:type="dxa"/>
            <w:tcBorders>
              <w:top w:val="nil"/>
              <w:left w:val="nil"/>
              <w:right w:val="nil"/>
            </w:tcBorders>
            <w:shd w:val="clear" w:color="auto" w:fill="auto"/>
            <w:noWrap/>
            <w:vAlign w:val="bottom"/>
            <w:hideMark/>
          </w:tcPr>
          <w:p w14:paraId="7137A12D"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72</w:t>
            </w:r>
          </w:p>
        </w:tc>
      </w:tr>
      <w:tr w:rsidR="0031533E" w:rsidRPr="0076459D" w14:paraId="66E237F8" w14:textId="77777777" w:rsidTr="005D1056">
        <w:trPr>
          <w:trHeight w:val="280"/>
        </w:trPr>
        <w:tc>
          <w:tcPr>
            <w:tcW w:w="1980" w:type="dxa"/>
            <w:tcBorders>
              <w:top w:val="nil"/>
              <w:left w:val="nil"/>
              <w:bottom w:val="single" w:sz="4" w:space="0" w:color="95B3D7"/>
              <w:right w:val="nil"/>
            </w:tcBorders>
            <w:shd w:val="clear" w:color="auto" w:fill="auto"/>
            <w:noWrap/>
            <w:vAlign w:val="bottom"/>
            <w:hideMark/>
          </w:tcPr>
          <w:p w14:paraId="71800AD5" w14:textId="77777777" w:rsidR="0031533E" w:rsidRPr="0076459D" w:rsidRDefault="0031533E"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Male</w:t>
            </w:r>
          </w:p>
        </w:tc>
        <w:tc>
          <w:tcPr>
            <w:tcW w:w="900" w:type="dxa"/>
            <w:tcBorders>
              <w:top w:val="nil"/>
              <w:left w:val="nil"/>
              <w:bottom w:val="single" w:sz="4" w:space="0" w:color="95B3D7"/>
              <w:right w:val="nil"/>
            </w:tcBorders>
            <w:shd w:val="clear" w:color="auto" w:fill="auto"/>
            <w:noWrap/>
            <w:vAlign w:val="bottom"/>
            <w:hideMark/>
          </w:tcPr>
          <w:p w14:paraId="582C9213" w14:textId="77777777" w:rsidR="0031533E" w:rsidRPr="0076459D" w:rsidRDefault="0031533E" w:rsidP="00DE4BC2">
            <w:pPr>
              <w:rPr>
                <w:rFonts w:asciiTheme="majorHAnsi" w:eastAsia="Times New Roman" w:hAnsiTheme="majorHAnsi" w:cs="Times New Roman"/>
                <w:color w:val="000000"/>
                <w:sz w:val="22"/>
                <w:szCs w:val="22"/>
              </w:rPr>
            </w:pPr>
          </w:p>
        </w:tc>
        <w:tc>
          <w:tcPr>
            <w:tcW w:w="1080" w:type="dxa"/>
            <w:tcBorders>
              <w:top w:val="nil"/>
              <w:left w:val="nil"/>
              <w:bottom w:val="single" w:sz="4" w:space="0" w:color="95B3D7"/>
              <w:right w:val="nil"/>
            </w:tcBorders>
            <w:shd w:val="clear" w:color="auto" w:fill="auto"/>
            <w:noWrap/>
            <w:vAlign w:val="bottom"/>
            <w:hideMark/>
          </w:tcPr>
          <w:p w14:paraId="40ECD71E" w14:textId="77777777" w:rsidR="0031533E" w:rsidRPr="0076459D" w:rsidRDefault="0031533E" w:rsidP="00DE4BC2">
            <w:pPr>
              <w:rPr>
                <w:rFonts w:asciiTheme="majorHAnsi" w:eastAsia="Times New Roman" w:hAnsiTheme="majorHAnsi" w:cs="Times New Roman"/>
                <w:color w:val="000000"/>
                <w:sz w:val="22"/>
                <w:szCs w:val="22"/>
              </w:rPr>
            </w:pPr>
          </w:p>
        </w:tc>
        <w:tc>
          <w:tcPr>
            <w:tcW w:w="1080" w:type="dxa"/>
            <w:tcBorders>
              <w:top w:val="nil"/>
              <w:left w:val="nil"/>
              <w:bottom w:val="single" w:sz="4" w:space="0" w:color="95B3D7"/>
              <w:right w:val="nil"/>
            </w:tcBorders>
            <w:shd w:val="clear" w:color="auto" w:fill="auto"/>
            <w:noWrap/>
            <w:vAlign w:val="bottom"/>
            <w:hideMark/>
          </w:tcPr>
          <w:p w14:paraId="5905692C" w14:textId="77777777" w:rsidR="0031533E" w:rsidRPr="0076459D" w:rsidRDefault="0031533E" w:rsidP="00DE4BC2">
            <w:pPr>
              <w:rPr>
                <w:rFonts w:asciiTheme="majorHAnsi" w:eastAsia="Times New Roman" w:hAnsiTheme="majorHAnsi" w:cs="Times New Roman"/>
                <w:color w:val="000000"/>
                <w:sz w:val="22"/>
                <w:szCs w:val="22"/>
              </w:rPr>
            </w:pPr>
          </w:p>
        </w:tc>
        <w:tc>
          <w:tcPr>
            <w:tcW w:w="1170" w:type="dxa"/>
            <w:tcBorders>
              <w:top w:val="nil"/>
              <w:left w:val="nil"/>
              <w:bottom w:val="single" w:sz="4" w:space="0" w:color="95B3D7"/>
              <w:right w:val="nil"/>
            </w:tcBorders>
            <w:shd w:val="clear" w:color="auto" w:fill="auto"/>
            <w:noWrap/>
            <w:vAlign w:val="bottom"/>
            <w:hideMark/>
          </w:tcPr>
          <w:p w14:paraId="3FA09D91" w14:textId="77777777" w:rsidR="0031533E" w:rsidRPr="0076459D" w:rsidRDefault="0031533E" w:rsidP="00DE4BC2">
            <w:pPr>
              <w:rPr>
                <w:rFonts w:asciiTheme="majorHAnsi" w:eastAsia="Times New Roman" w:hAnsiTheme="majorHAnsi" w:cs="Times New Roman"/>
                <w:color w:val="000000"/>
                <w:sz w:val="22"/>
                <w:szCs w:val="22"/>
              </w:rPr>
            </w:pPr>
          </w:p>
        </w:tc>
        <w:tc>
          <w:tcPr>
            <w:tcW w:w="1080" w:type="dxa"/>
            <w:tcBorders>
              <w:top w:val="nil"/>
              <w:left w:val="nil"/>
              <w:bottom w:val="single" w:sz="4" w:space="0" w:color="95B3D7"/>
              <w:right w:val="nil"/>
            </w:tcBorders>
            <w:shd w:val="clear" w:color="auto" w:fill="auto"/>
            <w:noWrap/>
            <w:vAlign w:val="bottom"/>
            <w:hideMark/>
          </w:tcPr>
          <w:p w14:paraId="0FC9A2B0"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1260" w:type="dxa"/>
            <w:tcBorders>
              <w:top w:val="nil"/>
              <w:left w:val="nil"/>
              <w:bottom w:val="single" w:sz="4" w:space="0" w:color="95B3D7"/>
              <w:right w:val="nil"/>
            </w:tcBorders>
            <w:shd w:val="clear" w:color="auto" w:fill="auto"/>
            <w:noWrap/>
            <w:vAlign w:val="bottom"/>
            <w:hideMark/>
          </w:tcPr>
          <w:p w14:paraId="4572F9B4"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r>
      <w:tr w:rsidR="0031533E" w:rsidRPr="0076459D" w14:paraId="2A102F67" w14:textId="77777777" w:rsidTr="005D1056">
        <w:trPr>
          <w:trHeight w:val="280"/>
        </w:trPr>
        <w:tc>
          <w:tcPr>
            <w:tcW w:w="1980" w:type="dxa"/>
            <w:tcBorders>
              <w:top w:val="single" w:sz="4" w:space="0" w:color="95B3D7"/>
              <w:left w:val="nil"/>
              <w:right w:val="nil"/>
            </w:tcBorders>
            <w:shd w:val="clear" w:color="auto" w:fill="auto"/>
            <w:noWrap/>
            <w:vAlign w:val="bottom"/>
            <w:hideMark/>
          </w:tcPr>
          <w:p w14:paraId="0F8A0D2C" w14:textId="77777777" w:rsidR="0031533E" w:rsidRPr="0076459D" w:rsidRDefault="0031533E"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Elementary Ed</w:t>
            </w:r>
          </w:p>
        </w:tc>
        <w:tc>
          <w:tcPr>
            <w:tcW w:w="900" w:type="dxa"/>
            <w:tcBorders>
              <w:top w:val="single" w:sz="4" w:space="0" w:color="95B3D7"/>
              <w:left w:val="nil"/>
              <w:right w:val="nil"/>
            </w:tcBorders>
            <w:shd w:val="clear" w:color="auto" w:fill="auto"/>
            <w:noWrap/>
            <w:vAlign w:val="bottom"/>
            <w:hideMark/>
          </w:tcPr>
          <w:p w14:paraId="3E280FED"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103</w:t>
            </w:r>
          </w:p>
        </w:tc>
        <w:tc>
          <w:tcPr>
            <w:tcW w:w="1080" w:type="dxa"/>
            <w:tcBorders>
              <w:top w:val="single" w:sz="4" w:space="0" w:color="95B3D7"/>
              <w:left w:val="nil"/>
              <w:right w:val="nil"/>
            </w:tcBorders>
            <w:shd w:val="clear" w:color="auto" w:fill="auto"/>
            <w:noWrap/>
            <w:vAlign w:val="bottom"/>
            <w:hideMark/>
          </w:tcPr>
          <w:p w14:paraId="21F7C0C1"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104</w:t>
            </w:r>
          </w:p>
        </w:tc>
        <w:tc>
          <w:tcPr>
            <w:tcW w:w="1080" w:type="dxa"/>
            <w:tcBorders>
              <w:top w:val="single" w:sz="4" w:space="0" w:color="95B3D7"/>
              <w:left w:val="nil"/>
              <w:right w:val="nil"/>
            </w:tcBorders>
            <w:shd w:val="clear" w:color="auto" w:fill="auto"/>
            <w:noWrap/>
            <w:vAlign w:val="bottom"/>
            <w:hideMark/>
          </w:tcPr>
          <w:p w14:paraId="38AA74CB"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85</w:t>
            </w:r>
          </w:p>
        </w:tc>
        <w:tc>
          <w:tcPr>
            <w:tcW w:w="1170" w:type="dxa"/>
            <w:tcBorders>
              <w:top w:val="single" w:sz="4" w:space="0" w:color="95B3D7"/>
              <w:left w:val="nil"/>
              <w:right w:val="nil"/>
            </w:tcBorders>
            <w:shd w:val="clear" w:color="auto" w:fill="auto"/>
            <w:noWrap/>
            <w:vAlign w:val="bottom"/>
            <w:hideMark/>
          </w:tcPr>
          <w:p w14:paraId="7E4F70ED"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81</w:t>
            </w:r>
          </w:p>
        </w:tc>
        <w:tc>
          <w:tcPr>
            <w:tcW w:w="1080" w:type="dxa"/>
            <w:tcBorders>
              <w:top w:val="single" w:sz="4" w:space="0" w:color="95B3D7"/>
              <w:left w:val="nil"/>
              <w:right w:val="nil"/>
            </w:tcBorders>
            <w:shd w:val="clear" w:color="auto" w:fill="auto"/>
            <w:noWrap/>
            <w:vAlign w:val="bottom"/>
            <w:hideMark/>
          </w:tcPr>
          <w:p w14:paraId="48AC247D"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68</w:t>
            </w:r>
          </w:p>
        </w:tc>
        <w:tc>
          <w:tcPr>
            <w:tcW w:w="1260" w:type="dxa"/>
            <w:tcBorders>
              <w:top w:val="single" w:sz="4" w:space="0" w:color="95B3D7"/>
              <w:left w:val="nil"/>
              <w:right w:val="nil"/>
            </w:tcBorders>
            <w:shd w:val="clear" w:color="auto" w:fill="auto"/>
            <w:noWrap/>
            <w:vAlign w:val="bottom"/>
            <w:hideMark/>
          </w:tcPr>
          <w:p w14:paraId="0F00BAF0"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441</w:t>
            </w:r>
          </w:p>
        </w:tc>
      </w:tr>
      <w:tr w:rsidR="0031533E" w:rsidRPr="0076459D" w14:paraId="6A4F791F" w14:textId="77777777" w:rsidTr="005D1056">
        <w:trPr>
          <w:trHeight w:val="280"/>
        </w:trPr>
        <w:tc>
          <w:tcPr>
            <w:tcW w:w="1980" w:type="dxa"/>
            <w:tcBorders>
              <w:top w:val="nil"/>
              <w:left w:val="nil"/>
              <w:right w:val="nil"/>
            </w:tcBorders>
            <w:shd w:val="clear" w:color="auto" w:fill="auto"/>
            <w:noWrap/>
            <w:vAlign w:val="bottom"/>
            <w:hideMark/>
          </w:tcPr>
          <w:p w14:paraId="49F74E52" w14:textId="77777777" w:rsidR="0031533E" w:rsidRPr="0076459D" w:rsidRDefault="0031533E"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Female</w:t>
            </w:r>
          </w:p>
        </w:tc>
        <w:tc>
          <w:tcPr>
            <w:tcW w:w="900" w:type="dxa"/>
            <w:tcBorders>
              <w:top w:val="nil"/>
              <w:left w:val="nil"/>
              <w:right w:val="nil"/>
            </w:tcBorders>
            <w:shd w:val="clear" w:color="auto" w:fill="auto"/>
            <w:noWrap/>
            <w:vAlign w:val="bottom"/>
            <w:hideMark/>
          </w:tcPr>
          <w:p w14:paraId="2F8479B4"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97</w:t>
            </w:r>
          </w:p>
        </w:tc>
        <w:tc>
          <w:tcPr>
            <w:tcW w:w="1080" w:type="dxa"/>
            <w:tcBorders>
              <w:top w:val="nil"/>
              <w:left w:val="nil"/>
              <w:right w:val="nil"/>
            </w:tcBorders>
            <w:shd w:val="clear" w:color="auto" w:fill="auto"/>
            <w:noWrap/>
            <w:vAlign w:val="bottom"/>
            <w:hideMark/>
          </w:tcPr>
          <w:p w14:paraId="083DC709"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97</w:t>
            </w:r>
          </w:p>
        </w:tc>
        <w:tc>
          <w:tcPr>
            <w:tcW w:w="1080" w:type="dxa"/>
            <w:tcBorders>
              <w:top w:val="nil"/>
              <w:left w:val="nil"/>
              <w:right w:val="nil"/>
            </w:tcBorders>
            <w:shd w:val="clear" w:color="auto" w:fill="auto"/>
            <w:noWrap/>
            <w:vAlign w:val="bottom"/>
            <w:hideMark/>
          </w:tcPr>
          <w:p w14:paraId="4509532D"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80</w:t>
            </w:r>
          </w:p>
        </w:tc>
        <w:tc>
          <w:tcPr>
            <w:tcW w:w="1170" w:type="dxa"/>
            <w:tcBorders>
              <w:top w:val="nil"/>
              <w:left w:val="nil"/>
              <w:right w:val="nil"/>
            </w:tcBorders>
            <w:shd w:val="clear" w:color="auto" w:fill="auto"/>
            <w:noWrap/>
            <w:vAlign w:val="bottom"/>
            <w:hideMark/>
          </w:tcPr>
          <w:p w14:paraId="11C8B3F3"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78</w:t>
            </w:r>
          </w:p>
        </w:tc>
        <w:tc>
          <w:tcPr>
            <w:tcW w:w="1080" w:type="dxa"/>
            <w:tcBorders>
              <w:top w:val="nil"/>
              <w:left w:val="nil"/>
              <w:right w:val="nil"/>
            </w:tcBorders>
            <w:shd w:val="clear" w:color="auto" w:fill="auto"/>
            <w:noWrap/>
            <w:vAlign w:val="bottom"/>
            <w:hideMark/>
          </w:tcPr>
          <w:p w14:paraId="5BAC3982"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64</w:t>
            </w:r>
          </w:p>
        </w:tc>
        <w:tc>
          <w:tcPr>
            <w:tcW w:w="1260" w:type="dxa"/>
            <w:tcBorders>
              <w:top w:val="nil"/>
              <w:left w:val="nil"/>
              <w:right w:val="nil"/>
            </w:tcBorders>
            <w:shd w:val="clear" w:color="auto" w:fill="auto"/>
            <w:noWrap/>
            <w:vAlign w:val="bottom"/>
            <w:hideMark/>
          </w:tcPr>
          <w:p w14:paraId="79270DF5"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416</w:t>
            </w:r>
          </w:p>
        </w:tc>
      </w:tr>
      <w:tr w:rsidR="0031533E" w:rsidRPr="0076459D" w14:paraId="1B360746" w14:textId="77777777" w:rsidTr="005D1056">
        <w:trPr>
          <w:trHeight w:val="280"/>
        </w:trPr>
        <w:tc>
          <w:tcPr>
            <w:tcW w:w="1980" w:type="dxa"/>
            <w:tcBorders>
              <w:top w:val="nil"/>
              <w:left w:val="nil"/>
              <w:bottom w:val="single" w:sz="4" w:space="0" w:color="95B3D7"/>
              <w:right w:val="nil"/>
            </w:tcBorders>
            <w:shd w:val="clear" w:color="auto" w:fill="auto"/>
            <w:noWrap/>
            <w:vAlign w:val="bottom"/>
            <w:hideMark/>
          </w:tcPr>
          <w:p w14:paraId="05E6838A" w14:textId="77777777" w:rsidR="0031533E" w:rsidRPr="0076459D" w:rsidRDefault="0031533E"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Male</w:t>
            </w:r>
          </w:p>
        </w:tc>
        <w:tc>
          <w:tcPr>
            <w:tcW w:w="900" w:type="dxa"/>
            <w:tcBorders>
              <w:top w:val="nil"/>
              <w:left w:val="nil"/>
              <w:bottom w:val="single" w:sz="4" w:space="0" w:color="95B3D7"/>
              <w:right w:val="nil"/>
            </w:tcBorders>
            <w:shd w:val="clear" w:color="auto" w:fill="auto"/>
            <w:noWrap/>
            <w:vAlign w:val="bottom"/>
            <w:hideMark/>
          </w:tcPr>
          <w:p w14:paraId="77510079"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w:t>
            </w:r>
          </w:p>
        </w:tc>
        <w:tc>
          <w:tcPr>
            <w:tcW w:w="1080" w:type="dxa"/>
            <w:tcBorders>
              <w:top w:val="nil"/>
              <w:left w:val="nil"/>
              <w:bottom w:val="single" w:sz="4" w:space="0" w:color="95B3D7"/>
              <w:right w:val="nil"/>
            </w:tcBorders>
            <w:shd w:val="clear" w:color="auto" w:fill="auto"/>
            <w:noWrap/>
            <w:vAlign w:val="bottom"/>
            <w:hideMark/>
          </w:tcPr>
          <w:p w14:paraId="798C1CC3"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7</w:t>
            </w:r>
          </w:p>
        </w:tc>
        <w:tc>
          <w:tcPr>
            <w:tcW w:w="1080" w:type="dxa"/>
            <w:tcBorders>
              <w:top w:val="nil"/>
              <w:left w:val="nil"/>
              <w:bottom w:val="single" w:sz="4" w:space="0" w:color="95B3D7"/>
              <w:right w:val="nil"/>
            </w:tcBorders>
            <w:shd w:val="clear" w:color="auto" w:fill="auto"/>
            <w:noWrap/>
            <w:vAlign w:val="bottom"/>
            <w:hideMark/>
          </w:tcPr>
          <w:p w14:paraId="0F3859F5"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5</w:t>
            </w:r>
          </w:p>
        </w:tc>
        <w:tc>
          <w:tcPr>
            <w:tcW w:w="1170" w:type="dxa"/>
            <w:tcBorders>
              <w:top w:val="nil"/>
              <w:left w:val="nil"/>
              <w:bottom w:val="single" w:sz="4" w:space="0" w:color="95B3D7"/>
              <w:right w:val="nil"/>
            </w:tcBorders>
            <w:shd w:val="clear" w:color="auto" w:fill="auto"/>
            <w:noWrap/>
            <w:vAlign w:val="bottom"/>
            <w:hideMark/>
          </w:tcPr>
          <w:p w14:paraId="7FDFBBE1"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w:t>
            </w:r>
          </w:p>
        </w:tc>
        <w:tc>
          <w:tcPr>
            <w:tcW w:w="1080" w:type="dxa"/>
            <w:tcBorders>
              <w:top w:val="nil"/>
              <w:left w:val="nil"/>
              <w:bottom w:val="single" w:sz="4" w:space="0" w:color="95B3D7"/>
              <w:right w:val="nil"/>
            </w:tcBorders>
            <w:shd w:val="clear" w:color="auto" w:fill="auto"/>
            <w:noWrap/>
            <w:vAlign w:val="bottom"/>
            <w:hideMark/>
          </w:tcPr>
          <w:p w14:paraId="4537A990"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w:t>
            </w:r>
          </w:p>
        </w:tc>
        <w:tc>
          <w:tcPr>
            <w:tcW w:w="1260" w:type="dxa"/>
            <w:tcBorders>
              <w:top w:val="nil"/>
              <w:left w:val="nil"/>
              <w:bottom w:val="single" w:sz="4" w:space="0" w:color="95B3D7"/>
              <w:right w:val="nil"/>
            </w:tcBorders>
            <w:shd w:val="clear" w:color="auto" w:fill="auto"/>
            <w:noWrap/>
            <w:vAlign w:val="bottom"/>
            <w:hideMark/>
          </w:tcPr>
          <w:p w14:paraId="0370D8B3"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25</w:t>
            </w:r>
          </w:p>
        </w:tc>
      </w:tr>
      <w:tr w:rsidR="0031533E" w:rsidRPr="0076459D" w14:paraId="48ECF82E" w14:textId="77777777" w:rsidTr="005D1056">
        <w:trPr>
          <w:trHeight w:val="280"/>
        </w:trPr>
        <w:tc>
          <w:tcPr>
            <w:tcW w:w="1980" w:type="dxa"/>
            <w:tcBorders>
              <w:top w:val="single" w:sz="4" w:space="0" w:color="95B3D7"/>
              <w:left w:val="nil"/>
              <w:right w:val="nil"/>
            </w:tcBorders>
            <w:shd w:val="clear" w:color="auto" w:fill="auto"/>
            <w:noWrap/>
            <w:vAlign w:val="bottom"/>
            <w:hideMark/>
          </w:tcPr>
          <w:p w14:paraId="02C1BD68" w14:textId="77777777" w:rsidR="0031533E" w:rsidRPr="0076459D" w:rsidRDefault="0031533E"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Secondary Ed</w:t>
            </w:r>
          </w:p>
        </w:tc>
        <w:tc>
          <w:tcPr>
            <w:tcW w:w="900" w:type="dxa"/>
            <w:tcBorders>
              <w:top w:val="single" w:sz="4" w:space="0" w:color="95B3D7"/>
              <w:left w:val="nil"/>
              <w:right w:val="nil"/>
            </w:tcBorders>
            <w:shd w:val="clear" w:color="auto" w:fill="auto"/>
            <w:noWrap/>
            <w:vAlign w:val="bottom"/>
            <w:hideMark/>
          </w:tcPr>
          <w:p w14:paraId="5D8C025D"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85</w:t>
            </w:r>
          </w:p>
        </w:tc>
        <w:tc>
          <w:tcPr>
            <w:tcW w:w="1080" w:type="dxa"/>
            <w:tcBorders>
              <w:top w:val="single" w:sz="4" w:space="0" w:color="95B3D7"/>
              <w:left w:val="nil"/>
              <w:right w:val="nil"/>
            </w:tcBorders>
            <w:shd w:val="clear" w:color="auto" w:fill="auto"/>
            <w:noWrap/>
            <w:vAlign w:val="bottom"/>
            <w:hideMark/>
          </w:tcPr>
          <w:p w14:paraId="5F43A3D8"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100</w:t>
            </w:r>
          </w:p>
        </w:tc>
        <w:tc>
          <w:tcPr>
            <w:tcW w:w="1080" w:type="dxa"/>
            <w:tcBorders>
              <w:top w:val="single" w:sz="4" w:space="0" w:color="95B3D7"/>
              <w:left w:val="nil"/>
              <w:right w:val="nil"/>
            </w:tcBorders>
            <w:shd w:val="clear" w:color="auto" w:fill="auto"/>
            <w:noWrap/>
            <w:vAlign w:val="bottom"/>
            <w:hideMark/>
          </w:tcPr>
          <w:p w14:paraId="40F18231"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106</w:t>
            </w:r>
          </w:p>
        </w:tc>
        <w:tc>
          <w:tcPr>
            <w:tcW w:w="1170" w:type="dxa"/>
            <w:tcBorders>
              <w:top w:val="single" w:sz="4" w:space="0" w:color="95B3D7"/>
              <w:left w:val="nil"/>
              <w:right w:val="nil"/>
            </w:tcBorders>
            <w:shd w:val="clear" w:color="auto" w:fill="auto"/>
            <w:noWrap/>
            <w:vAlign w:val="bottom"/>
            <w:hideMark/>
          </w:tcPr>
          <w:p w14:paraId="0C1C5AC9"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96</w:t>
            </w:r>
          </w:p>
        </w:tc>
        <w:tc>
          <w:tcPr>
            <w:tcW w:w="1080" w:type="dxa"/>
            <w:tcBorders>
              <w:top w:val="single" w:sz="4" w:space="0" w:color="95B3D7"/>
              <w:left w:val="nil"/>
              <w:right w:val="nil"/>
            </w:tcBorders>
            <w:shd w:val="clear" w:color="auto" w:fill="auto"/>
            <w:noWrap/>
            <w:vAlign w:val="bottom"/>
            <w:hideMark/>
          </w:tcPr>
          <w:p w14:paraId="36D38159"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73</w:t>
            </w:r>
          </w:p>
        </w:tc>
        <w:tc>
          <w:tcPr>
            <w:tcW w:w="1260" w:type="dxa"/>
            <w:tcBorders>
              <w:top w:val="single" w:sz="4" w:space="0" w:color="95B3D7"/>
              <w:left w:val="nil"/>
              <w:right w:val="nil"/>
            </w:tcBorders>
            <w:shd w:val="clear" w:color="auto" w:fill="auto"/>
            <w:noWrap/>
            <w:vAlign w:val="bottom"/>
            <w:hideMark/>
          </w:tcPr>
          <w:p w14:paraId="6B16133D"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460</w:t>
            </w:r>
          </w:p>
        </w:tc>
      </w:tr>
      <w:tr w:rsidR="0031533E" w:rsidRPr="0076459D" w14:paraId="71344297" w14:textId="77777777" w:rsidTr="005D1056">
        <w:trPr>
          <w:trHeight w:val="280"/>
        </w:trPr>
        <w:tc>
          <w:tcPr>
            <w:tcW w:w="1980" w:type="dxa"/>
            <w:tcBorders>
              <w:top w:val="nil"/>
              <w:left w:val="nil"/>
              <w:right w:val="nil"/>
            </w:tcBorders>
            <w:shd w:val="clear" w:color="auto" w:fill="auto"/>
            <w:noWrap/>
            <w:vAlign w:val="bottom"/>
            <w:hideMark/>
          </w:tcPr>
          <w:p w14:paraId="45F9E1A4" w14:textId="77777777" w:rsidR="0031533E" w:rsidRPr="0076459D" w:rsidRDefault="0031533E"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Female</w:t>
            </w:r>
          </w:p>
        </w:tc>
        <w:tc>
          <w:tcPr>
            <w:tcW w:w="900" w:type="dxa"/>
            <w:tcBorders>
              <w:top w:val="nil"/>
              <w:left w:val="nil"/>
              <w:right w:val="nil"/>
            </w:tcBorders>
            <w:shd w:val="clear" w:color="auto" w:fill="auto"/>
            <w:noWrap/>
            <w:vAlign w:val="bottom"/>
            <w:hideMark/>
          </w:tcPr>
          <w:p w14:paraId="1E521DC2"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49</w:t>
            </w:r>
          </w:p>
        </w:tc>
        <w:tc>
          <w:tcPr>
            <w:tcW w:w="1080" w:type="dxa"/>
            <w:tcBorders>
              <w:top w:val="nil"/>
              <w:left w:val="nil"/>
              <w:right w:val="nil"/>
            </w:tcBorders>
            <w:shd w:val="clear" w:color="auto" w:fill="auto"/>
            <w:noWrap/>
            <w:vAlign w:val="bottom"/>
            <w:hideMark/>
          </w:tcPr>
          <w:p w14:paraId="4F4C5266"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51</w:t>
            </w:r>
          </w:p>
        </w:tc>
        <w:tc>
          <w:tcPr>
            <w:tcW w:w="1080" w:type="dxa"/>
            <w:tcBorders>
              <w:top w:val="nil"/>
              <w:left w:val="nil"/>
              <w:right w:val="nil"/>
            </w:tcBorders>
            <w:shd w:val="clear" w:color="auto" w:fill="auto"/>
            <w:noWrap/>
            <w:vAlign w:val="bottom"/>
            <w:hideMark/>
          </w:tcPr>
          <w:p w14:paraId="3E01F25D"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62</w:t>
            </w:r>
          </w:p>
        </w:tc>
        <w:tc>
          <w:tcPr>
            <w:tcW w:w="1170" w:type="dxa"/>
            <w:tcBorders>
              <w:top w:val="nil"/>
              <w:left w:val="nil"/>
              <w:right w:val="nil"/>
            </w:tcBorders>
            <w:shd w:val="clear" w:color="auto" w:fill="auto"/>
            <w:noWrap/>
            <w:vAlign w:val="bottom"/>
            <w:hideMark/>
          </w:tcPr>
          <w:p w14:paraId="6BBBB56C"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53</w:t>
            </w:r>
          </w:p>
        </w:tc>
        <w:tc>
          <w:tcPr>
            <w:tcW w:w="1080" w:type="dxa"/>
            <w:tcBorders>
              <w:top w:val="nil"/>
              <w:left w:val="nil"/>
              <w:right w:val="nil"/>
            </w:tcBorders>
            <w:shd w:val="clear" w:color="auto" w:fill="auto"/>
            <w:noWrap/>
            <w:vAlign w:val="bottom"/>
            <w:hideMark/>
          </w:tcPr>
          <w:p w14:paraId="1B2BCFB2"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46</w:t>
            </w:r>
          </w:p>
        </w:tc>
        <w:tc>
          <w:tcPr>
            <w:tcW w:w="1260" w:type="dxa"/>
            <w:tcBorders>
              <w:top w:val="nil"/>
              <w:left w:val="nil"/>
              <w:right w:val="nil"/>
            </w:tcBorders>
            <w:shd w:val="clear" w:color="auto" w:fill="auto"/>
            <w:noWrap/>
            <w:vAlign w:val="bottom"/>
            <w:hideMark/>
          </w:tcPr>
          <w:p w14:paraId="7ACBA2DF"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261</w:t>
            </w:r>
          </w:p>
        </w:tc>
      </w:tr>
      <w:tr w:rsidR="0031533E" w:rsidRPr="0076459D" w14:paraId="68D82385" w14:textId="77777777" w:rsidTr="005D1056">
        <w:trPr>
          <w:trHeight w:val="280"/>
        </w:trPr>
        <w:tc>
          <w:tcPr>
            <w:tcW w:w="1980" w:type="dxa"/>
            <w:tcBorders>
              <w:top w:val="nil"/>
              <w:left w:val="nil"/>
              <w:bottom w:val="single" w:sz="4" w:space="0" w:color="95B3D7"/>
              <w:right w:val="nil"/>
            </w:tcBorders>
            <w:shd w:val="clear" w:color="auto" w:fill="auto"/>
            <w:noWrap/>
            <w:vAlign w:val="bottom"/>
            <w:hideMark/>
          </w:tcPr>
          <w:p w14:paraId="7CEB852D" w14:textId="77777777" w:rsidR="0031533E" w:rsidRPr="0076459D" w:rsidRDefault="0031533E"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Male</w:t>
            </w:r>
          </w:p>
        </w:tc>
        <w:tc>
          <w:tcPr>
            <w:tcW w:w="900" w:type="dxa"/>
            <w:tcBorders>
              <w:top w:val="nil"/>
              <w:left w:val="nil"/>
              <w:bottom w:val="single" w:sz="4" w:space="0" w:color="95B3D7"/>
              <w:right w:val="nil"/>
            </w:tcBorders>
            <w:shd w:val="clear" w:color="auto" w:fill="auto"/>
            <w:noWrap/>
            <w:vAlign w:val="bottom"/>
            <w:hideMark/>
          </w:tcPr>
          <w:p w14:paraId="726105F5"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36</w:t>
            </w:r>
          </w:p>
        </w:tc>
        <w:tc>
          <w:tcPr>
            <w:tcW w:w="1080" w:type="dxa"/>
            <w:tcBorders>
              <w:top w:val="nil"/>
              <w:left w:val="nil"/>
              <w:bottom w:val="single" w:sz="4" w:space="0" w:color="95B3D7"/>
              <w:right w:val="nil"/>
            </w:tcBorders>
            <w:shd w:val="clear" w:color="auto" w:fill="auto"/>
            <w:noWrap/>
            <w:vAlign w:val="bottom"/>
            <w:hideMark/>
          </w:tcPr>
          <w:p w14:paraId="0F2E7687"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49</w:t>
            </w:r>
          </w:p>
        </w:tc>
        <w:tc>
          <w:tcPr>
            <w:tcW w:w="1080" w:type="dxa"/>
            <w:tcBorders>
              <w:top w:val="nil"/>
              <w:left w:val="nil"/>
              <w:bottom w:val="single" w:sz="4" w:space="0" w:color="95B3D7"/>
              <w:right w:val="nil"/>
            </w:tcBorders>
            <w:shd w:val="clear" w:color="auto" w:fill="auto"/>
            <w:noWrap/>
            <w:vAlign w:val="bottom"/>
            <w:hideMark/>
          </w:tcPr>
          <w:p w14:paraId="0485C987"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44</w:t>
            </w:r>
          </w:p>
        </w:tc>
        <w:tc>
          <w:tcPr>
            <w:tcW w:w="1170" w:type="dxa"/>
            <w:tcBorders>
              <w:top w:val="nil"/>
              <w:left w:val="nil"/>
              <w:bottom w:val="single" w:sz="4" w:space="0" w:color="95B3D7"/>
              <w:right w:val="nil"/>
            </w:tcBorders>
            <w:shd w:val="clear" w:color="auto" w:fill="auto"/>
            <w:noWrap/>
            <w:vAlign w:val="bottom"/>
            <w:hideMark/>
          </w:tcPr>
          <w:p w14:paraId="1B90E12A"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43</w:t>
            </w:r>
          </w:p>
        </w:tc>
        <w:tc>
          <w:tcPr>
            <w:tcW w:w="1080" w:type="dxa"/>
            <w:tcBorders>
              <w:top w:val="nil"/>
              <w:left w:val="nil"/>
              <w:bottom w:val="single" w:sz="4" w:space="0" w:color="95B3D7"/>
              <w:right w:val="nil"/>
            </w:tcBorders>
            <w:shd w:val="clear" w:color="auto" w:fill="auto"/>
            <w:noWrap/>
            <w:vAlign w:val="bottom"/>
            <w:hideMark/>
          </w:tcPr>
          <w:p w14:paraId="201AC6AD"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27</w:t>
            </w:r>
          </w:p>
        </w:tc>
        <w:tc>
          <w:tcPr>
            <w:tcW w:w="1260" w:type="dxa"/>
            <w:tcBorders>
              <w:top w:val="nil"/>
              <w:left w:val="nil"/>
              <w:bottom w:val="single" w:sz="4" w:space="0" w:color="95B3D7"/>
              <w:right w:val="nil"/>
            </w:tcBorders>
            <w:shd w:val="clear" w:color="auto" w:fill="auto"/>
            <w:noWrap/>
            <w:vAlign w:val="bottom"/>
            <w:hideMark/>
          </w:tcPr>
          <w:p w14:paraId="3E449A16"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199</w:t>
            </w:r>
          </w:p>
        </w:tc>
      </w:tr>
      <w:tr w:rsidR="0031533E" w:rsidRPr="0076459D" w14:paraId="1EB681D8" w14:textId="77777777" w:rsidTr="005D1056">
        <w:trPr>
          <w:trHeight w:val="280"/>
        </w:trPr>
        <w:tc>
          <w:tcPr>
            <w:tcW w:w="1980" w:type="dxa"/>
            <w:tcBorders>
              <w:top w:val="single" w:sz="4" w:space="0" w:color="95B3D7"/>
              <w:left w:val="nil"/>
              <w:right w:val="nil"/>
            </w:tcBorders>
            <w:shd w:val="clear" w:color="auto" w:fill="auto"/>
            <w:noWrap/>
            <w:vAlign w:val="bottom"/>
            <w:hideMark/>
          </w:tcPr>
          <w:p w14:paraId="46D783E0" w14:textId="77777777" w:rsidR="0031533E" w:rsidRPr="0076459D" w:rsidRDefault="0031533E"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Special Ed</w:t>
            </w:r>
          </w:p>
        </w:tc>
        <w:tc>
          <w:tcPr>
            <w:tcW w:w="900" w:type="dxa"/>
            <w:tcBorders>
              <w:top w:val="single" w:sz="4" w:space="0" w:color="95B3D7"/>
              <w:left w:val="nil"/>
              <w:right w:val="nil"/>
            </w:tcBorders>
            <w:shd w:val="clear" w:color="auto" w:fill="auto"/>
            <w:noWrap/>
            <w:vAlign w:val="bottom"/>
            <w:hideMark/>
          </w:tcPr>
          <w:p w14:paraId="54EB0B0E"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20</w:t>
            </w:r>
          </w:p>
        </w:tc>
        <w:tc>
          <w:tcPr>
            <w:tcW w:w="1080" w:type="dxa"/>
            <w:tcBorders>
              <w:top w:val="single" w:sz="4" w:space="0" w:color="95B3D7"/>
              <w:left w:val="nil"/>
              <w:right w:val="nil"/>
            </w:tcBorders>
            <w:shd w:val="clear" w:color="auto" w:fill="auto"/>
            <w:noWrap/>
            <w:vAlign w:val="bottom"/>
            <w:hideMark/>
          </w:tcPr>
          <w:p w14:paraId="5813FA64"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28</w:t>
            </w:r>
          </w:p>
        </w:tc>
        <w:tc>
          <w:tcPr>
            <w:tcW w:w="1080" w:type="dxa"/>
            <w:tcBorders>
              <w:top w:val="single" w:sz="4" w:space="0" w:color="95B3D7"/>
              <w:left w:val="nil"/>
              <w:right w:val="nil"/>
            </w:tcBorders>
            <w:shd w:val="clear" w:color="auto" w:fill="auto"/>
            <w:noWrap/>
            <w:vAlign w:val="bottom"/>
            <w:hideMark/>
          </w:tcPr>
          <w:p w14:paraId="1179B429"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25</w:t>
            </w:r>
          </w:p>
        </w:tc>
        <w:tc>
          <w:tcPr>
            <w:tcW w:w="1170" w:type="dxa"/>
            <w:tcBorders>
              <w:top w:val="single" w:sz="4" w:space="0" w:color="95B3D7"/>
              <w:left w:val="nil"/>
              <w:right w:val="nil"/>
            </w:tcBorders>
            <w:shd w:val="clear" w:color="auto" w:fill="auto"/>
            <w:noWrap/>
            <w:vAlign w:val="bottom"/>
            <w:hideMark/>
          </w:tcPr>
          <w:p w14:paraId="0501369B"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28</w:t>
            </w:r>
          </w:p>
        </w:tc>
        <w:tc>
          <w:tcPr>
            <w:tcW w:w="1080" w:type="dxa"/>
            <w:tcBorders>
              <w:top w:val="single" w:sz="4" w:space="0" w:color="95B3D7"/>
              <w:left w:val="nil"/>
              <w:right w:val="nil"/>
            </w:tcBorders>
            <w:shd w:val="clear" w:color="auto" w:fill="auto"/>
            <w:noWrap/>
            <w:vAlign w:val="bottom"/>
            <w:hideMark/>
          </w:tcPr>
          <w:p w14:paraId="1A988425"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28</w:t>
            </w:r>
          </w:p>
        </w:tc>
        <w:tc>
          <w:tcPr>
            <w:tcW w:w="1260" w:type="dxa"/>
            <w:tcBorders>
              <w:top w:val="single" w:sz="4" w:space="0" w:color="95B3D7"/>
              <w:left w:val="nil"/>
              <w:right w:val="nil"/>
            </w:tcBorders>
            <w:shd w:val="clear" w:color="auto" w:fill="auto"/>
            <w:noWrap/>
            <w:vAlign w:val="bottom"/>
            <w:hideMark/>
          </w:tcPr>
          <w:p w14:paraId="68123CE1"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125</w:t>
            </w:r>
          </w:p>
        </w:tc>
      </w:tr>
      <w:tr w:rsidR="0031533E" w:rsidRPr="0076459D" w14:paraId="21C6F4A7" w14:textId="77777777" w:rsidTr="005D1056">
        <w:trPr>
          <w:trHeight w:val="280"/>
        </w:trPr>
        <w:tc>
          <w:tcPr>
            <w:tcW w:w="1980" w:type="dxa"/>
            <w:tcBorders>
              <w:top w:val="nil"/>
              <w:left w:val="nil"/>
              <w:bottom w:val="nil"/>
              <w:right w:val="nil"/>
            </w:tcBorders>
            <w:shd w:val="clear" w:color="auto" w:fill="auto"/>
            <w:noWrap/>
            <w:vAlign w:val="bottom"/>
            <w:hideMark/>
          </w:tcPr>
          <w:p w14:paraId="5AA009D8" w14:textId="77777777" w:rsidR="0031533E" w:rsidRPr="0076459D" w:rsidRDefault="0031533E"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Female</w:t>
            </w:r>
          </w:p>
        </w:tc>
        <w:tc>
          <w:tcPr>
            <w:tcW w:w="900" w:type="dxa"/>
            <w:tcBorders>
              <w:top w:val="nil"/>
              <w:left w:val="nil"/>
              <w:bottom w:val="nil"/>
              <w:right w:val="nil"/>
            </w:tcBorders>
            <w:shd w:val="clear" w:color="auto" w:fill="auto"/>
            <w:noWrap/>
            <w:vAlign w:val="bottom"/>
            <w:hideMark/>
          </w:tcPr>
          <w:p w14:paraId="48A67D28"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18</w:t>
            </w:r>
          </w:p>
        </w:tc>
        <w:tc>
          <w:tcPr>
            <w:tcW w:w="1080" w:type="dxa"/>
            <w:tcBorders>
              <w:top w:val="nil"/>
              <w:left w:val="nil"/>
              <w:bottom w:val="nil"/>
              <w:right w:val="nil"/>
            </w:tcBorders>
            <w:shd w:val="clear" w:color="auto" w:fill="auto"/>
            <w:noWrap/>
            <w:vAlign w:val="bottom"/>
            <w:hideMark/>
          </w:tcPr>
          <w:p w14:paraId="361C51A1"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27</w:t>
            </w:r>
          </w:p>
        </w:tc>
        <w:tc>
          <w:tcPr>
            <w:tcW w:w="1080" w:type="dxa"/>
            <w:tcBorders>
              <w:top w:val="nil"/>
              <w:left w:val="nil"/>
              <w:bottom w:val="nil"/>
              <w:right w:val="nil"/>
            </w:tcBorders>
            <w:shd w:val="clear" w:color="auto" w:fill="auto"/>
            <w:noWrap/>
            <w:vAlign w:val="bottom"/>
            <w:hideMark/>
          </w:tcPr>
          <w:p w14:paraId="77746F1E"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22</w:t>
            </w:r>
          </w:p>
        </w:tc>
        <w:tc>
          <w:tcPr>
            <w:tcW w:w="1170" w:type="dxa"/>
            <w:tcBorders>
              <w:top w:val="nil"/>
              <w:left w:val="nil"/>
              <w:bottom w:val="nil"/>
              <w:right w:val="nil"/>
            </w:tcBorders>
            <w:shd w:val="clear" w:color="auto" w:fill="auto"/>
            <w:noWrap/>
            <w:vAlign w:val="bottom"/>
            <w:hideMark/>
          </w:tcPr>
          <w:p w14:paraId="48D7C5BD"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25</w:t>
            </w:r>
          </w:p>
        </w:tc>
        <w:tc>
          <w:tcPr>
            <w:tcW w:w="1080" w:type="dxa"/>
            <w:tcBorders>
              <w:top w:val="nil"/>
              <w:left w:val="nil"/>
              <w:bottom w:val="nil"/>
              <w:right w:val="nil"/>
            </w:tcBorders>
            <w:shd w:val="clear" w:color="auto" w:fill="auto"/>
            <w:noWrap/>
            <w:vAlign w:val="bottom"/>
            <w:hideMark/>
          </w:tcPr>
          <w:p w14:paraId="18C9B675"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23</w:t>
            </w:r>
          </w:p>
        </w:tc>
        <w:tc>
          <w:tcPr>
            <w:tcW w:w="1260" w:type="dxa"/>
            <w:tcBorders>
              <w:top w:val="nil"/>
              <w:left w:val="nil"/>
              <w:bottom w:val="nil"/>
              <w:right w:val="nil"/>
            </w:tcBorders>
            <w:shd w:val="clear" w:color="auto" w:fill="auto"/>
            <w:noWrap/>
            <w:vAlign w:val="bottom"/>
            <w:hideMark/>
          </w:tcPr>
          <w:p w14:paraId="0D697555"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111</w:t>
            </w:r>
          </w:p>
        </w:tc>
      </w:tr>
      <w:tr w:rsidR="0031533E" w:rsidRPr="0076459D" w14:paraId="2567D5C3" w14:textId="77777777" w:rsidTr="009A53BA">
        <w:trPr>
          <w:trHeight w:val="280"/>
        </w:trPr>
        <w:tc>
          <w:tcPr>
            <w:tcW w:w="1980" w:type="dxa"/>
            <w:tcBorders>
              <w:top w:val="nil"/>
              <w:left w:val="nil"/>
              <w:bottom w:val="single" w:sz="4" w:space="0" w:color="95B3D7"/>
              <w:right w:val="nil"/>
            </w:tcBorders>
            <w:shd w:val="clear" w:color="auto" w:fill="auto"/>
            <w:noWrap/>
            <w:vAlign w:val="bottom"/>
            <w:hideMark/>
          </w:tcPr>
          <w:p w14:paraId="68A47C0A" w14:textId="77777777" w:rsidR="0031533E" w:rsidRPr="0076459D" w:rsidRDefault="0031533E"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Male</w:t>
            </w:r>
          </w:p>
        </w:tc>
        <w:tc>
          <w:tcPr>
            <w:tcW w:w="900" w:type="dxa"/>
            <w:tcBorders>
              <w:top w:val="nil"/>
              <w:left w:val="nil"/>
              <w:bottom w:val="single" w:sz="4" w:space="0" w:color="95B3D7"/>
              <w:right w:val="nil"/>
            </w:tcBorders>
            <w:shd w:val="clear" w:color="auto" w:fill="auto"/>
            <w:noWrap/>
            <w:vAlign w:val="bottom"/>
            <w:hideMark/>
          </w:tcPr>
          <w:p w14:paraId="09376F84"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c>
          <w:tcPr>
            <w:tcW w:w="1080" w:type="dxa"/>
            <w:tcBorders>
              <w:top w:val="nil"/>
              <w:left w:val="nil"/>
              <w:bottom w:val="single" w:sz="4" w:space="0" w:color="95B3D7"/>
              <w:right w:val="nil"/>
            </w:tcBorders>
            <w:shd w:val="clear" w:color="auto" w:fill="auto"/>
            <w:noWrap/>
            <w:vAlign w:val="bottom"/>
            <w:hideMark/>
          </w:tcPr>
          <w:p w14:paraId="2EBDD34D"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1080" w:type="dxa"/>
            <w:tcBorders>
              <w:top w:val="nil"/>
              <w:left w:val="nil"/>
              <w:bottom w:val="single" w:sz="4" w:space="0" w:color="95B3D7"/>
              <w:right w:val="nil"/>
            </w:tcBorders>
            <w:shd w:val="clear" w:color="auto" w:fill="auto"/>
            <w:noWrap/>
            <w:vAlign w:val="bottom"/>
            <w:hideMark/>
          </w:tcPr>
          <w:p w14:paraId="435FFB3A"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w:t>
            </w:r>
          </w:p>
        </w:tc>
        <w:tc>
          <w:tcPr>
            <w:tcW w:w="1170" w:type="dxa"/>
            <w:tcBorders>
              <w:top w:val="nil"/>
              <w:left w:val="nil"/>
              <w:bottom w:val="single" w:sz="4" w:space="0" w:color="95B3D7"/>
              <w:right w:val="nil"/>
            </w:tcBorders>
            <w:shd w:val="clear" w:color="auto" w:fill="auto"/>
            <w:noWrap/>
            <w:vAlign w:val="bottom"/>
            <w:hideMark/>
          </w:tcPr>
          <w:p w14:paraId="5435BA22"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w:t>
            </w:r>
          </w:p>
        </w:tc>
        <w:tc>
          <w:tcPr>
            <w:tcW w:w="1080" w:type="dxa"/>
            <w:tcBorders>
              <w:top w:val="nil"/>
              <w:left w:val="nil"/>
              <w:bottom w:val="single" w:sz="4" w:space="0" w:color="95B3D7"/>
              <w:right w:val="nil"/>
            </w:tcBorders>
            <w:shd w:val="clear" w:color="auto" w:fill="auto"/>
            <w:noWrap/>
            <w:vAlign w:val="bottom"/>
            <w:hideMark/>
          </w:tcPr>
          <w:p w14:paraId="2C3290EE"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5</w:t>
            </w:r>
          </w:p>
        </w:tc>
        <w:tc>
          <w:tcPr>
            <w:tcW w:w="1260" w:type="dxa"/>
            <w:tcBorders>
              <w:top w:val="nil"/>
              <w:left w:val="nil"/>
              <w:bottom w:val="single" w:sz="4" w:space="0" w:color="95B3D7"/>
              <w:right w:val="nil"/>
            </w:tcBorders>
            <w:shd w:val="clear" w:color="auto" w:fill="auto"/>
            <w:noWrap/>
            <w:vAlign w:val="bottom"/>
            <w:hideMark/>
          </w:tcPr>
          <w:p w14:paraId="2AEEC77D" w14:textId="77777777" w:rsidR="0031533E" w:rsidRPr="0076459D" w:rsidRDefault="0031533E"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14</w:t>
            </w:r>
          </w:p>
        </w:tc>
      </w:tr>
      <w:tr w:rsidR="0031533E" w:rsidRPr="0076459D" w14:paraId="7D0720FA" w14:textId="77777777" w:rsidTr="009A53BA">
        <w:trPr>
          <w:trHeight w:val="280"/>
        </w:trPr>
        <w:tc>
          <w:tcPr>
            <w:tcW w:w="1980" w:type="dxa"/>
            <w:tcBorders>
              <w:top w:val="single" w:sz="4" w:space="0" w:color="95B3D7"/>
              <w:left w:val="nil"/>
              <w:bottom w:val="single" w:sz="4" w:space="0" w:color="auto"/>
              <w:right w:val="nil"/>
            </w:tcBorders>
            <w:shd w:val="clear" w:color="DCE6F1" w:fill="auto"/>
            <w:noWrap/>
            <w:vAlign w:val="bottom"/>
            <w:hideMark/>
          </w:tcPr>
          <w:p w14:paraId="1B805B08" w14:textId="77777777" w:rsidR="0031533E" w:rsidRPr="0076459D" w:rsidRDefault="0031533E"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Grand Total</w:t>
            </w:r>
          </w:p>
        </w:tc>
        <w:tc>
          <w:tcPr>
            <w:tcW w:w="900" w:type="dxa"/>
            <w:tcBorders>
              <w:top w:val="single" w:sz="4" w:space="0" w:color="95B3D7"/>
              <w:left w:val="nil"/>
              <w:bottom w:val="single" w:sz="4" w:space="0" w:color="auto"/>
              <w:right w:val="nil"/>
            </w:tcBorders>
            <w:shd w:val="clear" w:color="DCE6F1" w:fill="auto"/>
            <w:noWrap/>
            <w:vAlign w:val="bottom"/>
            <w:hideMark/>
          </w:tcPr>
          <w:p w14:paraId="2630F66F"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233</w:t>
            </w:r>
          </w:p>
        </w:tc>
        <w:tc>
          <w:tcPr>
            <w:tcW w:w="1080" w:type="dxa"/>
            <w:tcBorders>
              <w:top w:val="single" w:sz="4" w:space="0" w:color="95B3D7"/>
              <w:left w:val="nil"/>
              <w:bottom w:val="single" w:sz="4" w:space="0" w:color="auto"/>
              <w:right w:val="nil"/>
            </w:tcBorders>
            <w:shd w:val="clear" w:color="DCE6F1" w:fill="auto"/>
            <w:noWrap/>
            <w:vAlign w:val="bottom"/>
            <w:hideMark/>
          </w:tcPr>
          <w:p w14:paraId="3F6AC077"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250</w:t>
            </w:r>
          </w:p>
        </w:tc>
        <w:tc>
          <w:tcPr>
            <w:tcW w:w="1080" w:type="dxa"/>
            <w:tcBorders>
              <w:top w:val="single" w:sz="4" w:space="0" w:color="95B3D7"/>
              <w:left w:val="nil"/>
              <w:bottom w:val="single" w:sz="4" w:space="0" w:color="auto"/>
              <w:right w:val="nil"/>
            </w:tcBorders>
            <w:shd w:val="clear" w:color="DCE6F1" w:fill="auto"/>
            <w:noWrap/>
            <w:vAlign w:val="bottom"/>
            <w:hideMark/>
          </w:tcPr>
          <w:p w14:paraId="7D665B49"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225</w:t>
            </w:r>
          </w:p>
        </w:tc>
        <w:tc>
          <w:tcPr>
            <w:tcW w:w="1170" w:type="dxa"/>
            <w:tcBorders>
              <w:top w:val="single" w:sz="4" w:space="0" w:color="95B3D7"/>
              <w:left w:val="nil"/>
              <w:bottom w:val="single" w:sz="4" w:space="0" w:color="auto"/>
              <w:right w:val="nil"/>
            </w:tcBorders>
            <w:shd w:val="clear" w:color="DCE6F1" w:fill="auto"/>
            <w:noWrap/>
            <w:vAlign w:val="bottom"/>
            <w:hideMark/>
          </w:tcPr>
          <w:p w14:paraId="5AC8F95A"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211</w:t>
            </w:r>
          </w:p>
        </w:tc>
        <w:tc>
          <w:tcPr>
            <w:tcW w:w="1080" w:type="dxa"/>
            <w:tcBorders>
              <w:top w:val="single" w:sz="4" w:space="0" w:color="95B3D7"/>
              <w:left w:val="nil"/>
              <w:bottom w:val="single" w:sz="4" w:space="0" w:color="auto"/>
              <w:right w:val="nil"/>
            </w:tcBorders>
            <w:shd w:val="clear" w:color="DCE6F1" w:fill="auto"/>
            <w:noWrap/>
            <w:vAlign w:val="bottom"/>
            <w:hideMark/>
          </w:tcPr>
          <w:p w14:paraId="6B12D8DF"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184</w:t>
            </w:r>
          </w:p>
        </w:tc>
        <w:tc>
          <w:tcPr>
            <w:tcW w:w="1260" w:type="dxa"/>
            <w:tcBorders>
              <w:top w:val="single" w:sz="4" w:space="0" w:color="95B3D7"/>
              <w:left w:val="nil"/>
              <w:bottom w:val="single" w:sz="4" w:space="0" w:color="auto"/>
              <w:right w:val="nil"/>
            </w:tcBorders>
            <w:shd w:val="clear" w:color="DCE6F1" w:fill="auto"/>
            <w:noWrap/>
            <w:vAlign w:val="bottom"/>
            <w:hideMark/>
          </w:tcPr>
          <w:p w14:paraId="4D16C16C" w14:textId="77777777" w:rsidR="0031533E" w:rsidRPr="0076459D" w:rsidRDefault="0031533E"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1103</w:t>
            </w:r>
          </w:p>
        </w:tc>
      </w:tr>
    </w:tbl>
    <w:p w14:paraId="41F14C3C" w14:textId="740EF660" w:rsidR="00812ADE" w:rsidRPr="0076459D" w:rsidRDefault="00812ADE" w:rsidP="00DE4BC2">
      <w:pPr>
        <w:rPr>
          <w:rFonts w:asciiTheme="majorHAnsi" w:hAnsiTheme="majorHAnsi"/>
        </w:rPr>
      </w:pPr>
    </w:p>
    <w:p w14:paraId="7BEB7065" w14:textId="3BC7B1FC" w:rsidR="0031533E" w:rsidRDefault="00812ADE" w:rsidP="00DE4BC2">
      <w:pPr>
        <w:rPr>
          <w:rFonts w:asciiTheme="majorHAnsi" w:hAnsiTheme="majorHAnsi"/>
        </w:rPr>
      </w:pPr>
      <w:r w:rsidRPr="0076459D">
        <w:rPr>
          <w:rFonts w:asciiTheme="majorHAnsi" w:hAnsiTheme="majorHAnsi"/>
        </w:rPr>
        <w:t xml:space="preserve">Ethnicity of admitted students is presented </w:t>
      </w:r>
      <w:r w:rsidR="00FA6BDF">
        <w:rPr>
          <w:rFonts w:asciiTheme="majorHAnsi" w:hAnsiTheme="majorHAnsi"/>
        </w:rPr>
        <w:t>in Table 2</w:t>
      </w:r>
      <w:r w:rsidRPr="0076459D">
        <w:rPr>
          <w:rFonts w:asciiTheme="majorHAnsi" w:hAnsiTheme="majorHAnsi"/>
        </w:rPr>
        <w:t xml:space="preserve">.  Continual efforts are made through Future Educators Associations in the high schools, particularly the schools in Ogden School district, the TAPT (Teacher Assistant Path to Teaching) program, and targeted scholarships to recruit more educators </w:t>
      </w:r>
      <w:r w:rsidR="00223683">
        <w:rPr>
          <w:rFonts w:asciiTheme="majorHAnsi" w:hAnsiTheme="majorHAnsi"/>
        </w:rPr>
        <w:t>from diverse backgrounds</w:t>
      </w:r>
      <w:r w:rsidRPr="0076459D">
        <w:rPr>
          <w:rFonts w:asciiTheme="majorHAnsi" w:hAnsiTheme="majorHAnsi"/>
        </w:rPr>
        <w:t xml:space="preserve">. </w:t>
      </w:r>
    </w:p>
    <w:p w14:paraId="7AB7AF47" w14:textId="77777777" w:rsidR="00FA6BDF" w:rsidRDefault="00FA6BDF" w:rsidP="00DE4BC2">
      <w:pPr>
        <w:rPr>
          <w:rFonts w:asciiTheme="majorHAnsi" w:hAnsiTheme="majorHAnsi"/>
        </w:rPr>
      </w:pPr>
    </w:p>
    <w:p w14:paraId="73CC32A6" w14:textId="280C4D09" w:rsidR="00FA6BDF" w:rsidRPr="0076459D" w:rsidRDefault="00FA6BDF" w:rsidP="00DE4BC2">
      <w:pPr>
        <w:rPr>
          <w:rFonts w:asciiTheme="majorHAnsi" w:hAnsiTheme="majorHAnsi"/>
        </w:rPr>
      </w:pPr>
      <w:r>
        <w:rPr>
          <w:rFonts w:asciiTheme="majorHAnsi" w:hAnsiTheme="majorHAnsi"/>
        </w:rPr>
        <w:t xml:space="preserve">Grade point average </w:t>
      </w:r>
      <w:r w:rsidR="00361152">
        <w:rPr>
          <w:rFonts w:asciiTheme="majorHAnsi" w:hAnsiTheme="majorHAnsi"/>
        </w:rPr>
        <w:t xml:space="preserve">(GPA) </w:t>
      </w:r>
      <w:r>
        <w:rPr>
          <w:rFonts w:asciiTheme="majorHAnsi" w:hAnsiTheme="majorHAnsi"/>
        </w:rPr>
        <w:t xml:space="preserve">is used as part of admissions to the program. While there is a minimum required GPA for admission (2.75), students are awarded more points </w:t>
      </w:r>
      <w:r w:rsidR="002F5424">
        <w:rPr>
          <w:rFonts w:asciiTheme="majorHAnsi" w:hAnsiTheme="majorHAnsi"/>
        </w:rPr>
        <w:t>for higher GPA. Table</w:t>
      </w:r>
      <w:r w:rsidR="00361152">
        <w:rPr>
          <w:rFonts w:asciiTheme="majorHAnsi" w:hAnsiTheme="majorHAnsi"/>
        </w:rPr>
        <w:t>s</w:t>
      </w:r>
      <w:r w:rsidR="002F5424">
        <w:rPr>
          <w:rFonts w:asciiTheme="majorHAnsi" w:hAnsiTheme="majorHAnsi"/>
        </w:rPr>
        <w:t xml:space="preserve"> 3 and 4 display data for cumulative GPA and final 30 hours (representing program </w:t>
      </w:r>
      <w:r w:rsidR="002F5424">
        <w:rPr>
          <w:rFonts w:asciiTheme="majorHAnsi" w:hAnsiTheme="majorHAnsi"/>
        </w:rPr>
        <w:lastRenderedPageBreak/>
        <w:t xml:space="preserve">courses) by major and comparative </w:t>
      </w:r>
      <w:r w:rsidR="00361152">
        <w:rPr>
          <w:rFonts w:asciiTheme="majorHAnsi" w:hAnsiTheme="majorHAnsi"/>
        </w:rPr>
        <w:t xml:space="preserve">GPA </w:t>
      </w:r>
      <w:r w:rsidR="002F5424">
        <w:rPr>
          <w:rFonts w:asciiTheme="majorHAnsi" w:hAnsiTheme="majorHAnsi"/>
        </w:rPr>
        <w:t>data for secondary teaching and non-teaching majors. These data show that education students are on pa</w:t>
      </w:r>
      <w:r w:rsidR="00E11E61">
        <w:rPr>
          <w:rFonts w:asciiTheme="majorHAnsi" w:hAnsiTheme="majorHAnsi"/>
        </w:rPr>
        <w:t>r with other majors and that education course</w:t>
      </w:r>
      <w:r w:rsidR="002F5424">
        <w:rPr>
          <w:rFonts w:asciiTheme="majorHAnsi" w:hAnsiTheme="majorHAnsi"/>
        </w:rPr>
        <w:t xml:space="preserve"> grades do not substantially change GPA.</w:t>
      </w:r>
    </w:p>
    <w:p w14:paraId="6F61A645" w14:textId="77777777" w:rsidR="00812ADE" w:rsidRPr="0076459D" w:rsidRDefault="00812ADE" w:rsidP="00DE4BC2">
      <w:pPr>
        <w:rPr>
          <w:rFonts w:asciiTheme="majorHAnsi" w:hAnsiTheme="majorHAnsi"/>
        </w:rPr>
      </w:pPr>
    </w:p>
    <w:p w14:paraId="5F63583D" w14:textId="5E6AA07B" w:rsidR="005D1056" w:rsidRPr="000B20D0" w:rsidRDefault="005D1056" w:rsidP="00DE4BC2">
      <w:pPr>
        <w:rPr>
          <w:rFonts w:asciiTheme="majorHAnsi" w:hAnsiTheme="majorHAnsi"/>
          <w:b/>
        </w:rPr>
      </w:pPr>
      <w:r w:rsidRPr="000B20D0">
        <w:rPr>
          <w:rFonts w:asciiTheme="majorHAnsi" w:hAnsiTheme="majorHAnsi"/>
          <w:b/>
        </w:rPr>
        <w:t>Table 2: Ethnicity of Admitted Students by Major and Year</w:t>
      </w:r>
    </w:p>
    <w:tbl>
      <w:tblPr>
        <w:tblW w:w="8550" w:type="dxa"/>
        <w:tblInd w:w="108" w:type="dxa"/>
        <w:tblLayout w:type="fixed"/>
        <w:tblLook w:val="04A0" w:firstRow="1" w:lastRow="0" w:firstColumn="1" w:lastColumn="0" w:noHBand="0" w:noVBand="1"/>
      </w:tblPr>
      <w:tblGrid>
        <w:gridCol w:w="2880"/>
        <w:gridCol w:w="900"/>
        <w:gridCol w:w="900"/>
        <w:gridCol w:w="900"/>
        <w:gridCol w:w="900"/>
        <w:gridCol w:w="900"/>
        <w:gridCol w:w="1170"/>
      </w:tblGrid>
      <w:tr w:rsidR="005D1056" w:rsidRPr="0076459D" w14:paraId="4D598597" w14:textId="77777777" w:rsidTr="009A53BA">
        <w:trPr>
          <w:trHeight w:val="280"/>
        </w:trPr>
        <w:tc>
          <w:tcPr>
            <w:tcW w:w="2880" w:type="dxa"/>
            <w:tcBorders>
              <w:top w:val="single" w:sz="4" w:space="0" w:color="auto"/>
              <w:bottom w:val="double" w:sz="4" w:space="0" w:color="auto"/>
            </w:tcBorders>
            <w:shd w:val="clear" w:color="DCE6F1" w:fill="auto"/>
            <w:noWrap/>
            <w:vAlign w:val="bottom"/>
            <w:hideMark/>
          </w:tcPr>
          <w:p w14:paraId="0C79AB33" w14:textId="77777777" w:rsidR="00D16C6A" w:rsidRPr="0076459D" w:rsidRDefault="00D16C6A" w:rsidP="00DE4BC2">
            <w:pPr>
              <w:rPr>
                <w:rFonts w:asciiTheme="majorHAnsi" w:eastAsia="Times New Roman" w:hAnsiTheme="majorHAnsi" w:cs="Times New Roman"/>
                <w:b/>
                <w:bCs/>
                <w:color w:val="000000"/>
                <w:sz w:val="22"/>
                <w:szCs w:val="22"/>
              </w:rPr>
            </w:pPr>
          </w:p>
        </w:tc>
        <w:tc>
          <w:tcPr>
            <w:tcW w:w="900" w:type="dxa"/>
            <w:tcBorders>
              <w:top w:val="single" w:sz="4" w:space="0" w:color="auto"/>
              <w:bottom w:val="double" w:sz="4" w:space="0" w:color="auto"/>
            </w:tcBorders>
            <w:shd w:val="clear" w:color="DCE6F1" w:fill="auto"/>
            <w:noWrap/>
            <w:vAlign w:val="bottom"/>
            <w:hideMark/>
          </w:tcPr>
          <w:p w14:paraId="32A96998" w14:textId="55EE0D1A" w:rsidR="00D16C6A" w:rsidRPr="0076459D" w:rsidRDefault="005D1056" w:rsidP="005D1056">
            <w:pPr>
              <w:jc w:val="right"/>
              <w:rPr>
                <w:rFonts w:asciiTheme="majorHAnsi" w:eastAsia="Times New Roman" w:hAnsiTheme="majorHAnsi" w:cs="Times New Roman"/>
                <w:b/>
                <w:bCs/>
                <w:color w:val="000000"/>
                <w:sz w:val="18"/>
                <w:szCs w:val="20"/>
              </w:rPr>
            </w:pPr>
            <w:r w:rsidRPr="0076459D">
              <w:rPr>
                <w:rFonts w:asciiTheme="majorHAnsi" w:eastAsia="Times New Roman" w:hAnsiTheme="majorHAnsi" w:cs="Times New Roman"/>
                <w:b/>
                <w:bCs/>
                <w:color w:val="000000"/>
                <w:sz w:val="18"/>
                <w:szCs w:val="20"/>
              </w:rPr>
              <w:t>2008-</w:t>
            </w:r>
            <w:r w:rsidR="00D16C6A" w:rsidRPr="0076459D">
              <w:rPr>
                <w:rFonts w:asciiTheme="majorHAnsi" w:eastAsia="Times New Roman" w:hAnsiTheme="majorHAnsi" w:cs="Times New Roman"/>
                <w:b/>
                <w:bCs/>
                <w:color w:val="000000"/>
                <w:sz w:val="18"/>
                <w:szCs w:val="20"/>
              </w:rPr>
              <w:t>09</w:t>
            </w:r>
          </w:p>
        </w:tc>
        <w:tc>
          <w:tcPr>
            <w:tcW w:w="900" w:type="dxa"/>
            <w:tcBorders>
              <w:top w:val="single" w:sz="4" w:space="0" w:color="auto"/>
              <w:bottom w:val="double" w:sz="4" w:space="0" w:color="auto"/>
            </w:tcBorders>
            <w:shd w:val="clear" w:color="DCE6F1" w:fill="auto"/>
            <w:noWrap/>
            <w:vAlign w:val="bottom"/>
            <w:hideMark/>
          </w:tcPr>
          <w:p w14:paraId="2844AA30" w14:textId="58082EAE" w:rsidR="00D16C6A" w:rsidRPr="0076459D" w:rsidRDefault="005D1056" w:rsidP="005D1056">
            <w:pPr>
              <w:jc w:val="right"/>
              <w:rPr>
                <w:rFonts w:asciiTheme="majorHAnsi" w:eastAsia="Times New Roman" w:hAnsiTheme="majorHAnsi" w:cs="Times New Roman"/>
                <w:b/>
                <w:bCs/>
                <w:color w:val="000000"/>
                <w:sz w:val="18"/>
                <w:szCs w:val="20"/>
              </w:rPr>
            </w:pPr>
            <w:r w:rsidRPr="0076459D">
              <w:rPr>
                <w:rFonts w:asciiTheme="majorHAnsi" w:eastAsia="Times New Roman" w:hAnsiTheme="majorHAnsi" w:cs="Times New Roman"/>
                <w:b/>
                <w:bCs/>
                <w:color w:val="000000"/>
                <w:sz w:val="18"/>
                <w:szCs w:val="20"/>
              </w:rPr>
              <w:t>2009-</w:t>
            </w:r>
            <w:r w:rsidR="00D16C6A" w:rsidRPr="0076459D">
              <w:rPr>
                <w:rFonts w:asciiTheme="majorHAnsi" w:eastAsia="Times New Roman" w:hAnsiTheme="majorHAnsi" w:cs="Times New Roman"/>
                <w:b/>
                <w:bCs/>
                <w:color w:val="000000"/>
                <w:sz w:val="18"/>
                <w:szCs w:val="20"/>
              </w:rPr>
              <w:t>10</w:t>
            </w:r>
          </w:p>
        </w:tc>
        <w:tc>
          <w:tcPr>
            <w:tcW w:w="900" w:type="dxa"/>
            <w:tcBorders>
              <w:top w:val="single" w:sz="4" w:space="0" w:color="auto"/>
              <w:bottom w:val="double" w:sz="4" w:space="0" w:color="auto"/>
            </w:tcBorders>
            <w:shd w:val="clear" w:color="DCE6F1" w:fill="auto"/>
            <w:noWrap/>
            <w:vAlign w:val="bottom"/>
            <w:hideMark/>
          </w:tcPr>
          <w:p w14:paraId="6D41AF3A" w14:textId="3C387F13" w:rsidR="00D16C6A" w:rsidRPr="0076459D" w:rsidRDefault="005D1056" w:rsidP="005D1056">
            <w:pPr>
              <w:jc w:val="right"/>
              <w:rPr>
                <w:rFonts w:asciiTheme="majorHAnsi" w:eastAsia="Times New Roman" w:hAnsiTheme="majorHAnsi" w:cs="Times New Roman"/>
                <w:b/>
                <w:bCs/>
                <w:color w:val="000000"/>
                <w:sz w:val="18"/>
                <w:szCs w:val="20"/>
              </w:rPr>
            </w:pPr>
            <w:r w:rsidRPr="0076459D">
              <w:rPr>
                <w:rFonts w:asciiTheme="majorHAnsi" w:eastAsia="Times New Roman" w:hAnsiTheme="majorHAnsi" w:cs="Times New Roman"/>
                <w:b/>
                <w:bCs/>
                <w:color w:val="000000"/>
                <w:sz w:val="18"/>
                <w:szCs w:val="20"/>
              </w:rPr>
              <w:t>2010-</w:t>
            </w:r>
            <w:r w:rsidR="00D16C6A" w:rsidRPr="0076459D">
              <w:rPr>
                <w:rFonts w:asciiTheme="majorHAnsi" w:eastAsia="Times New Roman" w:hAnsiTheme="majorHAnsi" w:cs="Times New Roman"/>
                <w:b/>
                <w:bCs/>
                <w:color w:val="000000"/>
                <w:sz w:val="18"/>
                <w:szCs w:val="20"/>
              </w:rPr>
              <w:t>11</w:t>
            </w:r>
          </w:p>
        </w:tc>
        <w:tc>
          <w:tcPr>
            <w:tcW w:w="900" w:type="dxa"/>
            <w:tcBorders>
              <w:top w:val="single" w:sz="4" w:space="0" w:color="auto"/>
              <w:bottom w:val="double" w:sz="4" w:space="0" w:color="auto"/>
            </w:tcBorders>
            <w:shd w:val="clear" w:color="DCE6F1" w:fill="auto"/>
            <w:noWrap/>
            <w:vAlign w:val="bottom"/>
            <w:hideMark/>
          </w:tcPr>
          <w:p w14:paraId="0BEC4254" w14:textId="00512F44" w:rsidR="00D16C6A" w:rsidRPr="0076459D" w:rsidRDefault="005D1056" w:rsidP="005D1056">
            <w:pPr>
              <w:jc w:val="right"/>
              <w:rPr>
                <w:rFonts w:asciiTheme="majorHAnsi" w:eastAsia="Times New Roman" w:hAnsiTheme="majorHAnsi" w:cs="Times New Roman"/>
                <w:b/>
                <w:bCs/>
                <w:color w:val="000000"/>
                <w:sz w:val="18"/>
                <w:szCs w:val="20"/>
              </w:rPr>
            </w:pPr>
            <w:r w:rsidRPr="0076459D">
              <w:rPr>
                <w:rFonts w:asciiTheme="majorHAnsi" w:eastAsia="Times New Roman" w:hAnsiTheme="majorHAnsi" w:cs="Times New Roman"/>
                <w:b/>
                <w:bCs/>
                <w:color w:val="000000"/>
                <w:sz w:val="18"/>
                <w:szCs w:val="20"/>
              </w:rPr>
              <w:t>2011-</w:t>
            </w:r>
            <w:r w:rsidR="00D16C6A" w:rsidRPr="0076459D">
              <w:rPr>
                <w:rFonts w:asciiTheme="majorHAnsi" w:eastAsia="Times New Roman" w:hAnsiTheme="majorHAnsi" w:cs="Times New Roman"/>
                <w:b/>
                <w:bCs/>
                <w:color w:val="000000"/>
                <w:sz w:val="18"/>
                <w:szCs w:val="20"/>
              </w:rPr>
              <w:t>12</w:t>
            </w:r>
          </w:p>
        </w:tc>
        <w:tc>
          <w:tcPr>
            <w:tcW w:w="900" w:type="dxa"/>
            <w:tcBorders>
              <w:top w:val="single" w:sz="4" w:space="0" w:color="auto"/>
              <w:bottom w:val="double" w:sz="4" w:space="0" w:color="auto"/>
            </w:tcBorders>
            <w:shd w:val="clear" w:color="DCE6F1" w:fill="auto"/>
            <w:noWrap/>
            <w:vAlign w:val="bottom"/>
            <w:hideMark/>
          </w:tcPr>
          <w:p w14:paraId="01B9468B" w14:textId="15F8B08E" w:rsidR="00D16C6A" w:rsidRPr="0076459D" w:rsidRDefault="005D1056" w:rsidP="005D1056">
            <w:pPr>
              <w:jc w:val="right"/>
              <w:rPr>
                <w:rFonts w:asciiTheme="majorHAnsi" w:eastAsia="Times New Roman" w:hAnsiTheme="majorHAnsi" w:cs="Times New Roman"/>
                <w:b/>
                <w:bCs/>
                <w:color w:val="000000"/>
                <w:sz w:val="18"/>
                <w:szCs w:val="20"/>
              </w:rPr>
            </w:pPr>
            <w:r w:rsidRPr="0076459D">
              <w:rPr>
                <w:rFonts w:asciiTheme="majorHAnsi" w:eastAsia="Times New Roman" w:hAnsiTheme="majorHAnsi" w:cs="Times New Roman"/>
                <w:b/>
                <w:bCs/>
                <w:color w:val="000000"/>
                <w:sz w:val="18"/>
                <w:szCs w:val="20"/>
              </w:rPr>
              <w:t>2012-</w:t>
            </w:r>
            <w:r w:rsidR="00D16C6A" w:rsidRPr="0076459D">
              <w:rPr>
                <w:rFonts w:asciiTheme="majorHAnsi" w:eastAsia="Times New Roman" w:hAnsiTheme="majorHAnsi" w:cs="Times New Roman"/>
                <w:b/>
                <w:bCs/>
                <w:color w:val="000000"/>
                <w:sz w:val="18"/>
                <w:szCs w:val="20"/>
              </w:rPr>
              <w:t>13</w:t>
            </w:r>
          </w:p>
        </w:tc>
        <w:tc>
          <w:tcPr>
            <w:tcW w:w="1170" w:type="dxa"/>
            <w:tcBorders>
              <w:top w:val="single" w:sz="4" w:space="0" w:color="auto"/>
              <w:bottom w:val="double" w:sz="4" w:space="0" w:color="auto"/>
            </w:tcBorders>
            <w:shd w:val="clear" w:color="DCE6F1" w:fill="auto"/>
            <w:noWrap/>
            <w:vAlign w:val="bottom"/>
            <w:hideMark/>
          </w:tcPr>
          <w:p w14:paraId="3BD3F48C" w14:textId="77777777" w:rsidR="00D16C6A" w:rsidRPr="0076459D" w:rsidRDefault="00D16C6A" w:rsidP="00DE4BC2">
            <w:pPr>
              <w:rPr>
                <w:rFonts w:asciiTheme="majorHAnsi" w:eastAsia="Times New Roman" w:hAnsiTheme="majorHAnsi" w:cs="Times New Roman"/>
                <w:b/>
                <w:bCs/>
                <w:color w:val="000000"/>
                <w:sz w:val="18"/>
                <w:szCs w:val="20"/>
              </w:rPr>
            </w:pPr>
            <w:r w:rsidRPr="0076459D">
              <w:rPr>
                <w:rFonts w:asciiTheme="majorHAnsi" w:eastAsia="Times New Roman" w:hAnsiTheme="majorHAnsi" w:cs="Times New Roman"/>
                <w:b/>
                <w:bCs/>
                <w:color w:val="000000"/>
                <w:sz w:val="18"/>
                <w:szCs w:val="20"/>
              </w:rPr>
              <w:t>Grand Total</w:t>
            </w:r>
          </w:p>
        </w:tc>
      </w:tr>
      <w:tr w:rsidR="005D1056" w:rsidRPr="0076459D" w14:paraId="1698799F" w14:textId="77777777" w:rsidTr="005D1056">
        <w:trPr>
          <w:trHeight w:val="280"/>
        </w:trPr>
        <w:tc>
          <w:tcPr>
            <w:tcW w:w="2880" w:type="dxa"/>
            <w:tcBorders>
              <w:top w:val="double" w:sz="4" w:space="0" w:color="auto"/>
            </w:tcBorders>
            <w:shd w:val="clear" w:color="auto" w:fill="auto"/>
            <w:noWrap/>
            <w:vAlign w:val="bottom"/>
            <w:hideMark/>
          </w:tcPr>
          <w:p w14:paraId="7E66BD74" w14:textId="77777777" w:rsidR="00D16C6A" w:rsidRPr="0076459D" w:rsidRDefault="00D16C6A"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Early Childhood Ed</w:t>
            </w:r>
          </w:p>
        </w:tc>
        <w:tc>
          <w:tcPr>
            <w:tcW w:w="900" w:type="dxa"/>
            <w:tcBorders>
              <w:top w:val="double" w:sz="4" w:space="0" w:color="auto"/>
            </w:tcBorders>
            <w:shd w:val="clear" w:color="auto" w:fill="auto"/>
            <w:noWrap/>
            <w:vAlign w:val="bottom"/>
            <w:hideMark/>
          </w:tcPr>
          <w:p w14:paraId="467F15E8"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25</w:t>
            </w:r>
          </w:p>
        </w:tc>
        <w:tc>
          <w:tcPr>
            <w:tcW w:w="900" w:type="dxa"/>
            <w:tcBorders>
              <w:top w:val="double" w:sz="4" w:space="0" w:color="auto"/>
            </w:tcBorders>
            <w:shd w:val="clear" w:color="auto" w:fill="auto"/>
            <w:noWrap/>
            <w:vAlign w:val="bottom"/>
            <w:hideMark/>
          </w:tcPr>
          <w:p w14:paraId="14784E69"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18</w:t>
            </w:r>
          </w:p>
        </w:tc>
        <w:tc>
          <w:tcPr>
            <w:tcW w:w="900" w:type="dxa"/>
            <w:tcBorders>
              <w:top w:val="double" w:sz="4" w:space="0" w:color="auto"/>
            </w:tcBorders>
            <w:shd w:val="clear" w:color="auto" w:fill="auto"/>
            <w:noWrap/>
            <w:vAlign w:val="bottom"/>
            <w:hideMark/>
          </w:tcPr>
          <w:p w14:paraId="6664BF8D"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9</w:t>
            </w:r>
          </w:p>
        </w:tc>
        <w:tc>
          <w:tcPr>
            <w:tcW w:w="900" w:type="dxa"/>
            <w:tcBorders>
              <w:top w:val="double" w:sz="4" w:space="0" w:color="auto"/>
            </w:tcBorders>
            <w:shd w:val="clear" w:color="auto" w:fill="auto"/>
            <w:noWrap/>
            <w:vAlign w:val="bottom"/>
            <w:hideMark/>
          </w:tcPr>
          <w:p w14:paraId="421560E9"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6</w:t>
            </w:r>
          </w:p>
        </w:tc>
        <w:tc>
          <w:tcPr>
            <w:tcW w:w="900" w:type="dxa"/>
            <w:tcBorders>
              <w:top w:val="double" w:sz="4" w:space="0" w:color="auto"/>
            </w:tcBorders>
            <w:shd w:val="clear" w:color="auto" w:fill="auto"/>
            <w:noWrap/>
            <w:vAlign w:val="bottom"/>
            <w:hideMark/>
          </w:tcPr>
          <w:p w14:paraId="49339892"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15</w:t>
            </w:r>
          </w:p>
        </w:tc>
        <w:tc>
          <w:tcPr>
            <w:tcW w:w="1170" w:type="dxa"/>
            <w:tcBorders>
              <w:top w:val="double" w:sz="4" w:space="0" w:color="auto"/>
            </w:tcBorders>
            <w:shd w:val="clear" w:color="auto" w:fill="auto"/>
            <w:noWrap/>
            <w:vAlign w:val="bottom"/>
            <w:hideMark/>
          </w:tcPr>
          <w:p w14:paraId="5B70EF48"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73</w:t>
            </w:r>
          </w:p>
        </w:tc>
      </w:tr>
      <w:tr w:rsidR="005D1056" w:rsidRPr="0076459D" w14:paraId="63500516" w14:textId="77777777" w:rsidTr="005D1056">
        <w:trPr>
          <w:trHeight w:val="280"/>
        </w:trPr>
        <w:tc>
          <w:tcPr>
            <w:tcW w:w="2880" w:type="dxa"/>
            <w:shd w:val="clear" w:color="auto" w:fill="auto"/>
            <w:noWrap/>
            <w:vAlign w:val="bottom"/>
            <w:hideMark/>
          </w:tcPr>
          <w:p w14:paraId="727E81C8"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Asian/Pacific Islander</w:t>
            </w:r>
          </w:p>
        </w:tc>
        <w:tc>
          <w:tcPr>
            <w:tcW w:w="900" w:type="dxa"/>
            <w:shd w:val="clear" w:color="auto" w:fill="auto"/>
            <w:noWrap/>
            <w:vAlign w:val="bottom"/>
            <w:hideMark/>
          </w:tcPr>
          <w:p w14:paraId="7A45B842"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5FBABDAD"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1A0B7FE0"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463568AD"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09FD8673" w14:textId="77777777" w:rsidR="00D16C6A" w:rsidRPr="0076459D" w:rsidRDefault="00D16C6A" w:rsidP="00DE4BC2">
            <w:pPr>
              <w:rPr>
                <w:rFonts w:asciiTheme="majorHAnsi" w:eastAsia="Times New Roman" w:hAnsiTheme="majorHAnsi" w:cs="Times New Roman"/>
                <w:color w:val="000000"/>
                <w:sz w:val="22"/>
                <w:szCs w:val="22"/>
              </w:rPr>
            </w:pPr>
          </w:p>
        </w:tc>
        <w:tc>
          <w:tcPr>
            <w:tcW w:w="1170" w:type="dxa"/>
            <w:shd w:val="clear" w:color="auto" w:fill="auto"/>
            <w:noWrap/>
            <w:vAlign w:val="bottom"/>
            <w:hideMark/>
          </w:tcPr>
          <w:p w14:paraId="5E1B95D5"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r>
      <w:tr w:rsidR="005D1056" w:rsidRPr="0076459D" w14:paraId="5483A259" w14:textId="77777777" w:rsidTr="005D1056">
        <w:trPr>
          <w:trHeight w:val="280"/>
        </w:trPr>
        <w:tc>
          <w:tcPr>
            <w:tcW w:w="2880" w:type="dxa"/>
            <w:shd w:val="clear" w:color="auto" w:fill="auto"/>
            <w:noWrap/>
            <w:vAlign w:val="bottom"/>
            <w:hideMark/>
          </w:tcPr>
          <w:p w14:paraId="0FE00EBD"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Hispanic</w:t>
            </w:r>
          </w:p>
        </w:tc>
        <w:tc>
          <w:tcPr>
            <w:tcW w:w="900" w:type="dxa"/>
            <w:shd w:val="clear" w:color="auto" w:fill="auto"/>
            <w:noWrap/>
            <w:vAlign w:val="bottom"/>
            <w:hideMark/>
          </w:tcPr>
          <w:p w14:paraId="21A211CC"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61918E3B"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280A6672"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3208E44E"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1A2B435A"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1170" w:type="dxa"/>
            <w:shd w:val="clear" w:color="auto" w:fill="auto"/>
            <w:noWrap/>
            <w:vAlign w:val="bottom"/>
            <w:hideMark/>
          </w:tcPr>
          <w:p w14:paraId="08C3A452"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w:t>
            </w:r>
          </w:p>
        </w:tc>
      </w:tr>
      <w:tr w:rsidR="005D1056" w:rsidRPr="0076459D" w14:paraId="06BB2A19" w14:textId="77777777" w:rsidTr="005D1056">
        <w:trPr>
          <w:trHeight w:val="280"/>
        </w:trPr>
        <w:tc>
          <w:tcPr>
            <w:tcW w:w="2880" w:type="dxa"/>
            <w:shd w:val="clear" w:color="auto" w:fill="auto"/>
            <w:noWrap/>
            <w:vAlign w:val="bottom"/>
            <w:hideMark/>
          </w:tcPr>
          <w:p w14:paraId="58F811E3"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Other</w:t>
            </w:r>
          </w:p>
        </w:tc>
        <w:tc>
          <w:tcPr>
            <w:tcW w:w="900" w:type="dxa"/>
            <w:shd w:val="clear" w:color="auto" w:fill="auto"/>
            <w:noWrap/>
            <w:vAlign w:val="bottom"/>
            <w:hideMark/>
          </w:tcPr>
          <w:p w14:paraId="3FD31E56"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213FA029"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20F01359"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3522F7A1"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19829B1B"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1170" w:type="dxa"/>
            <w:shd w:val="clear" w:color="auto" w:fill="auto"/>
            <w:noWrap/>
            <w:vAlign w:val="bottom"/>
            <w:hideMark/>
          </w:tcPr>
          <w:p w14:paraId="42851674"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w:t>
            </w:r>
          </w:p>
        </w:tc>
      </w:tr>
      <w:tr w:rsidR="005D1056" w:rsidRPr="0076459D" w14:paraId="030AB625" w14:textId="77777777" w:rsidTr="005D1056">
        <w:trPr>
          <w:trHeight w:val="280"/>
        </w:trPr>
        <w:tc>
          <w:tcPr>
            <w:tcW w:w="2880" w:type="dxa"/>
            <w:tcBorders>
              <w:bottom w:val="single" w:sz="4" w:space="0" w:color="auto"/>
            </w:tcBorders>
            <w:shd w:val="clear" w:color="auto" w:fill="auto"/>
            <w:noWrap/>
            <w:vAlign w:val="bottom"/>
            <w:hideMark/>
          </w:tcPr>
          <w:p w14:paraId="554ABF46"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White, non-Hispanic</w:t>
            </w:r>
          </w:p>
        </w:tc>
        <w:tc>
          <w:tcPr>
            <w:tcW w:w="900" w:type="dxa"/>
            <w:tcBorders>
              <w:bottom w:val="single" w:sz="4" w:space="0" w:color="auto"/>
            </w:tcBorders>
            <w:shd w:val="clear" w:color="auto" w:fill="auto"/>
            <w:noWrap/>
            <w:vAlign w:val="bottom"/>
            <w:hideMark/>
          </w:tcPr>
          <w:p w14:paraId="2F98B121"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23</w:t>
            </w:r>
          </w:p>
        </w:tc>
        <w:tc>
          <w:tcPr>
            <w:tcW w:w="900" w:type="dxa"/>
            <w:tcBorders>
              <w:bottom w:val="single" w:sz="4" w:space="0" w:color="auto"/>
            </w:tcBorders>
            <w:shd w:val="clear" w:color="auto" w:fill="auto"/>
            <w:noWrap/>
            <w:vAlign w:val="bottom"/>
            <w:hideMark/>
          </w:tcPr>
          <w:p w14:paraId="0FD00A85"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16</w:t>
            </w:r>
          </w:p>
        </w:tc>
        <w:tc>
          <w:tcPr>
            <w:tcW w:w="900" w:type="dxa"/>
            <w:tcBorders>
              <w:bottom w:val="single" w:sz="4" w:space="0" w:color="auto"/>
            </w:tcBorders>
            <w:shd w:val="clear" w:color="auto" w:fill="auto"/>
            <w:noWrap/>
            <w:vAlign w:val="bottom"/>
            <w:hideMark/>
          </w:tcPr>
          <w:p w14:paraId="3B304764"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w:t>
            </w:r>
          </w:p>
        </w:tc>
        <w:tc>
          <w:tcPr>
            <w:tcW w:w="900" w:type="dxa"/>
            <w:tcBorders>
              <w:bottom w:val="single" w:sz="4" w:space="0" w:color="auto"/>
            </w:tcBorders>
            <w:shd w:val="clear" w:color="auto" w:fill="auto"/>
            <w:noWrap/>
            <w:vAlign w:val="bottom"/>
            <w:hideMark/>
          </w:tcPr>
          <w:p w14:paraId="462F8E36"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w:t>
            </w:r>
          </w:p>
        </w:tc>
        <w:tc>
          <w:tcPr>
            <w:tcW w:w="900" w:type="dxa"/>
            <w:tcBorders>
              <w:bottom w:val="single" w:sz="4" w:space="0" w:color="auto"/>
            </w:tcBorders>
            <w:shd w:val="clear" w:color="auto" w:fill="auto"/>
            <w:noWrap/>
            <w:vAlign w:val="bottom"/>
            <w:hideMark/>
          </w:tcPr>
          <w:p w14:paraId="296F8104"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13</w:t>
            </w:r>
          </w:p>
        </w:tc>
        <w:tc>
          <w:tcPr>
            <w:tcW w:w="1170" w:type="dxa"/>
            <w:tcBorders>
              <w:bottom w:val="single" w:sz="4" w:space="0" w:color="auto"/>
            </w:tcBorders>
            <w:shd w:val="clear" w:color="auto" w:fill="auto"/>
            <w:noWrap/>
            <w:vAlign w:val="bottom"/>
            <w:hideMark/>
          </w:tcPr>
          <w:p w14:paraId="35B5304C"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65</w:t>
            </w:r>
          </w:p>
        </w:tc>
      </w:tr>
      <w:tr w:rsidR="005D1056" w:rsidRPr="0076459D" w14:paraId="70D03E92" w14:textId="77777777" w:rsidTr="005D1056">
        <w:trPr>
          <w:trHeight w:val="280"/>
        </w:trPr>
        <w:tc>
          <w:tcPr>
            <w:tcW w:w="2880" w:type="dxa"/>
            <w:tcBorders>
              <w:top w:val="single" w:sz="4" w:space="0" w:color="auto"/>
            </w:tcBorders>
            <w:shd w:val="clear" w:color="auto" w:fill="auto"/>
            <w:noWrap/>
            <w:vAlign w:val="bottom"/>
            <w:hideMark/>
          </w:tcPr>
          <w:p w14:paraId="4CFA5772" w14:textId="77777777" w:rsidR="00D16C6A" w:rsidRPr="0076459D" w:rsidRDefault="00D16C6A"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Elementary Ed</w:t>
            </w:r>
          </w:p>
        </w:tc>
        <w:tc>
          <w:tcPr>
            <w:tcW w:w="900" w:type="dxa"/>
            <w:tcBorders>
              <w:top w:val="single" w:sz="4" w:space="0" w:color="auto"/>
            </w:tcBorders>
            <w:shd w:val="clear" w:color="auto" w:fill="auto"/>
            <w:noWrap/>
            <w:vAlign w:val="bottom"/>
            <w:hideMark/>
          </w:tcPr>
          <w:p w14:paraId="3AF99E7D"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103</w:t>
            </w:r>
          </w:p>
        </w:tc>
        <w:tc>
          <w:tcPr>
            <w:tcW w:w="900" w:type="dxa"/>
            <w:tcBorders>
              <w:top w:val="single" w:sz="4" w:space="0" w:color="auto"/>
            </w:tcBorders>
            <w:shd w:val="clear" w:color="auto" w:fill="auto"/>
            <w:noWrap/>
            <w:vAlign w:val="bottom"/>
            <w:hideMark/>
          </w:tcPr>
          <w:p w14:paraId="1541E560"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104</w:t>
            </w:r>
          </w:p>
        </w:tc>
        <w:tc>
          <w:tcPr>
            <w:tcW w:w="900" w:type="dxa"/>
            <w:tcBorders>
              <w:top w:val="single" w:sz="4" w:space="0" w:color="auto"/>
            </w:tcBorders>
            <w:shd w:val="clear" w:color="auto" w:fill="auto"/>
            <w:noWrap/>
            <w:vAlign w:val="bottom"/>
            <w:hideMark/>
          </w:tcPr>
          <w:p w14:paraId="1C093DB0"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85</w:t>
            </w:r>
          </w:p>
        </w:tc>
        <w:tc>
          <w:tcPr>
            <w:tcW w:w="900" w:type="dxa"/>
            <w:tcBorders>
              <w:top w:val="single" w:sz="4" w:space="0" w:color="auto"/>
            </w:tcBorders>
            <w:shd w:val="clear" w:color="auto" w:fill="auto"/>
            <w:noWrap/>
            <w:vAlign w:val="bottom"/>
            <w:hideMark/>
          </w:tcPr>
          <w:p w14:paraId="29904A0D"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81</w:t>
            </w:r>
          </w:p>
        </w:tc>
        <w:tc>
          <w:tcPr>
            <w:tcW w:w="900" w:type="dxa"/>
            <w:tcBorders>
              <w:top w:val="single" w:sz="4" w:space="0" w:color="auto"/>
            </w:tcBorders>
            <w:shd w:val="clear" w:color="auto" w:fill="auto"/>
            <w:noWrap/>
            <w:vAlign w:val="bottom"/>
            <w:hideMark/>
          </w:tcPr>
          <w:p w14:paraId="1F75A8A5"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68</w:t>
            </w:r>
          </w:p>
        </w:tc>
        <w:tc>
          <w:tcPr>
            <w:tcW w:w="1170" w:type="dxa"/>
            <w:tcBorders>
              <w:top w:val="single" w:sz="4" w:space="0" w:color="auto"/>
            </w:tcBorders>
            <w:shd w:val="clear" w:color="auto" w:fill="auto"/>
            <w:noWrap/>
            <w:vAlign w:val="bottom"/>
            <w:hideMark/>
          </w:tcPr>
          <w:p w14:paraId="7FD38633"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441</w:t>
            </w:r>
          </w:p>
        </w:tc>
      </w:tr>
      <w:tr w:rsidR="005D1056" w:rsidRPr="0076459D" w14:paraId="4EDC7952" w14:textId="77777777" w:rsidTr="005D1056">
        <w:trPr>
          <w:trHeight w:val="280"/>
        </w:trPr>
        <w:tc>
          <w:tcPr>
            <w:tcW w:w="2880" w:type="dxa"/>
            <w:shd w:val="clear" w:color="auto" w:fill="auto"/>
            <w:noWrap/>
            <w:vAlign w:val="bottom"/>
            <w:hideMark/>
          </w:tcPr>
          <w:p w14:paraId="7FFD648A" w14:textId="3BD352E4" w:rsidR="00D16C6A" w:rsidRPr="0076459D" w:rsidRDefault="00CE10B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 xml:space="preserve">Amer. </w:t>
            </w:r>
            <w:r w:rsidR="00D16C6A" w:rsidRPr="0076459D">
              <w:rPr>
                <w:rFonts w:asciiTheme="majorHAnsi" w:eastAsia="Times New Roman" w:hAnsiTheme="majorHAnsi" w:cs="Times New Roman"/>
                <w:color w:val="000000"/>
                <w:sz w:val="20"/>
                <w:szCs w:val="22"/>
              </w:rPr>
              <w:t>Indian/Alaskan Native</w:t>
            </w:r>
          </w:p>
        </w:tc>
        <w:tc>
          <w:tcPr>
            <w:tcW w:w="900" w:type="dxa"/>
            <w:shd w:val="clear" w:color="auto" w:fill="auto"/>
            <w:noWrap/>
            <w:vAlign w:val="bottom"/>
            <w:hideMark/>
          </w:tcPr>
          <w:p w14:paraId="37070BED"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24615E70"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4670B246"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6C73FB1F"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3875D058" w14:textId="77777777" w:rsidR="00D16C6A" w:rsidRPr="0076459D" w:rsidRDefault="00D16C6A" w:rsidP="00DE4BC2">
            <w:pPr>
              <w:rPr>
                <w:rFonts w:asciiTheme="majorHAnsi" w:eastAsia="Times New Roman" w:hAnsiTheme="majorHAnsi" w:cs="Times New Roman"/>
                <w:color w:val="000000"/>
                <w:sz w:val="22"/>
                <w:szCs w:val="22"/>
              </w:rPr>
            </w:pPr>
          </w:p>
        </w:tc>
        <w:tc>
          <w:tcPr>
            <w:tcW w:w="1170" w:type="dxa"/>
            <w:shd w:val="clear" w:color="auto" w:fill="auto"/>
            <w:noWrap/>
            <w:vAlign w:val="bottom"/>
            <w:hideMark/>
          </w:tcPr>
          <w:p w14:paraId="1AC69205"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r>
      <w:tr w:rsidR="005D1056" w:rsidRPr="0076459D" w14:paraId="29445C50" w14:textId="77777777" w:rsidTr="005D1056">
        <w:trPr>
          <w:trHeight w:val="280"/>
        </w:trPr>
        <w:tc>
          <w:tcPr>
            <w:tcW w:w="2880" w:type="dxa"/>
            <w:shd w:val="clear" w:color="auto" w:fill="auto"/>
            <w:noWrap/>
            <w:vAlign w:val="bottom"/>
            <w:hideMark/>
          </w:tcPr>
          <w:p w14:paraId="7B271EC5"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Asian/Pacific Islander</w:t>
            </w:r>
          </w:p>
        </w:tc>
        <w:tc>
          <w:tcPr>
            <w:tcW w:w="900" w:type="dxa"/>
            <w:shd w:val="clear" w:color="auto" w:fill="auto"/>
            <w:noWrap/>
            <w:vAlign w:val="bottom"/>
            <w:hideMark/>
          </w:tcPr>
          <w:p w14:paraId="26D45F8F"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w:t>
            </w:r>
          </w:p>
        </w:tc>
        <w:tc>
          <w:tcPr>
            <w:tcW w:w="900" w:type="dxa"/>
            <w:shd w:val="clear" w:color="auto" w:fill="auto"/>
            <w:noWrap/>
            <w:vAlign w:val="bottom"/>
            <w:hideMark/>
          </w:tcPr>
          <w:p w14:paraId="3C62AB52"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30532F5F"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024D2D67"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65D36C62" w14:textId="77777777" w:rsidR="00D16C6A" w:rsidRPr="0076459D" w:rsidRDefault="00D16C6A" w:rsidP="00DE4BC2">
            <w:pPr>
              <w:rPr>
                <w:rFonts w:asciiTheme="majorHAnsi" w:eastAsia="Times New Roman" w:hAnsiTheme="majorHAnsi" w:cs="Times New Roman"/>
                <w:color w:val="000000"/>
                <w:sz w:val="22"/>
                <w:szCs w:val="22"/>
              </w:rPr>
            </w:pPr>
          </w:p>
        </w:tc>
        <w:tc>
          <w:tcPr>
            <w:tcW w:w="1170" w:type="dxa"/>
            <w:shd w:val="clear" w:color="auto" w:fill="auto"/>
            <w:noWrap/>
            <w:vAlign w:val="bottom"/>
            <w:hideMark/>
          </w:tcPr>
          <w:p w14:paraId="7AF1CCA2"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w:t>
            </w:r>
          </w:p>
        </w:tc>
      </w:tr>
      <w:tr w:rsidR="005D1056" w:rsidRPr="0076459D" w14:paraId="71E5C358" w14:textId="77777777" w:rsidTr="005D1056">
        <w:trPr>
          <w:trHeight w:val="280"/>
        </w:trPr>
        <w:tc>
          <w:tcPr>
            <w:tcW w:w="2880" w:type="dxa"/>
            <w:shd w:val="clear" w:color="auto" w:fill="auto"/>
            <w:noWrap/>
            <w:vAlign w:val="bottom"/>
            <w:hideMark/>
          </w:tcPr>
          <w:p w14:paraId="3E962D79"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Black, non-Hispanic</w:t>
            </w:r>
          </w:p>
        </w:tc>
        <w:tc>
          <w:tcPr>
            <w:tcW w:w="900" w:type="dxa"/>
            <w:shd w:val="clear" w:color="auto" w:fill="auto"/>
            <w:noWrap/>
            <w:vAlign w:val="bottom"/>
            <w:hideMark/>
          </w:tcPr>
          <w:p w14:paraId="225B4E94"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23E25284"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3C84681F"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3E9B42C1"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655CC99E" w14:textId="77777777" w:rsidR="00D16C6A" w:rsidRPr="0076459D" w:rsidRDefault="00D16C6A" w:rsidP="00DE4BC2">
            <w:pPr>
              <w:rPr>
                <w:rFonts w:asciiTheme="majorHAnsi" w:eastAsia="Times New Roman" w:hAnsiTheme="majorHAnsi" w:cs="Times New Roman"/>
                <w:color w:val="000000"/>
                <w:sz w:val="22"/>
                <w:szCs w:val="22"/>
              </w:rPr>
            </w:pPr>
          </w:p>
        </w:tc>
        <w:tc>
          <w:tcPr>
            <w:tcW w:w="1170" w:type="dxa"/>
            <w:shd w:val="clear" w:color="auto" w:fill="auto"/>
            <w:noWrap/>
            <w:vAlign w:val="bottom"/>
            <w:hideMark/>
          </w:tcPr>
          <w:p w14:paraId="33AF94A1"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r>
      <w:tr w:rsidR="005D1056" w:rsidRPr="0076459D" w14:paraId="1AB73BDD" w14:textId="77777777" w:rsidTr="005D1056">
        <w:trPr>
          <w:trHeight w:val="280"/>
        </w:trPr>
        <w:tc>
          <w:tcPr>
            <w:tcW w:w="2880" w:type="dxa"/>
            <w:shd w:val="clear" w:color="auto" w:fill="auto"/>
            <w:noWrap/>
            <w:vAlign w:val="bottom"/>
            <w:hideMark/>
          </w:tcPr>
          <w:p w14:paraId="16840587"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Hispanic</w:t>
            </w:r>
          </w:p>
        </w:tc>
        <w:tc>
          <w:tcPr>
            <w:tcW w:w="900" w:type="dxa"/>
            <w:shd w:val="clear" w:color="auto" w:fill="auto"/>
            <w:noWrap/>
            <w:vAlign w:val="bottom"/>
            <w:hideMark/>
          </w:tcPr>
          <w:p w14:paraId="61D4B793"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c>
          <w:tcPr>
            <w:tcW w:w="900" w:type="dxa"/>
            <w:shd w:val="clear" w:color="auto" w:fill="auto"/>
            <w:noWrap/>
            <w:vAlign w:val="bottom"/>
            <w:hideMark/>
          </w:tcPr>
          <w:p w14:paraId="389370B3"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w:t>
            </w:r>
          </w:p>
        </w:tc>
        <w:tc>
          <w:tcPr>
            <w:tcW w:w="900" w:type="dxa"/>
            <w:shd w:val="clear" w:color="auto" w:fill="auto"/>
            <w:noWrap/>
            <w:vAlign w:val="bottom"/>
            <w:hideMark/>
          </w:tcPr>
          <w:p w14:paraId="0B5744E5"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2DFAABB5"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w:t>
            </w:r>
          </w:p>
        </w:tc>
        <w:tc>
          <w:tcPr>
            <w:tcW w:w="900" w:type="dxa"/>
            <w:shd w:val="clear" w:color="auto" w:fill="auto"/>
            <w:noWrap/>
            <w:vAlign w:val="bottom"/>
            <w:hideMark/>
          </w:tcPr>
          <w:p w14:paraId="049A002C"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c>
          <w:tcPr>
            <w:tcW w:w="1170" w:type="dxa"/>
            <w:shd w:val="clear" w:color="auto" w:fill="auto"/>
            <w:noWrap/>
            <w:vAlign w:val="bottom"/>
            <w:hideMark/>
          </w:tcPr>
          <w:p w14:paraId="23053B0E"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13</w:t>
            </w:r>
          </w:p>
        </w:tc>
      </w:tr>
      <w:tr w:rsidR="005D1056" w:rsidRPr="0076459D" w14:paraId="3D35015A" w14:textId="77777777" w:rsidTr="005D1056">
        <w:trPr>
          <w:trHeight w:val="280"/>
        </w:trPr>
        <w:tc>
          <w:tcPr>
            <w:tcW w:w="2880" w:type="dxa"/>
            <w:shd w:val="clear" w:color="auto" w:fill="auto"/>
            <w:noWrap/>
            <w:vAlign w:val="bottom"/>
            <w:hideMark/>
          </w:tcPr>
          <w:p w14:paraId="02805479"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Other</w:t>
            </w:r>
          </w:p>
        </w:tc>
        <w:tc>
          <w:tcPr>
            <w:tcW w:w="900" w:type="dxa"/>
            <w:shd w:val="clear" w:color="auto" w:fill="auto"/>
            <w:noWrap/>
            <w:vAlign w:val="bottom"/>
            <w:hideMark/>
          </w:tcPr>
          <w:p w14:paraId="10354881"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672B2639"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7D6653BC"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59A75D3D"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04B0D670"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1170" w:type="dxa"/>
            <w:shd w:val="clear" w:color="auto" w:fill="auto"/>
            <w:noWrap/>
            <w:vAlign w:val="bottom"/>
            <w:hideMark/>
          </w:tcPr>
          <w:p w14:paraId="0F1F4209"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r>
      <w:tr w:rsidR="005D1056" w:rsidRPr="0076459D" w14:paraId="495B891A" w14:textId="77777777" w:rsidTr="005D1056">
        <w:trPr>
          <w:trHeight w:val="280"/>
        </w:trPr>
        <w:tc>
          <w:tcPr>
            <w:tcW w:w="2880" w:type="dxa"/>
            <w:tcBorders>
              <w:bottom w:val="single" w:sz="4" w:space="0" w:color="auto"/>
            </w:tcBorders>
            <w:shd w:val="clear" w:color="auto" w:fill="auto"/>
            <w:noWrap/>
            <w:vAlign w:val="bottom"/>
            <w:hideMark/>
          </w:tcPr>
          <w:p w14:paraId="3581A85F"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White, non-Hispanic</w:t>
            </w:r>
          </w:p>
        </w:tc>
        <w:tc>
          <w:tcPr>
            <w:tcW w:w="900" w:type="dxa"/>
            <w:tcBorders>
              <w:bottom w:val="single" w:sz="4" w:space="0" w:color="auto"/>
            </w:tcBorders>
            <w:shd w:val="clear" w:color="auto" w:fill="auto"/>
            <w:noWrap/>
            <w:vAlign w:val="bottom"/>
            <w:hideMark/>
          </w:tcPr>
          <w:p w14:paraId="4A2513B6"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97</w:t>
            </w:r>
          </w:p>
        </w:tc>
        <w:tc>
          <w:tcPr>
            <w:tcW w:w="900" w:type="dxa"/>
            <w:tcBorders>
              <w:bottom w:val="single" w:sz="4" w:space="0" w:color="auto"/>
            </w:tcBorders>
            <w:shd w:val="clear" w:color="auto" w:fill="auto"/>
            <w:noWrap/>
            <w:vAlign w:val="bottom"/>
            <w:hideMark/>
          </w:tcPr>
          <w:p w14:paraId="0B7206BC"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97</w:t>
            </w:r>
          </w:p>
        </w:tc>
        <w:tc>
          <w:tcPr>
            <w:tcW w:w="900" w:type="dxa"/>
            <w:tcBorders>
              <w:bottom w:val="single" w:sz="4" w:space="0" w:color="auto"/>
            </w:tcBorders>
            <w:shd w:val="clear" w:color="auto" w:fill="auto"/>
            <w:noWrap/>
            <w:vAlign w:val="bottom"/>
            <w:hideMark/>
          </w:tcPr>
          <w:p w14:paraId="30791711"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84</w:t>
            </w:r>
          </w:p>
        </w:tc>
        <w:tc>
          <w:tcPr>
            <w:tcW w:w="900" w:type="dxa"/>
            <w:tcBorders>
              <w:bottom w:val="single" w:sz="4" w:space="0" w:color="auto"/>
            </w:tcBorders>
            <w:shd w:val="clear" w:color="auto" w:fill="auto"/>
            <w:noWrap/>
            <w:vAlign w:val="bottom"/>
            <w:hideMark/>
          </w:tcPr>
          <w:p w14:paraId="3076A691"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75</w:t>
            </w:r>
          </w:p>
        </w:tc>
        <w:tc>
          <w:tcPr>
            <w:tcW w:w="900" w:type="dxa"/>
            <w:tcBorders>
              <w:bottom w:val="single" w:sz="4" w:space="0" w:color="auto"/>
            </w:tcBorders>
            <w:shd w:val="clear" w:color="auto" w:fill="auto"/>
            <w:noWrap/>
            <w:vAlign w:val="bottom"/>
            <w:hideMark/>
          </w:tcPr>
          <w:p w14:paraId="52E0D5C7"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65</w:t>
            </w:r>
          </w:p>
        </w:tc>
        <w:tc>
          <w:tcPr>
            <w:tcW w:w="1170" w:type="dxa"/>
            <w:tcBorders>
              <w:bottom w:val="single" w:sz="4" w:space="0" w:color="auto"/>
            </w:tcBorders>
            <w:shd w:val="clear" w:color="auto" w:fill="auto"/>
            <w:noWrap/>
            <w:vAlign w:val="bottom"/>
            <w:hideMark/>
          </w:tcPr>
          <w:p w14:paraId="1676099D"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418</w:t>
            </w:r>
          </w:p>
        </w:tc>
      </w:tr>
      <w:tr w:rsidR="005D1056" w:rsidRPr="0076459D" w14:paraId="242A63EF" w14:textId="77777777" w:rsidTr="005D1056">
        <w:trPr>
          <w:trHeight w:val="280"/>
        </w:trPr>
        <w:tc>
          <w:tcPr>
            <w:tcW w:w="2880" w:type="dxa"/>
            <w:tcBorders>
              <w:top w:val="single" w:sz="4" w:space="0" w:color="auto"/>
            </w:tcBorders>
            <w:shd w:val="clear" w:color="auto" w:fill="auto"/>
            <w:noWrap/>
            <w:vAlign w:val="bottom"/>
            <w:hideMark/>
          </w:tcPr>
          <w:p w14:paraId="57A785B5" w14:textId="77777777" w:rsidR="00D16C6A" w:rsidRPr="0076459D" w:rsidRDefault="00D16C6A"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Secondary Ed</w:t>
            </w:r>
          </w:p>
        </w:tc>
        <w:tc>
          <w:tcPr>
            <w:tcW w:w="900" w:type="dxa"/>
            <w:tcBorders>
              <w:top w:val="single" w:sz="4" w:space="0" w:color="auto"/>
            </w:tcBorders>
            <w:shd w:val="clear" w:color="auto" w:fill="auto"/>
            <w:noWrap/>
            <w:vAlign w:val="bottom"/>
            <w:hideMark/>
          </w:tcPr>
          <w:p w14:paraId="50C153BC"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84</w:t>
            </w:r>
          </w:p>
        </w:tc>
        <w:tc>
          <w:tcPr>
            <w:tcW w:w="900" w:type="dxa"/>
            <w:tcBorders>
              <w:top w:val="single" w:sz="4" w:space="0" w:color="auto"/>
            </w:tcBorders>
            <w:shd w:val="clear" w:color="auto" w:fill="auto"/>
            <w:noWrap/>
            <w:vAlign w:val="bottom"/>
            <w:hideMark/>
          </w:tcPr>
          <w:p w14:paraId="23B62B1D"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100</w:t>
            </w:r>
          </w:p>
        </w:tc>
        <w:tc>
          <w:tcPr>
            <w:tcW w:w="900" w:type="dxa"/>
            <w:tcBorders>
              <w:top w:val="single" w:sz="4" w:space="0" w:color="auto"/>
            </w:tcBorders>
            <w:shd w:val="clear" w:color="auto" w:fill="auto"/>
            <w:noWrap/>
            <w:vAlign w:val="bottom"/>
            <w:hideMark/>
          </w:tcPr>
          <w:p w14:paraId="1EA0CCE1"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106</w:t>
            </w:r>
          </w:p>
        </w:tc>
        <w:tc>
          <w:tcPr>
            <w:tcW w:w="900" w:type="dxa"/>
            <w:tcBorders>
              <w:top w:val="single" w:sz="4" w:space="0" w:color="auto"/>
            </w:tcBorders>
            <w:shd w:val="clear" w:color="auto" w:fill="auto"/>
            <w:noWrap/>
            <w:vAlign w:val="bottom"/>
            <w:hideMark/>
          </w:tcPr>
          <w:p w14:paraId="19E0A94F"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95</w:t>
            </w:r>
          </w:p>
        </w:tc>
        <w:tc>
          <w:tcPr>
            <w:tcW w:w="900" w:type="dxa"/>
            <w:tcBorders>
              <w:top w:val="single" w:sz="4" w:space="0" w:color="auto"/>
            </w:tcBorders>
            <w:shd w:val="clear" w:color="auto" w:fill="auto"/>
            <w:noWrap/>
            <w:vAlign w:val="bottom"/>
            <w:hideMark/>
          </w:tcPr>
          <w:p w14:paraId="5ACBFFCF"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73</w:t>
            </w:r>
          </w:p>
        </w:tc>
        <w:tc>
          <w:tcPr>
            <w:tcW w:w="1170" w:type="dxa"/>
            <w:tcBorders>
              <w:top w:val="single" w:sz="4" w:space="0" w:color="auto"/>
            </w:tcBorders>
            <w:shd w:val="clear" w:color="auto" w:fill="auto"/>
            <w:noWrap/>
            <w:vAlign w:val="bottom"/>
            <w:hideMark/>
          </w:tcPr>
          <w:p w14:paraId="5F21864F"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458</w:t>
            </w:r>
          </w:p>
        </w:tc>
      </w:tr>
      <w:tr w:rsidR="005D1056" w:rsidRPr="0076459D" w14:paraId="5DDB9ADC" w14:textId="77777777" w:rsidTr="005D1056">
        <w:trPr>
          <w:trHeight w:val="280"/>
        </w:trPr>
        <w:tc>
          <w:tcPr>
            <w:tcW w:w="2880" w:type="dxa"/>
            <w:shd w:val="clear" w:color="auto" w:fill="auto"/>
            <w:noWrap/>
            <w:vAlign w:val="bottom"/>
            <w:hideMark/>
          </w:tcPr>
          <w:p w14:paraId="09489C7F" w14:textId="7A7C7090" w:rsidR="00D16C6A" w:rsidRPr="0076459D" w:rsidRDefault="00CE10B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Amer.</w:t>
            </w:r>
            <w:r w:rsidR="00D16C6A" w:rsidRPr="0076459D">
              <w:rPr>
                <w:rFonts w:asciiTheme="majorHAnsi" w:eastAsia="Times New Roman" w:hAnsiTheme="majorHAnsi" w:cs="Times New Roman"/>
                <w:color w:val="000000"/>
                <w:sz w:val="20"/>
                <w:szCs w:val="22"/>
              </w:rPr>
              <w:t xml:space="preserve"> Indian/Alaskan Native</w:t>
            </w:r>
          </w:p>
        </w:tc>
        <w:tc>
          <w:tcPr>
            <w:tcW w:w="900" w:type="dxa"/>
            <w:shd w:val="clear" w:color="auto" w:fill="auto"/>
            <w:noWrap/>
            <w:vAlign w:val="bottom"/>
            <w:hideMark/>
          </w:tcPr>
          <w:p w14:paraId="41A8715A"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761172E4"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c>
          <w:tcPr>
            <w:tcW w:w="900" w:type="dxa"/>
            <w:shd w:val="clear" w:color="auto" w:fill="auto"/>
            <w:noWrap/>
            <w:vAlign w:val="bottom"/>
            <w:hideMark/>
          </w:tcPr>
          <w:p w14:paraId="167195EF"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1E91A41A"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54514EB6" w14:textId="77777777" w:rsidR="00D16C6A" w:rsidRPr="0076459D" w:rsidRDefault="00D16C6A" w:rsidP="00DE4BC2">
            <w:pPr>
              <w:rPr>
                <w:rFonts w:asciiTheme="majorHAnsi" w:eastAsia="Times New Roman" w:hAnsiTheme="majorHAnsi" w:cs="Times New Roman"/>
                <w:color w:val="000000"/>
                <w:sz w:val="22"/>
                <w:szCs w:val="22"/>
              </w:rPr>
            </w:pPr>
          </w:p>
        </w:tc>
        <w:tc>
          <w:tcPr>
            <w:tcW w:w="1170" w:type="dxa"/>
            <w:shd w:val="clear" w:color="auto" w:fill="auto"/>
            <w:noWrap/>
            <w:vAlign w:val="bottom"/>
            <w:hideMark/>
          </w:tcPr>
          <w:p w14:paraId="4E459114"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r>
      <w:tr w:rsidR="005D1056" w:rsidRPr="0076459D" w14:paraId="29693098" w14:textId="77777777" w:rsidTr="005D1056">
        <w:trPr>
          <w:trHeight w:val="280"/>
        </w:trPr>
        <w:tc>
          <w:tcPr>
            <w:tcW w:w="2880" w:type="dxa"/>
            <w:shd w:val="clear" w:color="auto" w:fill="auto"/>
            <w:noWrap/>
            <w:vAlign w:val="bottom"/>
            <w:hideMark/>
          </w:tcPr>
          <w:p w14:paraId="4CD0C7A8"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Asian/Pacific Islander</w:t>
            </w:r>
          </w:p>
        </w:tc>
        <w:tc>
          <w:tcPr>
            <w:tcW w:w="900" w:type="dxa"/>
            <w:shd w:val="clear" w:color="auto" w:fill="auto"/>
            <w:noWrap/>
            <w:vAlign w:val="bottom"/>
            <w:hideMark/>
          </w:tcPr>
          <w:p w14:paraId="00885ACA"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0A0FBA4C"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c>
          <w:tcPr>
            <w:tcW w:w="900" w:type="dxa"/>
            <w:shd w:val="clear" w:color="auto" w:fill="auto"/>
            <w:noWrap/>
            <w:vAlign w:val="bottom"/>
            <w:hideMark/>
          </w:tcPr>
          <w:p w14:paraId="186AB0F5"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c>
          <w:tcPr>
            <w:tcW w:w="900" w:type="dxa"/>
            <w:shd w:val="clear" w:color="auto" w:fill="auto"/>
            <w:noWrap/>
            <w:vAlign w:val="bottom"/>
            <w:hideMark/>
          </w:tcPr>
          <w:p w14:paraId="50136096"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c>
          <w:tcPr>
            <w:tcW w:w="900" w:type="dxa"/>
            <w:shd w:val="clear" w:color="auto" w:fill="auto"/>
            <w:noWrap/>
            <w:vAlign w:val="bottom"/>
            <w:hideMark/>
          </w:tcPr>
          <w:p w14:paraId="126D37D2" w14:textId="77777777" w:rsidR="00D16C6A" w:rsidRPr="0076459D" w:rsidRDefault="00D16C6A" w:rsidP="00DE4BC2">
            <w:pPr>
              <w:rPr>
                <w:rFonts w:asciiTheme="majorHAnsi" w:eastAsia="Times New Roman" w:hAnsiTheme="majorHAnsi" w:cs="Times New Roman"/>
                <w:color w:val="000000"/>
                <w:sz w:val="22"/>
                <w:szCs w:val="22"/>
              </w:rPr>
            </w:pPr>
          </w:p>
        </w:tc>
        <w:tc>
          <w:tcPr>
            <w:tcW w:w="1170" w:type="dxa"/>
            <w:shd w:val="clear" w:color="auto" w:fill="auto"/>
            <w:noWrap/>
            <w:vAlign w:val="bottom"/>
            <w:hideMark/>
          </w:tcPr>
          <w:p w14:paraId="03031C81"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7</w:t>
            </w:r>
          </w:p>
        </w:tc>
      </w:tr>
      <w:tr w:rsidR="005D1056" w:rsidRPr="0076459D" w14:paraId="50606468" w14:textId="77777777" w:rsidTr="005D1056">
        <w:trPr>
          <w:trHeight w:val="280"/>
        </w:trPr>
        <w:tc>
          <w:tcPr>
            <w:tcW w:w="2880" w:type="dxa"/>
            <w:shd w:val="clear" w:color="auto" w:fill="auto"/>
            <w:noWrap/>
            <w:vAlign w:val="bottom"/>
            <w:hideMark/>
          </w:tcPr>
          <w:p w14:paraId="437A05BF"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Black, non-Hispanic</w:t>
            </w:r>
          </w:p>
        </w:tc>
        <w:tc>
          <w:tcPr>
            <w:tcW w:w="900" w:type="dxa"/>
            <w:shd w:val="clear" w:color="auto" w:fill="auto"/>
            <w:noWrap/>
            <w:vAlign w:val="bottom"/>
            <w:hideMark/>
          </w:tcPr>
          <w:p w14:paraId="3B3B48A7"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c>
          <w:tcPr>
            <w:tcW w:w="900" w:type="dxa"/>
            <w:shd w:val="clear" w:color="auto" w:fill="auto"/>
            <w:noWrap/>
            <w:vAlign w:val="bottom"/>
            <w:hideMark/>
          </w:tcPr>
          <w:p w14:paraId="6C5F0775"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14ADF6B6"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70DE6A79"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1FA7934E"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1170" w:type="dxa"/>
            <w:shd w:val="clear" w:color="auto" w:fill="auto"/>
            <w:noWrap/>
            <w:vAlign w:val="bottom"/>
            <w:hideMark/>
          </w:tcPr>
          <w:p w14:paraId="7ACAC7D0"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5</w:t>
            </w:r>
          </w:p>
        </w:tc>
      </w:tr>
      <w:tr w:rsidR="005D1056" w:rsidRPr="0076459D" w14:paraId="2A464312" w14:textId="77777777" w:rsidTr="005D1056">
        <w:trPr>
          <w:trHeight w:val="280"/>
        </w:trPr>
        <w:tc>
          <w:tcPr>
            <w:tcW w:w="2880" w:type="dxa"/>
            <w:shd w:val="clear" w:color="auto" w:fill="auto"/>
            <w:noWrap/>
            <w:vAlign w:val="bottom"/>
            <w:hideMark/>
          </w:tcPr>
          <w:p w14:paraId="1CF8CEB6"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Hispanic</w:t>
            </w:r>
          </w:p>
        </w:tc>
        <w:tc>
          <w:tcPr>
            <w:tcW w:w="900" w:type="dxa"/>
            <w:shd w:val="clear" w:color="auto" w:fill="auto"/>
            <w:noWrap/>
            <w:vAlign w:val="bottom"/>
            <w:hideMark/>
          </w:tcPr>
          <w:p w14:paraId="101EE94C"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w:t>
            </w:r>
          </w:p>
        </w:tc>
        <w:tc>
          <w:tcPr>
            <w:tcW w:w="900" w:type="dxa"/>
            <w:shd w:val="clear" w:color="auto" w:fill="auto"/>
            <w:noWrap/>
            <w:vAlign w:val="bottom"/>
            <w:hideMark/>
          </w:tcPr>
          <w:p w14:paraId="0CE8BF89"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w:t>
            </w:r>
          </w:p>
        </w:tc>
        <w:tc>
          <w:tcPr>
            <w:tcW w:w="900" w:type="dxa"/>
            <w:shd w:val="clear" w:color="auto" w:fill="auto"/>
            <w:noWrap/>
            <w:vAlign w:val="bottom"/>
            <w:hideMark/>
          </w:tcPr>
          <w:p w14:paraId="5808A3B7"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w:t>
            </w:r>
          </w:p>
        </w:tc>
        <w:tc>
          <w:tcPr>
            <w:tcW w:w="900" w:type="dxa"/>
            <w:shd w:val="clear" w:color="auto" w:fill="auto"/>
            <w:noWrap/>
            <w:vAlign w:val="bottom"/>
            <w:hideMark/>
          </w:tcPr>
          <w:p w14:paraId="5E7D7F1E"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0F82815C"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c>
          <w:tcPr>
            <w:tcW w:w="1170" w:type="dxa"/>
            <w:shd w:val="clear" w:color="auto" w:fill="auto"/>
            <w:noWrap/>
            <w:vAlign w:val="bottom"/>
            <w:hideMark/>
          </w:tcPr>
          <w:p w14:paraId="1CA969A3"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16</w:t>
            </w:r>
          </w:p>
        </w:tc>
      </w:tr>
      <w:tr w:rsidR="005D1056" w:rsidRPr="0076459D" w14:paraId="23DF85D2" w14:textId="77777777" w:rsidTr="005D1056">
        <w:trPr>
          <w:trHeight w:val="280"/>
        </w:trPr>
        <w:tc>
          <w:tcPr>
            <w:tcW w:w="2880" w:type="dxa"/>
            <w:shd w:val="clear" w:color="auto" w:fill="auto"/>
            <w:noWrap/>
            <w:vAlign w:val="bottom"/>
            <w:hideMark/>
          </w:tcPr>
          <w:p w14:paraId="6487CD7F"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Other</w:t>
            </w:r>
          </w:p>
        </w:tc>
        <w:tc>
          <w:tcPr>
            <w:tcW w:w="900" w:type="dxa"/>
            <w:shd w:val="clear" w:color="auto" w:fill="auto"/>
            <w:noWrap/>
            <w:vAlign w:val="bottom"/>
            <w:hideMark/>
          </w:tcPr>
          <w:p w14:paraId="48E377AC"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5972E8F6"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w:t>
            </w:r>
          </w:p>
        </w:tc>
        <w:tc>
          <w:tcPr>
            <w:tcW w:w="900" w:type="dxa"/>
            <w:shd w:val="clear" w:color="auto" w:fill="auto"/>
            <w:noWrap/>
            <w:vAlign w:val="bottom"/>
            <w:hideMark/>
          </w:tcPr>
          <w:p w14:paraId="285FF94A"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04EB5025"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526E6120"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w:t>
            </w:r>
          </w:p>
        </w:tc>
        <w:tc>
          <w:tcPr>
            <w:tcW w:w="1170" w:type="dxa"/>
            <w:shd w:val="clear" w:color="auto" w:fill="auto"/>
            <w:noWrap/>
            <w:vAlign w:val="bottom"/>
            <w:hideMark/>
          </w:tcPr>
          <w:p w14:paraId="6F90DF9D"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8</w:t>
            </w:r>
          </w:p>
        </w:tc>
      </w:tr>
      <w:tr w:rsidR="005D1056" w:rsidRPr="0076459D" w14:paraId="75B3EDF4" w14:textId="77777777" w:rsidTr="005D1056">
        <w:trPr>
          <w:trHeight w:val="280"/>
        </w:trPr>
        <w:tc>
          <w:tcPr>
            <w:tcW w:w="2880" w:type="dxa"/>
            <w:tcBorders>
              <w:bottom w:val="single" w:sz="4" w:space="0" w:color="auto"/>
            </w:tcBorders>
            <w:shd w:val="clear" w:color="auto" w:fill="auto"/>
            <w:noWrap/>
            <w:vAlign w:val="bottom"/>
            <w:hideMark/>
          </w:tcPr>
          <w:p w14:paraId="511D7F76" w14:textId="77777777" w:rsidR="00D16C6A" w:rsidRPr="0076459D" w:rsidRDefault="00D16C6A"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White, non-Hispanic</w:t>
            </w:r>
          </w:p>
        </w:tc>
        <w:tc>
          <w:tcPr>
            <w:tcW w:w="900" w:type="dxa"/>
            <w:tcBorders>
              <w:bottom w:val="single" w:sz="4" w:space="0" w:color="auto"/>
            </w:tcBorders>
            <w:shd w:val="clear" w:color="auto" w:fill="auto"/>
            <w:noWrap/>
            <w:vAlign w:val="bottom"/>
            <w:hideMark/>
          </w:tcPr>
          <w:p w14:paraId="73AFB837"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77</w:t>
            </w:r>
          </w:p>
        </w:tc>
        <w:tc>
          <w:tcPr>
            <w:tcW w:w="900" w:type="dxa"/>
            <w:tcBorders>
              <w:bottom w:val="single" w:sz="4" w:space="0" w:color="auto"/>
            </w:tcBorders>
            <w:shd w:val="clear" w:color="auto" w:fill="auto"/>
            <w:noWrap/>
            <w:vAlign w:val="bottom"/>
            <w:hideMark/>
          </w:tcPr>
          <w:p w14:paraId="373B1AD4"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90</w:t>
            </w:r>
          </w:p>
        </w:tc>
        <w:tc>
          <w:tcPr>
            <w:tcW w:w="900" w:type="dxa"/>
            <w:tcBorders>
              <w:bottom w:val="single" w:sz="4" w:space="0" w:color="auto"/>
            </w:tcBorders>
            <w:shd w:val="clear" w:color="auto" w:fill="auto"/>
            <w:noWrap/>
            <w:vAlign w:val="bottom"/>
            <w:hideMark/>
          </w:tcPr>
          <w:p w14:paraId="718112CD"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96</w:t>
            </w:r>
          </w:p>
        </w:tc>
        <w:tc>
          <w:tcPr>
            <w:tcW w:w="900" w:type="dxa"/>
            <w:tcBorders>
              <w:bottom w:val="single" w:sz="4" w:space="0" w:color="auto"/>
            </w:tcBorders>
            <w:shd w:val="clear" w:color="auto" w:fill="auto"/>
            <w:noWrap/>
            <w:vAlign w:val="bottom"/>
            <w:hideMark/>
          </w:tcPr>
          <w:p w14:paraId="7FBB2FDD"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90</w:t>
            </w:r>
          </w:p>
        </w:tc>
        <w:tc>
          <w:tcPr>
            <w:tcW w:w="900" w:type="dxa"/>
            <w:tcBorders>
              <w:bottom w:val="single" w:sz="4" w:space="0" w:color="auto"/>
            </w:tcBorders>
            <w:shd w:val="clear" w:color="auto" w:fill="auto"/>
            <w:noWrap/>
            <w:vAlign w:val="bottom"/>
            <w:hideMark/>
          </w:tcPr>
          <w:p w14:paraId="4B2838FB"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67</w:t>
            </w:r>
          </w:p>
        </w:tc>
        <w:tc>
          <w:tcPr>
            <w:tcW w:w="1170" w:type="dxa"/>
            <w:tcBorders>
              <w:bottom w:val="single" w:sz="4" w:space="0" w:color="auto"/>
            </w:tcBorders>
            <w:shd w:val="clear" w:color="auto" w:fill="auto"/>
            <w:noWrap/>
            <w:vAlign w:val="bottom"/>
            <w:hideMark/>
          </w:tcPr>
          <w:p w14:paraId="611ECD39"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420</w:t>
            </w:r>
          </w:p>
        </w:tc>
      </w:tr>
      <w:tr w:rsidR="005D1056" w:rsidRPr="0076459D" w14:paraId="6ADBDAE3" w14:textId="77777777" w:rsidTr="005D1056">
        <w:trPr>
          <w:trHeight w:val="280"/>
        </w:trPr>
        <w:tc>
          <w:tcPr>
            <w:tcW w:w="2880" w:type="dxa"/>
            <w:tcBorders>
              <w:top w:val="single" w:sz="4" w:space="0" w:color="auto"/>
            </w:tcBorders>
            <w:shd w:val="clear" w:color="auto" w:fill="auto"/>
            <w:noWrap/>
            <w:vAlign w:val="bottom"/>
            <w:hideMark/>
          </w:tcPr>
          <w:p w14:paraId="32DEA4F7" w14:textId="77777777" w:rsidR="00D16C6A" w:rsidRPr="0076459D" w:rsidRDefault="00D16C6A"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Special Ed</w:t>
            </w:r>
          </w:p>
        </w:tc>
        <w:tc>
          <w:tcPr>
            <w:tcW w:w="900" w:type="dxa"/>
            <w:tcBorders>
              <w:top w:val="single" w:sz="4" w:space="0" w:color="auto"/>
            </w:tcBorders>
            <w:shd w:val="clear" w:color="auto" w:fill="auto"/>
            <w:noWrap/>
            <w:vAlign w:val="bottom"/>
            <w:hideMark/>
          </w:tcPr>
          <w:p w14:paraId="226B679C"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19</w:t>
            </w:r>
          </w:p>
        </w:tc>
        <w:tc>
          <w:tcPr>
            <w:tcW w:w="900" w:type="dxa"/>
            <w:tcBorders>
              <w:top w:val="single" w:sz="4" w:space="0" w:color="auto"/>
            </w:tcBorders>
            <w:shd w:val="clear" w:color="auto" w:fill="auto"/>
            <w:noWrap/>
            <w:vAlign w:val="bottom"/>
            <w:hideMark/>
          </w:tcPr>
          <w:p w14:paraId="0D7287EB"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28</w:t>
            </w:r>
          </w:p>
        </w:tc>
        <w:tc>
          <w:tcPr>
            <w:tcW w:w="900" w:type="dxa"/>
            <w:tcBorders>
              <w:top w:val="single" w:sz="4" w:space="0" w:color="auto"/>
            </w:tcBorders>
            <w:shd w:val="clear" w:color="auto" w:fill="auto"/>
            <w:noWrap/>
            <w:vAlign w:val="bottom"/>
            <w:hideMark/>
          </w:tcPr>
          <w:p w14:paraId="7DD4F758"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25</w:t>
            </w:r>
          </w:p>
        </w:tc>
        <w:tc>
          <w:tcPr>
            <w:tcW w:w="900" w:type="dxa"/>
            <w:tcBorders>
              <w:top w:val="single" w:sz="4" w:space="0" w:color="auto"/>
            </w:tcBorders>
            <w:shd w:val="clear" w:color="auto" w:fill="auto"/>
            <w:noWrap/>
            <w:vAlign w:val="bottom"/>
            <w:hideMark/>
          </w:tcPr>
          <w:p w14:paraId="6E21D4EA"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28</w:t>
            </w:r>
          </w:p>
        </w:tc>
        <w:tc>
          <w:tcPr>
            <w:tcW w:w="900" w:type="dxa"/>
            <w:tcBorders>
              <w:top w:val="single" w:sz="4" w:space="0" w:color="auto"/>
            </w:tcBorders>
            <w:shd w:val="clear" w:color="auto" w:fill="auto"/>
            <w:noWrap/>
            <w:vAlign w:val="bottom"/>
            <w:hideMark/>
          </w:tcPr>
          <w:p w14:paraId="22F20F38"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28</w:t>
            </w:r>
          </w:p>
        </w:tc>
        <w:tc>
          <w:tcPr>
            <w:tcW w:w="1170" w:type="dxa"/>
            <w:tcBorders>
              <w:top w:val="single" w:sz="4" w:space="0" w:color="auto"/>
            </w:tcBorders>
            <w:shd w:val="clear" w:color="auto" w:fill="auto"/>
            <w:noWrap/>
            <w:vAlign w:val="bottom"/>
            <w:hideMark/>
          </w:tcPr>
          <w:p w14:paraId="3B3E94B6"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125</w:t>
            </w:r>
          </w:p>
        </w:tc>
      </w:tr>
      <w:tr w:rsidR="005D1056" w:rsidRPr="0076459D" w14:paraId="0D04FC20" w14:textId="77777777" w:rsidTr="005D1056">
        <w:trPr>
          <w:trHeight w:val="280"/>
        </w:trPr>
        <w:tc>
          <w:tcPr>
            <w:tcW w:w="2880" w:type="dxa"/>
            <w:shd w:val="clear" w:color="auto" w:fill="auto"/>
            <w:noWrap/>
            <w:vAlign w:val="bottom"/>
            <w:hideMark/>
          </w:tcPr>
          <w:p w14:paraId="0F692F54" w14:textId="44723397" w:rsidR="00D16C6A" w:rsidRPr="0076459D" w:rsidRDefault="00CE10B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Amer.</w:t>
            </w:r>
            <w:r w:rsidR="00D16C6A" w:rsidRPr="0076459D">
              <w:rPr>
                <w:rFonts w:asciiTheme="majorHAnsi" w:eastAsia="Times New Roman" w:hAnsiTheme="majorHAnsi" w:cs="Times New Roman"/>
                <w:color w:val="000000"/>
                <w:sz w:val="20"/>
                <w:szCs w:val="22"/>
              </w:rPr>
              <w:t xml:space="preserve"> Indian/Alaskan Native</w:t>
            </w:r>
          </w:p>
        </w:tc>
        <w:tc>
          <w:tcPr>
            <w:tcW w:w="900" w:type="dxa"/>
            <w:shd w:val="clear" w:color="auto" w:fill="auto"/>
            <w:noWrap/>
            <w:vAlign w:val="bottom"/>
            <w:hideMark/>
          </w:tcPr>
          <w:p w14:paraId="51495C8B"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06700EBA"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13F19AF6"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36D29B58"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489E5FDA" w14:textId="77777777" w:rsidR="00D16C6A" w:rsidRPr="0076459D" w:rsidRDefault="00D16C6A" w:rsidP="00DE4BC2">
            <w:pPr>
              <w:rPr>
                <w:rFonts w:asciiTheme="majorHAnsi" w:eastAsia="Times New Roman" w:hAnsiTheme="majorHAnsi" w:cs="Times New Roman"/>
                <w:color w:val="000000"/>
                <w:sz w:val="22"/>
                <w:szCs w:val="22"/>
              </w:rPr>
            </w:pPr>
          </w:p>
        </w:tc>
        <w:tc>
          <w:tcPr>
            <w:tcW w:w="1170" w:type="dxa"/>
            <w:shd w:val="clear" w:color="auto" w:fill="auto"/>
            <w:noWrap/>
            <w:vAlign w:val="bottom"/>
            <w:hideMark/>
          </w:tcPr>
          <w:p w14:paraId="7ED002B6"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r>
      <w:tr w:rsidR="005D1056" w:rsidRPr="0076459D" w14:paraId="5E55679B" w14:textId="77777777" w:rsidTr="005D1056">
        <w:trPr>
          <w:trHeight w:val="280"/>
        </w:trPr>
        <w:tc>
          <w:tcPr>
            <w:tcW w:w="2880" w:type="dxa"/>
            <w:shd w:val="clear" w:color="auto" w:fill="auto"/>
            <w:noWrap/>
            <w:vAlign w:val="bottom"/>
            <w:hideMark/>
          </w:tcPr>
          <w:p w14:paraId="134922C8"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Hispanic</w:t>
            </w:r>
          </w:p>
        </w:tc>
        <w:tc>
          <w:tcPr>
            <w:tcW w:w="900" w:type="dxa"/>
            <w:shd w:val="clear" w:color="auto" w:fill="auto"/>
            <w:noWrap/>
            <w:vAlign w:val="bottom"/>
            <w:hideMark/>
          </w:tcPr>
          <w:p w14:paraId="77C80D3F"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50B12BBD"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37E7C342"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513A8D66"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900" w:type="dxa"/>
            <w:shd w:val="clear" w:color="auto" w:fill="auto"/>
            <w:noWrap/>
            <w:vAlign w:val="bottom"/>
            <w:hideMark/>
          </w:tcPr>
          <w:p w14:paraId="4E4F5466" w14:textId="77777777" w:rsidR="00D16C6A" w:rsidRPr="0076459D" w:rsidRDefault="00D16C6A" w:rsidP="00DE4BC2">
            <w:pPr>
              <w:rPr>
                <w:rFonts w:asciiTheme="majorHAnsi" w:eastAsia="Times New Roman" w:hAnsiTheme="majorHAnsi" w:cs="Times New Roman"/>
                <w:color w:val="000000"/>
                <w:sz w:val="22"/>
                <w:szCs w:val="22"/>
              </w:rPr>
            </w:pPr>
          </w:p>
        </w:tc>
        <w:tc>
          <w:tcPr>
            <w:tcW w:w="1170" w:type="dxa"/>
            <w:shd w:val="clear" w:color="auto" w:fill="auto"/>
            <w:noWrap/>
            <w:vAlign w:val="bottom"/>
            <w:hideMark/>
          </w:tcPr>
          <w:p w14:paraId="5465BECB"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r>
      <w:tr w:rsidR="005D1056" w:rsidRPr="0076459D" w14:paraId="33E6503E" w14:textId="77777777" w:rsidTr="005D1056">
        <w:trPr>
          <w:trHeight w:val="280"/>
        </w:trPr>
        <w:tc>
          <w:tcPr>
            <w:tcW w:w="2880" w:type="dxa"/>
            <w:shd w:val="clear" w:color="auto" w:fill="auto"/>
            <w:noWrap/>
            <w:vAlign w:val="bottom"/>
            <w:hideMark/>
          </w:tcPr>
          <w:p w14:paraId="0D749ACD"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Other</w:t>
            </w:r>
          </w:p>
        </w:tc>
        <w:tc>
          <w:tcPr>
            <w:tcW w:w="900" w:type="dxa"/>
            <w:shd w:val="clear" w:color="auto" w:fill="auto"/>
            <w:noWrap/>
            <w:vAlign w:val="bottom"/>
            <w:hideMark/>
          </w:tcPr>
          <w:p w14:paraId="4D6356C1"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7704115D"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721B0229"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112ED5F5" w14:textId="77777777" w:rsidR="00D16C6A" w:rsidRPr="0076459D" w:rsidRDefault="00D16C6A" w:rsidP="00DE4BC2">
            <w:pPr>
              <w:rPr>
                <w:rFonts w:asciiTheme="majorHAnsi" w:eastAsia="Times New Roman" w:hAnsiTheme="majorHAnsi" w:cs="Times New Roman"/>
                <w:color w:val="000000"/>
                <w:sz w:val="22"/>
                <w:szCs w:val="22"/>
              </w:rPr>
            </w:pPr>
          </w:p>
        </w:tc>
        <w:tc>
          <w:tcPr>
            <w:tcW w:w="900" w:type="dxa"/>
            <w:shd w:val="clear" w:color="auto" w:fill="auto"/>
            <w:noWrap/>
            <w:vAlign w:val="bottom"/>
            <w:hideMark/>
          </w:tcPr>
          <w:p w14:paraId="4CD2E39B"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c>
          <w:tcPr>
            <w:tcW w:w="1170" w:type="dxa"/>
            <w:shd w:val="clear" w:color="auto" w:fill="auto"/>
            <w:noWrap/>
            <w:vAlign w:val="bottom"/>
            <w:hideMark/>
          </w:tcPr>
          <w:p w14:paraId="517295B6"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w:t>
            </w:r>
          </w:p>
        </w:tc>
      </w:tr>
      <w:tr w:rsidR="005D1056" w:rsidRPr="0076459D" w14:paraId="5F69490B" w14:textId="77777777" w:rsidTr="009A53BA">
        <w:trPr>
          <w:trHeight w:val="280"/>
        </w:trPr>
        <w:tc>
          <w:tcPr>
            <w:tcW w:w="2880" w:type="dxa"/>
            <w:tcBorders>
              <w:bottom w:val="single" w:sz="4" w:space="0" w:color="auto"/>
            </w:tcBorders>
            <w:shd w:val="clear" w:color="auto" w:fill="auto"/>
            <w:noWrap/>
            <w:vAlign w:val="bottom"/>
            <w:hideMark/>
          </w:tcPr>
          <w:p w14:paraId="25A12E4C" w14:textId="77777777" w:rsidR="00D16C6A" w:rsidRPr="0076459D" w:rsidRDefault="00D16C6A" w:rsidP="00DE4BC2">
            <w:pPr>
              <w:ind w:firstLineChars="100" w:firstLine="200"/>
              <w:rPr>
                <w:rFonts w:asciiTheme="majorHAnsi" w:eastAsia="Times New Roman" w:hAnsiTheme="majorHAnsi" w:cs="Times New Roman"/>
                <w:color w:val="000000"/>
                <w:sz w:val="20"/>
                <w:szCs w:val="22"/>
              </w:rPr>
            </w:pPr>
            <w:r w:rsidRPr="0076459D">
              <w:rPr>
                <w:rFonts w:asciiTheme="majorHAnsi" w:eastAsia="Times New Roman" w:hAnsiTheme="majorHAnsi" w:cs="Times New Roman"/>
                <w:color w:val="000000"/>
                <w:sz w:val="20"/>
                <w:szCs w:val="22"/>
              </w:rPr>
              <w:t>White, non-Hispanic</w:t>
            </w:r>
          </w:p>
        </w:tc>
        <w:tc>
          <w:tcPr>
            <w:tcW w:w="900" w:type="dxa"/>
            <w:tcBorders>
              <w:bottom w:val="single" w:sz="4" w:space="0" w:color="auto"/>
            </w:tcBorders>
            <w:shd w:val="clear" w:color="auto" w:fill="auto"/>
            <w:noWrap/>
            <w:vAlign w:val="bottom"/>
            <w:hideMark/>
          </w:tcPr>
          <w:p w14:paraId="3379CFEF"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18</w:t>
            </w:r>
          </w:p>
        </w:tc>
        <w:tc>
          <w:tcPr>
            <w:tcW w:w="900" w:type="dxa"/>
            <w:tcBorders>
              <w:bottom w:val="single" w:sz="4" w:space="0" w:color="auto"/>
            </w:tcBorders>
            <w:shd w:val="clear" w:color="auto" w:fill="auto"/>
            <w:noWrap/>
            <w:vAlign w:val="bottom"/>
            <w:hideMark/>
          </w:tcPr>
          <w:p w14:paraId="632AD1BF"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28</w:t>
            </w:r>
          </w:p>
        </w:tc>
        <w:tc>
          <w:tcPr>
            <w:tcW w:w="900" w:type="dxa"/>
            <w:tcBorders>
              <w:bottom w:val="single" w:sz="4" w:space="0" w:color="auto"/>
            </w:tcBorders>
            <w:shd w:val="clear" w:color="auto" w:fill="auto"/>
            <w:noWrap/>
            <w:vAlign w:val="bottom"/>
            <w:hideMark/>
          </w:tcPr>
          <w:p w14:paraId="7CBD88FD"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24</w:t>
            </w:r>
          </w:p>
        </w:tc>
        <w:tc>
          <w:tcPr>
            <w:tcW w:w="900" w:type="dxa"/>
            <w:tcBorders>
              <w:bottom w:val="single" w:sz="4" w:space="0" w:color="auto"/>
            </w:tcBorders>
            <w:shd w:val="clear" w:color="auto" w:fill="auto"/>
            <w:noWrap/>
            <w:vAlign w:val="bottom"/>
            <w:hideMark/>
          </w:tcPr>
          <w:p w14:paraId="0E3D54BD"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26</w:t>
            </w:r>
          </w:p>
        </w:tc>
        <w:tc>
          <w:tcPr>
            <w:tcW w:w="900" w:type="dxa"/>
            <w:tcBorders>
              <w:bottom w:val="single" w:sz="4" w:space="0" w:color="auto"/>
            </w:tcBorders>
            <w:shd w:val="clear" w:color="auto" w:fill="auto"/>
            <w:noWrap/>
            <w:vAlign w:val="bottom"/>
            <w:hideMark/>
          </w:tcPr>
          <w:p w14:paraId="61E88FD4"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27</w:t>
            </w:r>
          </w:p>
        </w:tc>
        <w:tc>
          <w:tcPr>
            <w:tcW w:w="1170" w:type="dxa"/>
            <w:tcBorders>
              <w:bottom w:val="single" w:sz="4" w:space="0" w:color="auto"/>
            </w:tcBorders>
            <w:shd w:val="clear" w:color="auto" w:fill="auto"/>
            <w:noWrap/>
            <w:vAlign w:val="bottom"/>
            <w:hideMark/>
          </w:tcPr>
          <w:p w14:paraId="31E2A88F" w14:textId="77777777" w:rsidR="00D16C6A" w:rsidRPr="0076459D" w:rsidRDefault="00D16C6A"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121</w:t>
            </w:r>
          </w:p>
        </w:tc>
      </w:tr>
      <w:tr w:rsidR="005D1056" w:rsidRPr="0076459D" w14:paraId="6D2998A8" w14:textId="77777777" w:rsidTr="009A53BA">
        <w:trPr>
          <w:trHeight w:val="280"/>
        </w:trPr>
        <w:tc>
          <w:tcPr>
            <w:tcW w:w="2880" w:type="dxa"/>
            <w:tcBorders>
              <w:top w:val="single" w:sz="4" w:space="0" w:color="auto"/>
              <w:bottom w:val="single" w:sz="4" w:space="0" w:color="auto"/>
            </w:tcBorders>
            <w:shd w:val="clear" w:color="DCE6F1" w:fill="auto"/>
            <w:noWrap/>
            <w:vAlign w:val="bottom"/>
          </w:tcPr>
          <w:p w14:paraId="652415B1" w14:textId="77777777" w:rsidR="00D16C6A" w:rsidRPr="0076459D" w:rsidRDefault="00D16C6A"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Grand Total</w:t>
            </w:r>
          </w:p>
        </w:tc>
        <w:tc>
          <w:tcPr>
            <w:tcW w:w="900" w:type="dxa"/>
            <w:tcBorders>
              <w:top w:val="single" w:sz="4" w:space="0" w:color="auto"/>
              <w:bottom w:val="single" w:sz="4" w:space="0" w:color="auto"/>
            </w:tcBorders>
            <w:shd w:val="clear" w:color="DCE6F1" w:fill="auto"/>
            <w:noWrap/>
            <w:vAlign w:val="bottom"/>
          </w:tcPr>
          <w:p w14:paraId="34611A51"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231</w:t>
            </w:r>
          </w:p>
        </w:tc>
        <w:tc>
          <w:tcPr>
            <w:tcW w:w="900" w:type="dxa"/>
            <w:tcBorders>
              <w:top w:val="single" w:sz="4" w:space="0" w:color="auto"/>
              <w:bottom w:val="single" w:sz="4" w:space="0" w:color="auto"/>
            </w:tcBorders>
            <w:shd w:val="clear" w:color="DCE6F1" w:fill="auto"/>
            <w:noWrap/>
            <w:vAlign w:val="bottom"/>
          </w:tcPr>
          <w:p w14:paraId="0C3B684D"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250</w:t>
            </w:r>
          </w:p>
        </w:tc>
        <w:tc>
          <w:tcPr>
            <w:tcW w:w="900" w:type="dxa"/>
            <w:tcBorders>
              <w:top w:val="single" w:sz="4" w:space="0" w:color="auto"/>
              <w:bottom w:val="single" w:sz="4" w:space="0" w:color="auto"/>
            </w:tcBorders>
            <w:shd w:val="clear" w:color="DCE6F1" w:fill="auto"/>
            <w:noWrap/>
            <w:vAlign w:val="bottom"/>
          </w:tcPr>
          <w:p w14:paraId="5E1D0167"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225</w:t>
            </w:r>
          </w:p>
        </w:tc>
        <w:tc>
          <w:tcPr>
            <w:tcW w:w="900" w:type="dxa"/>
            <w:tcBorders>
              <w:top w:val="single" w:sz="4" w:space="0" w:color="auto"/>
              <w:bottom w:val="single" w:sz="4" w:space="0" w:color="auto"/>
            </w:tcBorders>
            <w:shd w:val="clear" w:color="DCE6F1" w:fill="auto"/>
            <w:noWrap/>
            <w:vAlign w:val="bottom"/>
          </w:tcPr>
          <w:p w14:paraId="19CBA56F"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210</w:t>
            </w:r>
          </w:p>
        </w:tc>
        <w:tc>
          <w:tcPr>
            <w:tcW w:w="900" w:type="dxa"/>
            <w:tcBorders>
              <w:top w:val="single" w:sz="4" w:space="0" w:color="auto"/>
              <w:bottom w:val="single" w:sz="4" w:space="0" w:color="auto"/>
            </w:tcBorders>
            <w:shd w:val="clear" w:color="DCE6F1" w:fill="auto"/>
            <w:noWrap/>
            <w:vAlign w:val="bottom"/>
          </w:tcPr>
          <w:p w14:paraId="34966512"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184</w:t>
            </w:r>
          </w:p>
        </w:tc>
        <w:tc>
          <w:tcPr>
            <w:tcW w:w="1170" w:type="dxa"/>
            <w:tcBorders>
              <w:top w:val="single" w:sz="4" w:space="0" w:color="auto"/>
              <w:bottom w:val="single" w:sz="4" w:space="0" w:color="auto"/>
            </w:tcBorders>
            <w:shd w:val="clear" w:color="DCE6F1" w:fill="auto"/>
            <w:noWrap/>
            <w:vAlign w:val="bottom"/>
          </w:tcPr>
          <w:p w14:paraId="08B043E7" w14:textId="77777777" w:rsidR="00D16C6A" w:rsidRPr="0076459D" w:rsidRDefault="00D16C6A"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1100</w:t>
            </w:r>
          </w:p>
        </w:tc>
      </w:tr>
    </w:tbl>
    <w:p w14:paraId="7CFD6250" w14:textId="77777777" w:rsidR="00AF7348" w:rsidRDefault="00AF7348" w:rsidP="00DE4BC2">
      <w:pPr>
        <w:rPr>
          <w:rFonts w:asciiTheme="majorHAnsi" w:hAnsiTheme="majorHAnsi"/>
        </w:rPr>
      </w:pPr>
    </w:p>
    <w:p w14:paraId="06056968" w14:textId="77777777" w:rsidR="00BB66CF" w:rsidRDefault="00BB66CF" w:rsidP="00AF7348">
      <w:pPr>
        <w:rPr>
          <w:rFonts w:asciiTheme="majorHAnsi" w:hAnsiTheme="majorHAnsi"/>
        </w:rPr>
      </w:pPr>
    </w:p>
    <w:p w14:paraId="77812600" w14:textId="70C2631B" w:rsidR="00AF7348" w:rsidRPr="0076459D" w:rsidRDefault="00AF7348" w:rsidP="00AF7348">
      <w:pPr>
        <w:rPr>
          <w:rFonts w:asciiTheme="majorHAnsi" w:hAnsiTheme="majorHAnsi"/>
          <w:b/>
        </w:rPr>
      </w:pPr>
      <w:r w:rsidRPr="0076459D">
        <w:rPr>
          <w:rFonts w:asciiTheme="majorHAnsi" w:hAnsiTheme="majorHAnsi"/>
          <w:b/>
        </w:rPr>
        <w:t xml:space="preserve">Table 3: GPA at Admission by Major </w:t>
      </w:r>
    </w:p>
    <w:tbl>
      <w:tblPr>
        <w:tblW w:w="8835" w:type="dxa"/>
        <w:tblInd w:w="93" w:type="dxa"/>
        <w:tblBorders>
          <w:top w:val="single" w:sz="4" w:space="0" w:color="auto"/>
          <w:bottom w:val="single" w:sz="4" w:space="0" w:color="auto"/>
        </w:tblBorders>
        <w:tblLayout w:type="fixed"/>
        <w:tblLook w:val="04A0" w:firstRow="1" w:lastRow="0" w:firstColumn="1" w:lastColumn="0" w:noHBand="0" w:noVBand="1"/>
      </w:tblPr>
      <w:tblGrid>
        <w:gridCol w:w="1545"/>
        <w:gridCol w:w="810"/>
        <w:gridCol w:w="990"/>
        <w:gridCol w:w="900"/>
        <w:gridCol w:w="990"/>
        <w:gridCol w:w="900"/>
        <w:gridCol w:w="990"/>
        <w:gridCol w:w="810"/>
        <w:gridCol w:w="900"/>
      </w:tblGrid>
      <w:tr w:rsidR="00AF7348" w:rsidRPr="0076459D" w14:paraId="7FBABBD9" w14:textId="77777777" w:rsidTr="00A1078A">
        <w:trPr>
          <w:trHeight w:val="255"/>
        </w:trPr>
        <w:tc>
          <w:tcPr>
            <w:tcW w:w="1545" w:type="dxa"/>
            <w:tcBorders>
              <w:top w:val="single" w:sz="4" w:space="0" w:color="auto"/>
              <w:bottom w:val="nil"/>
            </w:tcBorders>
            <w:noWrap/>
            <w:vAlign w:val="bottom"/>
          </w:tcPr>
          <w:p w14:paraId="4AA436DD" w14:textId="77777777" w:rsidR="00AF7348" w:rsidRPr="0076459D" w:rsidRDefault="00AF7348" w:rsidP="00AF7348">
            <w:pPr>
              <w:rPr>
                <w:rFonts w:asciiTheme="majorHAnsi" w:eastAsia="Times New Roman" w:hAnsiTheme="majorHAnsi" w:cs="Times New Roman"/>
                <w:color w:val="000000"/>
                <w:sz w:val="20"/>
                <w:szCs w:val="20"/>
              </w:rPr>
            </w:pPr>
          </w:p>
        </w:tc>
        <w:tc>
          <w:tcPr>
            <w:tcW w:w="1800" w:type="dxa"/>
            <w:gridSpan w:val="2"/>
            <w:tcBorders>
              <w:top w:val="single" w:sz="4" w:space="0" w:color="auto"/>
              <w:bottom w:val="single" w:sz="4" w:space="0" w:color="auto"/>
            </w:tcBorders>
            <w:noWrap/>
            <w:vAlign w:val="bottom"/>
          </w:tcPr>
          <w:p w14:paraId="18D9A3C4" w14:textId="77777777" w:rsidR="00AF7348" w:rsidRPr="0076459D" w:rsidRDefault="00AF734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Spring 2012</w:t>
            </w:r>
          </w:p>
        </w:tc>
        <w:tc>
          <w:tcPr>
            <w:tcW w:w="1890" w:type="dxa"/>
            <w:gridSpan w:val="2"/>
            <w:tcBorders>
              <w:top w:val="single" w:sz="4" w:space="0" w:color="auto"/>
              <w:bottom w:val="single" w:sz="4" w:space="0" w:color="auto"/>
            </w:tcBorders>
            <w:noWrap/>
            <w:vAlign w:val="bottom"/>
          </w:tcPr>
          <w:p w14:paraId="706C43C2" w14:textId="77777777" w:rsidR="00AF7348" w:rsidRPr="0076459D" w:rsidRDefault="00AF734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Fall 2012</w:t>
            </w:r>
          </w:p>
        </w:tc>
        <w:tc>
          <w:tcPr>
            <w:tcW w:w="1890" w:type="dxa"/>
            <w:gridSpan w:val="2"/>
            <w:tcBorders>
              <w:top w:val="single" w:sz="4" w:space="0" w:color="auto"/>
              <w:bottom w:val="single" w:sz="4" w:space="0" w:color="auto"/>
            </w:tcBorders>
            <w:noWrap/>
            <w:vAlign w:val="bottom"/>
          </w:tcPr>
          <w:p w14:paraId="0470541A" w14:textId="77777777" w:rsidR="00AF7348" w:rsidRPr="0076459D" w:rsidRDefault="00AF734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Spring 2013</w:t>
            </w:r>
          </w:p>
        </w:tc>
        <w:tc>
          <w:tcPr>
            <w:tcW w:w="1710" w:type="dxa"/>
            <w:gridSpan w:val="2"/>
            <w:tcBorders>
              <w:top w:val="single" w:sz="4" w:space="0" w:color="auto"/>
              <w:bottom w:val="single" w:sz="4" w:space="0" w:color="auto"/>
            </w:tcBorders>
            <w:noWrap/>
            <w:vAlign w:val="bottom"/>
          </w:tcPr>
          <w:p w14:paraId="64572F34" w14:textId="77777777" w:rsidR="00AF7348" w:rsidRPr="0076459D" w:rsidRDefault="00AF734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Fall 2013</w:t>
            </w:r>
          </w:p>
        </w:tc>
      </w:tr>
      <w:tr w:rsidR="00AF7348" w:rsidRPr="0076459D" w14:paraId="450C2CAC" w14:textId="77777777" w:rsidTr="00BA5DA8">
        <w:trPr>
          <w:trHeight w:val="255"/>
        </w:trPr>
        <w:tc>
          <w:tcPr>
            <w:tcW w:w="1545" w:type="dxa"/>
            <w:tcBorders>
              <w:top w:val="nil"/>
              <w:bottom w:val="single" w:sz="4" w:space="0" w:color="auto"/>
            </w:tcBorders>
            <w:noWrap/>
            <w:vAlign w:val="bottom"/>
            <w:hideMark/>
          </w:tcPr>
          <w:p w14:paraId="39C56B7E" w14:textId="77777777" w:rsidR="00AF7348" w:rsidRPr="0076459D" w:rsidRDefault="00AF7348" w:rsidP="00AF7348">
            <w:pP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Major</w:t>
            </w:r>
          </w:p>
        </w:tc>
        <w:tc>
          <w:tcPr>
            <w:tcW w:w="810" w:type="dxa"/>
            <w:tcBorders>
              <w:top w:val="nil"/>
              <w:bottom w:val="single" w:sz="4" w:space="0" w:color="auto"/>
            </w:tcBorders>
            <w:shd w:val="clear" w:color="auto" w:fill="D9D9D9" w:themeFill="background1" w:themeFillShade="D9"/>
            <w:noWrap/>
            <w:vAlign w:val="bottom"/>
            <w:hideMark/>
          </w:tcPr>
          <w:p w14:paraId="65B99DC2" w14:textId="575506D7" w:rsidR="00AF7348" w:rsidRPr="0076459D" w:rsidRDefault="00BA5DA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Cum.</w:t>
            </w:r>
          </w:p>
        </w:tc>
        <w:tc>
          <w:tcPr>
            <w:tcW w:w="990" w:type="dxa"/>
            <w:tcBorders>
              <w:top w:val="nil"/>
              <w:bottom w:val="single" w:sz="4" w:space="0" w:color="auto"/>
            </w:tcBorders>
            <w:noWrap/>
            <w:vAlign w:val="bottom"/>
            <w:hideMark/>
          </w:tcPr>
          <w:p w14:paraId="1CE60547" w14:textId="33BA9F11" w:rsidR="00AF7348" w:rsidRPr="0076459D" w:rsidRDefault="00BA5DA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Last 30</w:t>
            </w:r>
          </w:p>
        </w:tc>
        <w:tc>
          <w:tcPr>
            <w:tcW w:w="900" w:type="dxa"/>
            <w:tcBorders>
              <w:top w:val="nil"/>
              <w:bottom w:val="single" w:sz="4" w:space="0" w:color="auto"/>
            </w:tcBorders>
            <w:shd w:val="clear" w:color="auto" w:fill="D9D9D9" w:themeFill="background1" w:themeFillShade="D9"/>
            <w:noWrap/>
            <w:vAlign w:val="bottom"/>
            <w:hideMark/>
          </w:tcPr>
          <w:p w14:paraId="3F653A8D" w14:textId="73F45D3D" w:rsidR="00AF7348" w:rsidRPr="0076459D" w:rsidRDefault="00BA5DA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Cum.</w:t>
            </w:r>
          </w:p>
        </w:tc>
        <w:tc>
          <w:tcPr>
            <w:tcW w:w="990" w:type="dxa"/>
            <w:tcBorders>
              <w:top w:val="nil"/>
              <w:bottom w:val="single" w:sz="4" w:space="0" w:color="auto"/>
            </w:tcBorders>
            <w:noWrap/>
            <w:vAlign w:val="bottom"/>
            <w:hideMark/>
          </w:tcPr>
          <w:p w14:paraId="2984112F" w14:textId="245D0D24" w:rsidR="00AF7348" w:rsidRPr="0076459D" w:rsidRDefault="00BA5DA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Last 30</w:t>
            </w:r>
          </w:p>
        </w:tc>
        <w:tc>
          <w:tcPr>
            <w:tcW w:w="900" w:type="dxa"/>
            <w:tcBorders>
              <w:top w:val="nil"/>
              <w:bottom w:val="single" w:sz="4" w:space="0" w:color="auto"/>
            </w:tcBorders>
            <w:shd w:val="clear" w:color="auto" w:fill="D9D9D9" w:themeFill="background1" w:themeFillShade="D9"/>
            <w:noWrap/>
            <w:vAlign w:val="bottom"/>
            <w:hideMark/>
          </w:tcPr>
          <w:p w14:paraId="4A94095F" w14:textId="00A9E606" w:rsidR="00AF7348" w:rsidRPr="0076459D" w:rsidRDefault="00BA5DA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Cum.</w:t>
            </w:r>
          </w:p>
        </w:tc>
        <w:tc>
          <w:tcPr>
            <w:tcW w:w="990" w:type="dxa"/>
            <w:tcBorders>
              <w:top w:val="nil"/>
              <w:bottom w:val="single" w:sz="4" w:space="0" w:color="auto"/>
            </w:tcBorders>
            <w:noWrap/>
            <w:vAlign w:val="bottom"/>
            <w:hideMark/>
          </w:tcPr>
          <w:p w14:paraId="2C385E6D" w14:textId="38264373" w:rsidR="00AF7348" w:rsidRPr="0076459D" w:rsidRDefault="00BA5DA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Last 30</w:t>
            </w:r>
          </w:p>
        </w:tc>
        <w:tc>
          <w:tcPr>
            <w:tcW w:w="810" w:type="dxa"/>
            <w:tcBorders>
              <w:top w:val="nil"/>
              <w:bottom w:val="single" w:sz="4" w:space="0" w:color="auto"/>
            </w:tcBorders>
            <w:shd w:val="clear" w:color="auto" w:fill="D9D9D9" w:themeFill="background1" w:themeFillShade="D9"/>
            <w:noWrap/>
            <w:vAlign w:val="bottom"/>
            <w:hideMark/>
          </w:tcPr>
          <w:p w14:paraId="098B3812" w14:textId="10EA2736" w:rsidR="00AF7348" w:rsidRPr="0076459D" w:rsidRDefault="00BA5DA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Cum.</w:t>
            </w:r>
          </w:p>
        </w:tc>
        <w:tc>
          <w:tcPr>
            <w:tcW w:w="900" w:type="dxa"/>
            <w:tcBorders>
              <w:top w:val="nil"/>
              <w:bottom w:val="single" w:sz="4" w:space="0" w:color="auto"/>
            </w:tcBorders>
            <w:noWrap/>
            <w:vAlign w:val="bottom"/>
            <w:hideMark/>
          </w:tcPr>
          <w:p w14:paraId="3CF2AE0E" w14:textId="3AD6A3C1" w:rsidR="00AF7348" w:rsidRPr="0076459D" w:rsidRDefault="00BA5DA8" w:rsidP="00AF7348">
            <w:pPr>
              <w:jc w:val="cente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Last 30</w:t>
            </w:r>
          </w:p>
        </w:tc>
      </w:tr>
      <w:tr w:rsidR="00AF7348" w:rsidRPr="0076459D" w14:paraId="6AE8F1A4" w14:textId="77777777" w:rsidTr="00BA5DA8">
        <w:trPr>
          <w:trHeight w:val="366"/>
        </w:trPr>
        <w:tc>
          <w:tcPr>
            <w:tcW w:w="1545" w:type="dxa"/>
            <w:tcBorders>
              <w:top w:val="single" w:sz="4" w:space="0" w:color="auto"/>
            </w:tcBorders>
            <w:noWrap/>
            <w:vAlign w:val="bottom"/>
            <w:hideMark/>
          </w:tcPr>
          <w:p w14:paraId="7F1A974D" w14:textId="77777777" w:rsidR="00AF7348" w:rsidRPr="0076459D" w:rsidRDefault="00AF7348" w:rsidP="00AF7348">
            <w:pP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All Majors</w:t>
            </w:r>
          </w:p>
        </w:tc>
        <w:tc>
          <w:tcPr>
            <w:tcW w:w="810" w:type="dxa"/>
            <w:tcBorders>
              <w:top w:val="single" w:sz="4" w:space="0" w:color="auto"/>
            </w:tcBorders>
            <w:shd w:val="clear" w:color="auto" w:fill="D9D9D9" w:themeFill="background1" w:themeFillShade="D9"/>
            <w:noWrap/>
            <w:vAlign w:val="bottom"/>
            <w:hideMark/>
          </w:tcPr>
          <w:p w14:paraId="3A2B567D"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3.36</w:t>
            </w:r>
          </w:p>
        </w:tc>
        <w:tc>
          <w:tcPr>
            <w:tcW w:w="990" w:type="dxa"/>
            <w:tcBorders>
              <w:top w:val="single" w:sz="4" w:space="0" w:color="auto"/>
            </w:tcBorders>
            <w:noWrap/>
            <w:vAlign w:val="bottom"/>
            <w:hideMark/>
          </w:tcPr>
          <w:p w14:paraId="2BA1DA72"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3.29</w:t>
            </w:r>
          </w:p>
        </w:tc>
        <w:tc>
          <w:tcPr>
            <w:tcW w:w="900" w:type="dxa"/>
            <w:tcBorders>
              <w:top w:val="single" w:sz="4" w:space="0" w:color="auto"/>
            </w:tcBorders>
            <w:shd w:val="clear" w:color="auto" w:fill="D9D9D9" w:themeFill="background1" w:themeFillShade="D9"/>
            <w:noWrap/>
            <w:vAlign w:val="bottom"/>
            <w:hideMark/>
          </w:tcPr>
          <w:p w14:paraId="7B460381"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3.32</w:t>
            </w:r>
          </w:p>
        </w:tc>
        <w:tc>
          <w:tcPr>
            <w:tcW w:w="990" w:type="dxa"/>
            <w:tcBorders>
              <w:top w:val="single" w:sz="4" w:space="0" w:color="auto"/>
            </w:tcBorders>
            <w:noWrap/>
            <w:vAlign w:val="bottom"/>
            <w:hideMark/>
          </w:tcPr>
          <w:p w14:paraId="48015FA1"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3.16</w:t>
            </w:r>
          </w:p>
        </w:tc>
        <w:tc>
          <w:tcPr>
            <w:tcW w:w="900" w:type="dxa"/>
            <w:tcBorders>
              <w:top w:val="single" w:sz="4" w:space="0" w:color="auto"/>
            </w:tcBorders>
            <w:shd w:val="clear" w:color="auto" w:fill="D9D9D9" w:themeFill="background1" w:themeFillShade="D9"/>
            <w:noWrap/>
            <w:vAlign w:val="bottom"/>
            <w:hideMark/>
          </w:tcPr>
          <w:p w14:paraId="77BE6F63"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3.38</w:t>
            </w:r>
          </w:p>
        </w:tc>
        <w:tc>
          <w:tcPr>
            <w:tcW w:w="990" w:type="dxa"/>
            <w:tcBorders>
              <w:top w:val="single" w:sz="4" w:space="0" w:color="auto"/>
            </w:tcBorders>
            <w:noWrap/>
            <w:vAlign w:val="bottom"/>
            <w:hideMark/>
          </w:tcPr>
          <w:p w14:paraId="5FC4293E"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3.48</w:t>
            </w:r>
          </w:p>
        </w:tc>
        <w:tc>
          <w:tcPr>
            <w:tcW w:w="810" w:type="dxa"/>
            <w:tcBorders>
              <w:top w:val="single" w:sz="4" w:space="0" w:color="auto"/>
            </w:tcBorders>
            <w:shd w:val="clear" w:color="auto" w:fill="D9D9D9" w:themeFill="background1" w:themeFillShade="D9"/>
            <w:noWrap/>
            <w:vAlign w:val="bottom"/>
            <w:hideMark/>
          </w:tcPr>
          <w:p w14:paraId="036F082B"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3.46</w:t>
            </w:r>
          </w:p>
        </w:tc>
        <w:tc>
          <w:tcPr>
            <w:tcW w:w="900" w:type="dxa"/>
            <w:tcBorders>
              <w:top w:val="single" w:sz="4" w:space="0" w:color="auto"/>
            </w:tcBorders>
            <w:noWrap/>
            <w:vAlign w:val="bottom"/>
            <w:hideMark/>
          </w:tcPr>
          <w:p w14:paraId="55990886"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3.49</w:t>
            </w:r>
          </w:p>
        </w:tc>
      </w:tr>
      <w:tr w:rsidR="00AF7348" w:rsidRPr="0076459D" w14:paraId="12F351A3" w14:textId="77777777" w:rsidTr="00BA5DA8">
        <w:trPr>
          <w:trHeight w:val="350"/>
        </w:trPr>
        <w:tc>
          <w:tcPr>
            <w:tcW w:w="1545" w:type="dxa"/>
            <w:noWrap/>
            <w:vAlign w:val="bottom"/>
            <w:hideMark/>
          </w:tcPr>
          <w:p w14:paraId="058B0F2D" w14:textId="77777777" w:rsidR="00AF7348" w:rsidRPr="0076459D" w:rsidRDefault="00AF7348" w:rsidP="00AF7348">
            <w:pP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Elem</w:t>
            </w:r>
          </w:p>
        </w:tc>
        <w:tc>
          <w:tcPr>
            <w:tcW w:w="810" w:type="dxa"/>
            <w:shd w:val="clear" w:color="auto" w:fill="D9D9D9" w:themeFill="background1" w:themeFillShade="D9"/>
            <w:noWrap/>
            <w:vAlign w:val="bottom"/>
            <w:hideMark/>
          </w:tcPr>
          <w:p w14:paraId="42D1E8B8"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3.35</w:t>
            </w:r>
          </w:p>
        </w:tc>
        <w:tc>
          <w:tcPr>
            <w:tcW w:w="990" w:type="dxa"/>
            <w:noWrap/>
            <w:vAlign w:val="bottom"/>
            <w:hideMark/>
          </w:tcPr>
          <w:p w14:paraId="09D9BD9A"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3.31</w:t>
            </w:r>
          </w:p>
        </w:tc>
        <w:tc>
          <w:tcPr>
            <w:tcW w:w="900" w:type="dxa"/>
            <w:shd w:val="clear" w:color="auto" w:fill="D9D9D9" w:themeFill="background1" w:themeFillShade="D9"/>
            <w:noWrap/>
            <w:vAlign w:val="bottom"/>
            <w:hideMark/>
          </w:tcPr>
          <w:p w14:paraId="014B7FDC"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3.38</w:t>
            </w:r>
          </w:p>
        </w:tc>
        <w:tc>
          <w:tcPr>
            <w:tcW w:w="990" w:type="dxa"/>
            <w:noWrap/>
            <w:vAlign w:val="bottom"/>
            <w:hideMark/>
          </w:tcPr>
          <w:p w14:paraId="4874D644"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3.21</w:t>
            </w:r>
          </w:p>
        </w:tc>
        <w:tc>
          <w:tcPr>
            <w:tcW w:w="900" w:type="dxa"/>
            <w:shd w:val="clear" w:color="auto" w:fill="D9D9D9" w:themeFill="background1" w:themeFillShade="D9"/>
            <w:noWrap/>
            <w:vAlign w:val="bottom"/>
            <w:hideMark/>
          </w:tcPr>
          <w:p w14:paraId="454CC326"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3.42</w:t>
            </w:r>
          </w:p>
        </w:tc>
        <w:tc>
          <w:tcPr>
            <w:tcW w:w="990" w:type="dxa"/>
            <w:noWrap/>
            <w:vAlign w:val="bottom"/>
            <w:hideMark/>
          </w:tcPr>
          <w:p w14:paraId="2CE762F2"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3.49</w:t>
            </w:r>
          </w:p>
        </w:tc>
        <w:tc>
          <w:tcPr>
            <w:tcW w:w="810" w:type="dxa"/>
            <w:shd w:val="clear" w:color="auto" w:fill="D9D9D9" w:themeFill="background1" w:themeFillShade="D9"/>
            <w:noWrap/>
            <w:vAlign w:val="bottom"/>
            <w:hideMark/>
          </w:tcPr>
          <w:p w14:paraId="43CBA519"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3.42</w:t>
            </w:r>
          </w:p>
        </w:tc>
        <w:tc>
          <w:tcPr>
            <w:tcW w:w="900" w:type="dxa"/>
            <w:noWrap/>
            <w:vAlign w:val="bottom"/>
            <w:hideMark/>
          </w:tcPr>
          <w:p w14:paraId="768978FC"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3.44</w:t>
            </w:r>
          </w:p>
        </w:tc>
      </w:tr>
      <w:tr w:rsidR="00AF7348" w:rsidRPr="0076459D" w14:paraId="0818D0B3" w14:textId="77777777" w:rsidTr="00BA5DA8">
        <w:trPr>
          <w:trHeight w:val="440"/>
        </w:trPr>
        <w:tc>
          <w:tcPr>
            <w:tcW w:w="1545" w:type="dxa"/>
            <w:noWrap/>
            <w:vAlign w:val="bottom"/>
            <w:hideMark/>
          </w:tcPr>
          <w:p w14:paraId="1B8F97E2" w14:textId="77777777" w:rsidR="00AF7348" w:rsidRPr="0076459D" w:rsidRDefault="00AF7348" w:rsidP="00AF7348">
            <w:pP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ECE</w:t>
            </w:r>
          </w:p>
        </w:tc>
        <w:tc>
          <w:tcPr>
            <w:tcW w:w="810" w:type="dxa"/>
            <w:shd w:val="clear" w:color="auto" w:fill="D9D9D9" w:themeFill="background1" w:themeFillShade="D9"/>
            <w:noWrap/>
            <w:vAlign w:val="bottom"/>
            <w:hideMark/>
          </w:tcPr>
          <w:p w14:paraId="6EC27F62"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3.12</w:t>
            </w:r>
          </w:p>
        </w:tc>
        <w:tc>
          <w:tcPr>
            <w:tcW w:w="990" w:type="dxa"/>
            <w:noWrap/>
            <w:vAlign w:val="bottom"/>
            <w:hideMark/>
          </w:tcPr>
          <w:p w14:paraId="369DBAFA"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3.14</w:t>
            </w:r>
          </w:p>
        </w:tc>
        <w:tc>
          <w:tcPr>
            <w:tcW w:w="900" w:type="dxa"/>
            <w:shd w:val="clear" w:color="auto" w:fill="D9D9D9" w:themeFill="background1" w:themeFillShade="D9"/>
            <w:noWrap/>
            <w:vAlign w:val="bottom"/>
            <w:hideMark/>
          </w:tcPr>
          <w:p w14:paraId="5C1AE3B5"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3.50</w:t>
            </w:r>
          </w:p>
        </w:tc>
        <w:tc>
          <w:tcPr>
            <w:tcW w:w="990" w:type="dxa"/>
            <w:noWrap/>
            <w:vAlign w:val="bottom"/>
            <w:hideMark/>
          </w:tcPr>
          <w:p w14:paraId="0E9E7D42"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3.43</w:t>
            </w:r>
          </w:p>
        </w:tc>
        <w:tc>
          <w:tcPr>
            <w:tcW w:w="900" w:type="dxa"/>
            <w:shd w:val="clear" w:color="auto" w:fill="D9D9D9" w:themeFill="background1" w:themeFillShade="D9"/>
            <w:noWrap/>
            <w:vAlign w:val="bottom"/>
            <w:hideMark/>
          </w:tcPr>
          <w:p w14:paraId="71381308"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3.32</w:t>
            </w:r>
          </w:p>
        </w:tc>
        <w:tc>
          <w:tcPr>
            <w:tcW w:w="990" w:type="dxa"/>
            <w:noWrap/>
            <w:vAlign w:val="bottom"/>
            <w:hideMark/>
          </w:tcPr>
          <w:p w14:paraId="0F3F13BE"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3.57</w:t>
            </w:r>
          </w:p>
        </w:tc>
        <w:tc>
          <w:tcPr>
            <w:tcW w:w="810" w:type="dxa"/>
            <w:shd w:val="clear" w:color="auto" w:fill="D9D9D9" w:themeFill="background1" w:themeFillShade="D9"/>
            <w:noWrap/>
            <w:vAlign w:val="bottom"/>
            <w:hideMark/>
          </w:tcPr>
          <w:p w14:paraId="01E520FE"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3.10</w:t>
            </w:r>
          </w:p>
        </w:tc>
        <w:tc>
          <w:tcPr>
            <w:tcW w:w="900" w:type="dxa"/>
            <w:noWrap/>
            <w:vAlign w:val="bottom"/>
            <w:hideMark/>
          </w:tcPr>
          <w:p w14:paraId="4E2F4FE5"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3.61</w:t>
            </w:r>
          </w:p>
        </w:tc>
      </w:tr>
      <w:tr w:rsidR="00AF7348" w:rsidRPr="0076459D" w14:paraId="153A46FB" w14:textId="77777777" w:rsidTr="00BA5DA8">
        <w:trPr>
          <w:trHeight w:val="359"/>
        </w:trPr>
        <w:tc>
          <w:tcPr>
            <w:tcW w:w="1545" w:type="dxa"/>
            <w:noWrap/>
            <w:vAlign w:val="bottom"/>
            <w:hideMark/>
          </w:tcPr>
          <w:p w14:paraId="3B0B189A" w14:textId="2105F752" w:rsidR="00AF7348" w:rsidRPr="0076459D" w:rsidRDefault="00BA5DA8" w:rsidP="00AF7348">
            <w:pP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Elem/EC</w:t>
            </w:r>
          </w:p>
        </w:tc>
        <w:tc>
          <w:tcPr>
            <w:tcW w:w="810" w:type="dxa"/>
            <w:shd w:val="clear" w:color="auto" w:fill="D9D9D9" w:themeFill="background1" w:themeFillShade="D9"/>
            <w:noWrap/>
            <w:vAlign w:val="bottom"/>
            <w:hideMark/>
          </w:tcPr>
          <w:p w14:paraId="33BBA0EA"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3.37</w:t>
            </w:r>
          </w:p>
        </w:tc>
        <w:tc>
          <w:tcPr>
            <w:tcW w:w="990" w:type="dxa"/>
            <w:noWrap/>
            <w:vAlign w:val="bottom"/>
            <w:hideMark/>
          </w:tcPr>
          <w:p w14:paraId="40190A19"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3.39</w:t>
            </w:r>
          </w:p>
        </w:tc>
        <w:tc>
          <w:tcPr>
            <w:tcW w:w="900" w:type="dxa"/>
            <w:shd w:val="clear" w:color="auto" w:fill="D9D9D9" w:themeFill="background1" w:themeFillShade="D9"/>
            <w:noWrap/>
            <w:vAlign w:val="bottom"/>
            <w:hideMark/>
          </w:tcPr>
          <w:p w14:paraId="1BA539CD" w14:textId="77777777" w:rsidR="00AF7348" w:rsidRPr="0076459D" w:rsidRDefault="00AF7348" w:rsidP="00BA5DA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none</w:t>
            </w:r>
          </w:p>
        </w:tc>
        <w:tc>
          <w:tcPr>
            <w:tcW w:w="990" w:type="dxa"/>
            <w:noWrap/>
            <w:vAlign w:val="bottom"/>
            <w:hideMark/>
          </w:tcPr>
          <w:p w14:paraId="2CA72359" w14:textId="77777777" w:rsidR="00AF7348" w:rsidRPr="0076459D" w:rsidRDefault="00AF7348" w:rsidP="00BA5DA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none</w:t>
            </w:r>
          </w:p>
        </w:tc>
        <w:tc>
          <w:tcPr>
            <w:tcW w:w="900" w:type="dxa"/>
            <w:shd w:val="clear" w:color="auto" w:fill="D9D9D9" w:themeFill="background1" w:themeFillShade="D9"/>
            <w:noWrap/>
            <w:vAlign w:val="bottom"/>
            <w:hideMark/>
          </w:tcPr>
          <w:p w14:paraId="2303D7D0" w14:textId="77777777" w:rsidR="00AF7348" w:rsidRPr="0076459D" w:rsidRDefault="00AF7348" w:rsidP="00BA5DA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none</w:t>
            </w:r>
          </w:p>
        </w:tc>
        <w:tc>
          <w:tcPr>
            <w:tcW w:w="990" w:type="dxa"/>
            <w:noWrap/>
            <w:vAlign w:val="bottom"/>
            <w:hideMark/>
          </w:tcPr>
          <w:p w14:paraId="657B0F2B" w14:textId="77777777" w:rsidR="00AF7348" w:rsidRPr="0076459D" w:rsidRDefault="00AF7348" w:rsidP="00BA5DA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none</w:t>
            </w:r>
          </w:p>
        </w:tc>
        <w:tc>
          <w:tcPr>
            <w:tcW w:w="810" w:type="dxa"/>
            <w:shd w:val="clear" w:color="auto" w:fill="D9D9D9" w:themeFill="background1" w:themeFillShade="D9"/>
            <w:noWrap/>
            <w:vAlign w:val="bottom"/>
            <w:hideMark/>
          </w:tcPr>
          <w:p w14:paraId="3D01BED6" w14:textId="77777777" w:rsidR="00AF7348" w:rsidRPr="0076459D" w:rsidRDefault="00AF7348" w:rsidP="00BA5DA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none</w:t>
            </w:r>
          </w:p>
        </w:tc>
        <w:tc>
          <w:tcPr>
            <w:tcW w:w="900" w:type="dxa"/>
            <w:noWrap/>
            <w:vAlign w:val="bottom"/>
            <w:hideMark/>
          </w:tcPr>
          <w:p w14:paraId="0702E5E5" w14:textId="77777777" w:rsidR="00AF7348" w:rsidRPr="0076459D" w:rsidRDefault="00AF7348" w:rsidP="00BA5DA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none</w:t>
            </w:r>
          </w:p>
        </w:tc>
      </w:tr>
      <w:tr w:rsidR="00AF7348" w:rsidRPr="0076459D" w14:paraId="670B9CC6" w14:textId="77777777" w:rsidTr="00BA5DA8">
        <w:trPr>
          <w:trHeight w:val="341"/>
        </w:trPr>
        <w:tc>
          <w:tcPr>
            <w:tcW w:w="1545" w:type="dxa"/>
            <w:noWrap/>
            <w:vAlign w:val="bottom"/>
            <w:hideMark/>
          </w:tcPr>
          <w:p w14:paraId="77C1B4EA" w14:textId="77777777" w:rsidR="00AF7348" w:rsidRPr="0076459D" w:rsidRDefault="00AF7348" w:rsidP="00AF7348">
            <w:pPr>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SPED</w:t>
            </w:r>
          </w:p>
        </w:tc>
        <w:tc>
          <w:tcPr>
            <w:tcW w:w="810" w:type="dxa"/>
            <w:shd w:val="clear" w:color="auto" w:fill="D9D9D9" w:themeFill="background1" w:themeFillShade="D9"/>
            <w:noWrap/>
            <w:vAlign w:val="bottom"/>
            <w:hideMark/>
          </w:tcPr>
          <w:p w14:paraId="5D467BE1"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3.31</w:t>
            </w:r>
          </w:p>
        </w:tc>
        <w:tc>
          <w:tcPr>
            <w:tcW w:w="990" w:type="dxa"/>
            <w:noWrap/>
            <w:vAlign w:val="bottom"/>
            <w:hideMark/>
          </w:tcPr>
          <w:p w14:paraId="740B3EC7"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3.05</w:t>
            </w:r>
          </w:p>
        </w:tc>
        <w:tc>
          <w:tcPr>
            <w:tcW w:w="900" w:type="dxa"/>
            <w:shd w:val="clear" w:color="auto" w:fill="D9D9D9" w:themeFill="background1" w:themeFillShade="D9"/>
            <w:noWrap/>
            <w:vAlign w:val="bottom"/>
            <w:hideMark/>
          </w:tcPr>
          <w:p w14:paraId="6E74428A"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3.21</w:t>
            </w:r>
          </w:p>
        </w:tc>
        <w:tc>
          <w:tcPr>
            <w:tcW w:w="990" w:type="dxa"/>
            <w:noWrap/>
            <w:vAlign w:val="bottom"/>
            <w:hideMark/>
          </w:tcPr>
          <w:p w14:paraId="7D2997D9"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2.96</w:t>
            </w:r>
          </w:p>
        </w:tc>
        <w:tc>
          <w:tcPr>
            <w:tcW w:w="900" w:type="dxa"/>
            <w:shd w:val="clear" w:color="auto" w:fill="D9D9D9" w:themeFill="background1" w:themeFillShade="D9"/>
            <w:noWrap/>
            <w:vAlign w:val="bottom"/>
            <w:hideMark/>
          </w:tcPr>
          <w:p w14:paraId="3FB35971"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3.32</w:t>
            </w:r>
          </w:p>
        </w:tc>
        <w:tc>
          <w:tcPr>
            <w:tcW w:w="990" w:type="dxa"/>
            <w:noWrap/>
            <w:vAlign w:val="bottom"/>
            <w:hideMark/>
          </w:tcPr>
          <w:p w14:paraId="5E7B1665"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3.21</w:t>
            </w:r>
          </w:p>
        </w:tc>
        <w:tc>
          <w:tcPr>
            <w:tcW w:w="810" w:type="dxa"/>
            <w:shd w:val="clear" w:color="auto" w:fill="D9D9D9" w:themeFill="background1" w:themeFillShade="D9"/>
            <w:noWrap/>
            <w:vAlign w:val="bottom"/>
            <w:hideMark/>
          </w:tcPr>
          <w:p w14:paraId="3317126F"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3.36</w:t>
            </w:r>
          </w:p>
        </w:tc>
        <w:tc>
          <w:tcPr>
            <w:tcW w:w="900" w:type="dxa"/>
            <w:noWrap/>
            <w:vAlign w:val="bottom"/>
            <w:hideMark/>
          </w:tcPr>
          <w:p w14:paraId="172AFBD3"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3.32</w:t>
            </w:r>
          </w:p>
        </w:tc>
      </w:tr>
      <w:tr w:rsidR="00AF7348" w:rsidRPr="0076459D" w14:paraId="4F88DFB6" w14:textId="77777777" w:rsidTr="00BA5DA8">
        <w:trPr>
          <w:trHeight w:val="350"/>
        </w:trPr>
        <w:tc>
          <w:tcPr>
            <w:tcW w:w="1545" w:type="dxa"/>
            <w:noWrap/>
            <w:vAlign w:val="bottom"/>
            <w:hideMark/>
          </w:tcPr>
          <w:p w14:paraId="438A50F0" w14:textId="1B66967E" w:rsidR="00AF7348" w:rsidRPr="0076459D" w:rsidRDefault="00FA6BDF" w:rsidP="00AF7348">
            <w:pPr>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Secondary</w:t>
            </w:r>
          </w:p>
        </w:tc>
        <w:tc>
          <w:tcPr>
            <w:tcW w:w="810" w:type="dxa"/>
            <w:shd w:val="clear" w:color="auto" w:fill="D9D9D9" w:themeFill="background1" w:themeFillShade="D9"/>
            <w:noWrap/>
            <w:vAlign w:val="bottom"/>
            <w:hideMark/>
          </w:tcPr>
          <w:p w14:paraId="2C4FEE71"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3.42</w:t>
            </w:r>
          </w:p>
        </w:tc>
        <w:tc>
          <w:tcPr>
            <w:tcW w:w="990" w:type="dxa"/>
            <w:noWrap/>
            <w:vAlign w:val="bottom"/>
            <w:hideMark/>
          </w:tcPr>
          <w:p w14:paraId="117B2412"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3.29</w:t>
            </w:r>
          </w:p>
        </w:tc>
        <w:tc>
          <w:tcPr>
            <w:tcW w:w="900" w:type="dxa"/>
            <w:shd w:val="clear" w:color="auto" w:fill="D9D9D9" w:themeFill="background1" w:themeFillShade="D9"/>
            <w:noWrap/>
            <w:vAlign w:val="bottom"/>
            <w:hideMark/>
          </w:tcPr>
          <w:p w14:paraId="3C2370CD"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3.31</w:t>
            </w:r>
          </w:p>
        </w:tc>
        <w:tc>
          <w:tcPr>
            <w:tcW w:w="990" w:type="dxa"/>
            <w:noWrap/>
            <w:vAlign w:val="bottom"/>
            <w:hideMark/>
          </w:tcPr>
          <w:p w14:paraId="36AB2D08"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3.18</w:t>
            </w:r>
          </w:p>
        </w:tc>
        <w:tc>
          <w:tcPr>
            <w:tcW w:w="900" w:type="dxa"/>
            <w:shd w:val="clear" w:color="auto" w:fill="D9D9D9" w:themeFill="background1" w:themeFillShade="D9"/>
            <w:noWrap/>
            <w:vAlign w:val="bottom"/>
            <w:hideMark/>
          </w:tcPr>
          <w:p w14:paraId="5FEB6D76"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3.37</w:t>
            </w:r>
          </w:p>
        </w:tc>
        <w:tc>
          <w:tcPr>
            <w:tcW w:w="990" w:type="dxa"/>
            <w:noWrap/>
            <w:vAlign w:val="bottom"/>
            <w:hideMark/>
          </w:tcPr>
          <w:p w14:paraId="65D334BC"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3.45</w:t>
            </w:r>
          </w:p>
        </w:tc>
        <w:tc>
          <w:tcPr>
            <w:tcW w:w="810" w:type="dxa"/>
            <w:shd w:val="clear" w:color="auto" w:fill="D9D9D9" w:themeFill="background1" w:themeFillShade="D9"/>
            <w:noWrap/>
            <w:vAlign w:val="bottom"/>
            <w:hideMark/>
          </w:tcPr>
          <w:p w14:paraId="729B0D93"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3.51</w:t>
            </w:r>
          </w:p>
        </w:tc>
        <w:tc>
          <w:tcPr>
            <w:tcW w:w="900" w:type="dxa"/>
            <w:noWrap/>
            <w:vAlign w:val="bottom"/>
            <w:hideMark/>
          </w:tcPr>
          <w:p w14:paraId="4164B537" w14:textId="77777777" w:rsidR="00AF7348" w:rsidRPr="0076459D" w:rsidRDefault="00AF7348" w:rsidP="00AF7348">
            <w:pPr>
              <w:jc w:val="right"/>
              <w:rPr>
                <w:rFonts w:asciiTheme="majorHAnsi" w:eastAsia="Times New Roman" w:hAnsiTheme="majorHAnsi" w:cs="Times New Roman"/>
                <w:color w:val="000000"/>
                <w:sz w:val="20"/>
                <w:szCs w:val="20"/>
              </w:rPr>
            </w:pPr>
            <w:r w:rsidRPr="0076459D">
              <w:rPr>
                <w:rFonts w:asciiTheme="majorHAnsi" w:eastAsia="Times New Roman" w:hAnsiTheme="majorHAnsi" w:cs="Times New Roman"/>
                <w:color w:val="000000"/>
                <w:sz w:val="20"/>
                <w:szCs w:val="20"/>
              </w:rPr>
              <w:t>3.53</w:t>
            </w:r>
          </w:p>
        </w:tc>
      </w:tr>
    </w:tbl>
    <w:p w14:paraId="50FB3610" w14:textId="77777777" w:rsidR="00AF7348" w:rsidRPr="0076459D" w:rsidRDefault="00AF7348" w:rsidP="00AF7348">
      <w:pPr>
        <w:ind w:left="-540" w:hanging="90"/>
        <w:rPr>
          <w:rFonts w:asciiTheme="majorHAnsi" w:hAnsiTheme="majorHAnsi"/>
        </w:rPr>
      </w:pPr>
    </w:p>
    <w:p w14:paraId="09C05A5C" w14:textId="070DACAB" w:rsidR="00AF7348" w:rsidRPr="0076459D" w:rsidRDefault="00605EB1" w:rsidP="00AF7348">
      <w:pPr>
        <w:rPr>
          <w:rFonts w:asciiTheme="majorHAnsi" w:hAnsiTheme="majorHAnsi"/>
          <w:b/>
        </w:rPr>
      </w:pPr>
      <w:r w:rsidRPr="0076459D">
        <w:rPr>
          <w:rFonts w:asciiTheme="majorHAnsi" w:hAnsiTheme="majorHAnsi"/>
          <w:b/>
        </w:rPr>
        <w:lastRenderedPageBreak/>
        <w:t xml:space="preserve">Table 4: </w:t>
      </w:r>
      <w:r w:rsidR="00AF7348" w:rsidRPr="0076459D">
        <w:rPr>
          <w:rFonts w:asciiTheme="majorHAnsi" w:hAnsiTheme="majorHAnsi"/>
          <w:b/>
        </w:rPr>
        <w:t>GPA at Graduation by Major (2012-2013)</w:t>
      </w:r>
      <w:r w:rsidR="00A1078A" w:rsidRPr="0076459D">
        <w:rPr>
          <w:rFonts w:asciiTheme="majorHAnsi" w:hAnsiTheme="majorHAnsi"/>
          <w:b/>
        </w:rPr>
        <w:t xml:space="preserve"> </w:t>
      </w:r>
    </w:p>
    <w:tbl>
      <w:tblPr>
        <w:tblW w:w="6945" w:type="dxa"/>
        <w:tblInd w:w="93" w:type="dxa"/>
        <w:tblBorders>
          <w:top w:val="single" w:sz="4" w:space="0" w:color="auto"/>
          <w:bottom w:val="single" w:sz="4" w:space="0" w:color="auto"/>
        </w:tblBorders>
        <w:tblLayout w:type="fixed"/>
        <w:tblLook w:val="04A0" w:firstRow="1" w:lastRow="0" w:firstColumn="1" w:lastColumn="0" w:noHBand="0" w:noVBand="1"/>
      </w:tblPr>
      <w:tblGrid>
        <w:gridCol w:w="2625"/>
        <w:gridCol w:w="1800"/>
        <w:gridCol w:w="2520"/>
      </w:tblGrid>
      <w:tr w:rsidR="00A1078A" w:rsidRPr="0076459D" w14:paraId="1FB4E98F" w14:textId="77777777" w:rsidTr="00A1078A">
        <w:trPr>
          <w:trHeight w:val="300"/>
        </w:trPr>
        <w:tc>
          <w:tcPr>
            <w:tcW w:w="2625" w:type="dxa"/>
            <w:tcBorders>
              <w:top w:val="single" w:sz="4" w:space="0" w:color="auto"/>
              <w:bottom w:val="single" w:sz="4" w:space="0" w:color="auto"/>
            </w:tcBorders>
          </w:tcPr>
          <w:p w14:paraId="73320CEC" w14:textId="77777777" w:rsidR="00A1078A" w:rsidRPr="0076459D" w:rsidRDefault="00A1078A" w:rsidP="00AF7348">
            <w:pPr>
              <w:jc w:val="center"/>
              <w:rPr>
                <w:rFonts w:asciiTheme="majorHAnsi" w:eastAsia="Times New Roman" w:hAnsiTheme="majorHAnsi" w:cs="Times New Roman"/>
                <w:color w:val="000000"/>
              </w:rPr>
            </w:pPr>
          </w:p>
        </w:tc>
        <w:tc>
          <w:tcPr>
            <w:tcW w:w="1800" w:type="dxa"/>
            <w:tcBorders>
              <w:top w:val="single" w:sz="4" w:space="0" w:color="auto"/>
              <w:bottom w:val="single" w:sz="4" w:space="0" w:color="auto"/>
            </w:tcBorders>
            <w:shd w:val="clear" w:color="auto" w:fill="auto"/>
            <w:noWrap/>
            <w:vAlign w:val="bottom"/>
          </w:tcPr>
          <w:p w14:paraId="33573618" w14:textId="2022D42A"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Teaching Major</w:t>
            </w:r>
          </w:p>
        </w:tc>
        <w:tc>
          <w:tcPr>
            <w:tcW w:w="2520" w:type="dxa"/>
            <w:tcBorders>
              <w:top w:val="single" w:sz="4" w:space="0" w:color="auto"/>
              <w:bottom w:val="single" w:sz="4" w:space="0" w:color="auto"/>
            </w:tcBorders>
            <w:shd w:val="clear" w:color="auto" w:fill="auto"/>
            <w:noWrap/>
            <w:vAlign w:val="bottom"/>
          </w:tcPr>
          <w:p w14:paraId="33C2F2D0" w14:textId="77777777"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Non-Teaching Major</w:t>
            </w:r>
          </w:p>
        </w:tc>
      </w:tr>
      <w:tr w:rsidR="00A1078A" w:rsidRPr="0076459D" w14:paraId="2BE4B352" w14:textId="77777777" w:rsidTr="00A1078A">
        <w:trPr>
          <w:trHeight w:val="300"/>
        </w:trPr>
        <w:tc>
          <w:tcPr>
            <w:tcW w:w="2625" w:type="dxa"/>
            <w:tcBorders>
              <w:top w:val="single" w:sz="4" w:space="0" w:color="auto"/>
            </w:tcBorders>
            <w:vAlign w:val="bottom"/>
          </w:tcPr>
          <w:p w14:paraId="25D9E412" w14:textId="130BB3FA"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Early Childhood</w:t>
            </w:r>
          </w:p>
        </w:tc>
        <w:tc>
          <w:tcPr>
            <w:tcW w:w="1800" w:type="dxa"/>
            <w:tcBorders>
              <w:top w:val="single" w:sz="4" w:space="0" w:color="auto"/>
            </w:tcBorders>
            <w:shd w:val="clear" w:color="auto" w:fill="auto"/>
            <w:noWrap/>
            <w:vAlign w:val="bottom"/>
          </w:tcPr>
          <w:p w14:paraId="330F59A3" w14:textId="0D1D916F"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3.6</w:t>
            </w:r>
          </w:p>
        </w:tc>
        <w:tc>
          <w:tcPr>
            <w:tcW w:w="2520" w:type="dxa"/>
            <w:tcBorders>
              <w:top w:val="single" w:sz="4" w:space="0" w:color="auto"/>
            </w:tcBorders>
            <w:shd w:val="clear" w:color="auto" w:fill="auto"/>
            <w:noWrap/>
            <w:vAlign w:val="bottom"/>
          </w:tcPr>
          <w:p w14:paraId="6EEE868C" w14:textId="426109FE"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3.5</w:t>
            </w:r>
          </w:p>
        </w:tc>
      </w:tr>
      <w:tr w:rsidR="00A1078A" w:rsidRPr="0076459D" w14:paraId="51732362" w14:textId="77777777" w:rsidTr="00A1078A">
        <w:trPr>
          <w:trHeight w:val="300"/>
        </w:trPr>
        <w:tc>
          <w:tcPr>
            <w:tcW w:w="2625" w:type="dxa"/>
            <w:vAlign w:val="bottom"/>
          </w:tcPr>
          <w:p w14:paraId="65798115" w14:textId="430438F0"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Elementary Education</w:t>
            </w:r>
          </w:p>
        </w:tc>
        <w:tc>
          <w:tcPr>
            <w:tcW w:w="1800" w:type="dxa"/>
            <w:shd w:val="clear" w:color="auto" w:fill="auto"/>
            <w:noWrap/>
            <w:vAlign w:val="bottom"/>
          </w:tcPr>
          <w:p w14:paraId="0159ED68" w14:textId="7121AB45"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3.6</w:t>
            </w:r>
          </w:p>
        </w:tc>
        <w:tc>
          <w:tcPr>
            <w:tcW w:w="2520" w:type="dxa"/>
            <w:shd w:val="clear" w:color="auto" w:fill="auto"/>
            <w:noWrap/>
            <w:vAlign w:val="bottom"/>
          </w:tcPr>
          <w:p w14:paraId="71F55C09" w14:textId="33B46663"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NA</w:t>
            </w:r>
          </w:p>
        </w:tc>
      </w:tr>
      <w:tr w:rsidR="00A1078A" w:rsidRPr="0076459D" w14:paraId="74BC8E0E" w14:textId="77777777" w:rsidTr="00A1078A">
        <w:trPr>
          <w:trHeight w:val="300"/>
        </w:trPr>
        <w:tc>
          <w:tcPr>
            <w:tcW w:w="2625" w:type="dxa"/>
            <w:vAlign w:val="bottom"/>
          </w:tcPr>
          <w:p w14:paraId="51F2E51B" w14:textId="14093518"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Special Education</w:t>
            </w:r>
          </w:p>
        </w:tc>
        <w:tc>
          <w:tcPr>
            <w:tcW w:w="1800" w:type="dxa"/>
            <w:shd w:val="clear" w:color="auto" w:fill="auto"/>
            <w:noWrap/>
            <w:vAlign w:val="bottom"/>
          </w:tcPr>
          <w:p w14:paraId="6E4C1140" w14:textId="65140201"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3.6</w:t>
            </w:r>
          </w:p>
        </w:tc>
        <w:tc>
          <w:tcPr>
            <w:tcW w:w="2520" w:type="dxa"/>
            <w:shd w:val="clear" w:color="auto" w:fill="auto"/>
            <w:noWrap/>
            <w:vAlign w:val="bottom"/>
          </w:tcPr>
          <w:p w14:paraId="773EB949" w14:textId="4B9DD8EC"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NA</w:t>
            </w:r>
          </w:p>
        </w:tc>
      </w:tr>
      <w:tr w:rsidR="00A1078A" w:rsidRPr="0076459D" w14:paraId="667698A1" w14:textId="77777777" w:rsidTr="00A1078A">
        <w:trPr>
          <w:trHeight w:val="300"/>
        </w:trPr>
        <w:tc>
          <w:tcPr>
            <w:tcW w:w="2625" w:type="dxa"/>
            <w:vAlign w:val="bottom"/>
          </w:tcPr>
          <w:p w14:paraId="7FC9BFC2" w14:textId="40468E65"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 xml:space="preserve">English </w:t>
            </w:r>
          </w:p>
        </w:tc>
        <w:tc>
          <w:tcPr>
            <w:tcW w:w="1800" w:type="dxa"/>
            <w:shd w:val="clear" w:color="auto" w:fill="auto"/>
            <w:noWrap/>
            <w:vAlign w:val="bottom"/>
            <w:hideMark/>
          </w:tcPr>
          <w:p w14:paraId="7A70E5E4" w14:textId="6226A661"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3.4</w:t>
            </w:r>
          </w:p>
        </w:tc>
        <w:tc>
          <w:tcPr>
            <w:tcW w:w="2520" w:type="dxa"/>
            <w:shd w:val="clear" w:color="auto" w:fill="auto"/>
            <w:noWrap/>
            <w:vAlign w:val="bottom"/>
            <w:hideMark/>
          </w:tcPr>
          <w:p w14:paraId="58305EF4" w14:textId="77777777"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3.5</w:t>
            </w:r>
          </w:p>
        </w:tc>
      </w:tr>
      <w:tr w:rsidR="00A1078A" w:rsidRPr="0076459D" w14:paraId="147050DE" w14:textId="77777777" w:rsidTr="00A1078A">
        <w:trPr>
          <w:trHeight w:val="300"/>
        </w:trPr>
        <w:tc>
          <w:tcPr>
            <w:tcW w:w="2625" w:type="dxa"/>
            <w:vAlign w:val="bottom"/>
          </w:tcPr>
          <w:p w14:paraId="02C16C4D" w14:textId="6DD186C4"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 xml:space="preserve">German </w:t>
            </w:r>
          </w:p>
        </w:tc>
        <w:tc>
          <w:tcPr>
            <w:tcW w:w="1800" w:type="dxa"/>
            <w:shd w:val="clear" w:color="auto" w:fill="auto"/>
            <w:noWrap/>
            <w:vAlign w:val="bottom"/>
            <w:hideMark/>
          </w:tcPr>
          <w:p w14:paraId="6ECA5371" w14:textId="79CE8496"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3.7</w:t>
            </w:r>
          </w:p>
        </w:tc>
        <w:tc>
          <w:tcPr>
            <w:tcW w:w="2520" w:type="dxa"/>
            <w:shd w:val="clear" w:color="auto" w:fill="auto"/>
            <w:noWrap/>
            <w:vAlign w:val="bottom"/>
            <w:hideMark/>
          </w:tcPr>
          <w:p w14:paraId="62F01906" w14:textId="77777777"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3.9</w:t>
            </w:r>
          </w:p>
        </w:tc>
      </w:tr>
      <w:tr w:rsidR="00A1078A" w:rsidRPr="0076459D" w14:paraId="0D1ECA63" w14:textId="77777777" w:rsidTr="00A1078A">
        <w:trPr>
          <w:trHeight w:val="300"/>
        </w:trPr>
        <w:tc>
          <w:tcPr>
            <w:tcW w:w="2625" w:type="dxa"/>
            <w:vAlign w:val="bottom"/>
          </w:tcPr>
          <w:p w14:paraId="16718402" w14:textId="1A2BF163"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 xml:space="preserve">Spanish </w:t>
            </w:r>
          </w:p>
        </w:tc>
        <w:tc>
          <w:tcPr>
            <w:tcW w:w="1800" w:type="dxa"/>
            <w:shd w:val="clear" w:color="auto" w:fill="auto"/>
            <w:noWrap/>
            <w:vAlign w:val="bottom"/>
            <w:hideMark/>
          </w:tcPr>
          <w:p w14:paraId="33DB0A60" w14:textId="5164788C"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3.3</w:t>
            </w:r>
          </w:p>
        </w:tc>
        <w:tc>
          <w:tcPr>
            <w:tcW w:w="2520" w:type="dxa"/>
            <w:shd w:val="clear" w:color="auto" w:fill="auto"/>
            <w:noWrap/>
            <w:vAlign w:val="bottom"/>
            <w:hideMark/>
          </w:tcPr>
          <w:p w14:paraId="7529C16A" w14:textId="77777777"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3.5</w:t>
            </w:r>
          </w:p>
        </w:tc>
      </w:tr>
      <w:tr w:rsidR="00A1078A" w:rsidRPr="0076459D" w14:paraId="34E3B2F7" w14:textId="77777777" w:rsidTr="00A1078A">
        <w:trPr>
          <w:trHeight w:val="300"/>
        </w:trPr>
        <w:tc>
          <w:tcPr>
            <w:tcW w:w="2625" w:type="dxa"/>
            <w:vAlign w:val="bottom"/>
          </w:tcPr>
          <w:p w14:paraId="45AD28B6" w14:textId="22D810E6"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 xml:space="preserve">Physical Education </w:t>
            </w:r>
          </w:p>
        </w:tc>
        <w:tc>
          <w:tcPr>
            <w:tcW w:w="1800" w:type="dxa"/>
            <w:shd w:val="clear" w:color="auto" w:fill="auto"/>
            <w:noWrap/>
            <w:vAlign w:val="bottom"/>
            <w:hideMark/>
          </w:tcPr>
          <w:p w14:paraId="7146EDC3" w14:textId="1BE1EF7C"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3.2</w:t>
            </w:r>
          </w:p>
        </w:tc>
        <w:tc>
          <w:tcPr>
            <w:tcW w:w="2520" w:type="dxa"/>
            <w:shd w:val="clear" w:color="auto" w:fill="auto"/>
            <w:noWrap/>
            <w:vAlign w:val="bottom"/>
            <w:hideMark/>
          </w:tcPr>
          <w:p w14:paraId="491C3BB7" w14:textId="77777777"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3.5</w:t>
            </w:r>
          </w:p>
        </w:tc>
      </w:tr>
      <w:tr w:rsidR="00A1078A" w:rsidRPr="0076459D" w14:paraId="38359033" w14:textId="77777777" w:rsidTr="00A1078A">
        <w:trPr>
          <w:trHeight w:val="300"/>
        </w:trPr>
        <w:tc>
          <w:tcPr>
            <w:tcW w:w="2625" w:type="dxa"/>
            <w:vAlign w:val="bottom"/>
          </w:tcPr>
          <w:p w14:paraId="4F73E3D7" w14:textId="560D084B"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 xml:space="preserve">Chemistry </w:t>
            </w:r>
          </w:p>
        </w:tc>
        <w:tc>
          <w:tcPr>
            <w:tcW w:w="1800" w:type="dxa"/>
            <w:shd w:val="clear" w:color="auto" w:fill="auto"/>
            <w:noWrap/>
            <w:vAlign w:val="bottom"/>
            <w:hideMark/>
          </w:tcPr>
          <w:p w14:paraId="1E557B49" w14:textId="1EFF9E98"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3.5</w:t>
            </w:r>
          </w:p>
        </w:tc>
        <w:tc>
          <w:tcPr>
            <w:tcW w:w="2520" w:type="dxa"/>
            <w:shd w:val="clear" w:color="auto" w:fill="auto"/>
            <w:noWrap/>
            <w:vAlign w:val="bottom"/>
            <w:hideMark/>
          </w:tcPr>
          <w:p w14:paraId="506752EB" w14:textId="77777777"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3.3</w:t>
            </w:r>
          </w:p>
        </w:tc>
      </w:tr>
      <w:tr w:rsidR="00A1078A" w:rsidRPr="0076459D" w14:paraId="50C552BC" w14:textId="77777777" w:rsidTr="00A1078A">
        <w:trPr>
          <w:trHeight w:val="300"/>
        </w:trPr>
        <w:tc>
          <w:tcPr>
            <w:tcW w:w="2625" w:type="dxa"/>
            <w:vAlign w:val="bottom"/>
          </w:tcPr>
          <w:p w14:paraId="7B0EC209" w14:textId="4D03FCB0"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 xml:space="preserve">Physics </w:t>
            </w:r>
          </w:p>
        </w:tc>
        <w:tc>
          <w:tcPr>
            <w:tcW w:w="1800" w:type="dxa"/>
            <w:shd w:val="clear" w:color="auto" w:fill="auto"/>
            <w:noWrap/>
            <w:vAlign w:val="bottom"/>
            <w:hideMark/>
          </w:tcPr>
          <w:p w14:paraId="79E9C260" w14:textId="2BF898E8"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3.4</w:t>
            </w:r>
          </w:p>
        </w:tc>
        <w:tc>
          <w:tcPr>
            <w:tcW w:w="2520" w:type="dxa"/>
            <w:shd w:val="clear" w:color="auto" w:fill="auto"/>
            <w:noWrap/>
            <w:vAlign w:val="bottom"/>
            <w:hideMark/>
          </w:tcPr>
          <w:p w14:paraId="17D2D284" w14:textId="77777777"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3.5</w:t>
            </w:r>
          </w:p>
        </w:tc>
      </w:tr>
      <w:tr w:rsidR="00A1078A" w:rsidRPr="0076459D" w14:paraId="64CD8F3B" w14:textId="77777777" w:rsidTr="00A1078A">
        <w:trPr>
          <w:trHeight w:val="300"/>
        </w:trPr>
        <w:tc>
          <w:tcPr>
            <w:tcW w:w="2625" w:type="dxa"/>
            <w:vAlign w:val="bottom"/>
          </w:tcPr>
          <w:p w14:paraId="52F9B3AA" w14:textId="2D01C4CE"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 xml:space="preserve">Mathematics </w:t>
            </w:r>
          </w:p>
        </w:tc>
        <w:tc>
          <w:tcPr>
            <w:tcW w:w="1800" w:type="dxa"/>
            <w:shd w:val="clear" w:color="auto" w:fill="auto"/>
            <w:noWrap/>
            <w:vAlign w:val="bottom"/>
            <w:hideMark/>
          </w:tcPr>
          <w:p w14:paraId="3D03D42F" w14:textId="0036D799"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3.2</w:t>
            </w:r>
          </w:p>
        </w:tc>
        <w:tc>
          <w:tcPr>
            <w:tcW w:w="2520" w:type="dxa"/>
            <w:shd w:val="clear" w:color="auto" w:fill="auto"/>
            <w:noWrap/>
            <w:vAlign w:val="bottom"/>
            <w:hideMark/>
          </w:tcPr>
          <w:p w14:paraId="56EFD967" w14:textId="77777777"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3.5</w:t>
            </w:r>
          </w:p>
        </w:tc>
      </w:tr>
      <w:tr w:rsidR="00A1078A" w:rsidRPr="0076459D" w14:paraId="0A498721" w14:textId="77777777" w:rsidTr="00A1078A">
        <w:trPr>
          <w:trHeight w:val="300"/>
        </w:trPr>
        <w:tc>
          <w:tcPr>
            <w:tcW w:w="2625" w:type="dxa"/>
            <w:vAlign w:val="bottom"/>
          </w:tcPr>
          <w:p w14:paraId="37230249" w14:textId="37E7D6A6"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 xml:space="preserve">History </w:t>
            </w:r>
          </w:p>
        </w:tc>
        <w:tc>
          <w:tcPr>
            <w:tcW w:w="1800" w:type="dxa"/>
            <w:shd w:val="clear" w:color="auto" w:fill="auto"/>
            <w:noWrap/>
            <w:vAlign w:val="bottom"/>
            <w:hideMark/>
          </w:tcPr>
          <w:p w14:paraId="3CFCBE33" w14:textId="506E6B9B"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3.2</w:t>
            </w:r>
          </w:p>
        </w:tc>
        <w:tc>
          <w:tcPr>
            <w:tcW w:w="2520" w:type="dxa"/>
            <w:shd w:val="clear" w:color="auto" w:fill="auto"/>
            <w:noWrap/>
            <w:vAlign w:val="bottom"/>
            <w:hideMark/>
          </w:tcPr>
          <w:p w14:paraId="4719765B" w14:textId="77777777"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3.3</w:t>
            </w:r>
          </w:p>
        </w:tc>
      </w:tr>
      <w:tr w:rsidR="00A1078A" w:rsidRPr="0076459D" w14:paraId="2379429D" w14:textId="77777777" w:rsidTr="00A1078A">
        <w:trPr>
          <w:trHeight w:val="300"/>
        </w:trPr>
        <w:tc>
          <w:tcPr>
            <w:tcW w:w="2625" w:type="dxa"/>
            <w:vAlign w:val="bottom"/>
          </w:tcPr>
          <w:p w14:paraId="2CE95D3C" w14:textId="038EE75F" w:rsidR="00A1078A" w:rsidRPr="0076459D" w:rsidRDefault="00A1078A" w:rsidP="00A1078A">
            <w:pPr>
              <w:rPr>
                <w:rFonts w:asciiTheme="majorHAnsi" w:eastAsia="Times New Roman" w:hAnsiTheme="majorHAnsi" w:cs="Times New Roman"/>
                <w:color w:val="000000"/>
              </w:rPr>
            </w:pPr>
            <w:r w:rsidRPr="0076459D">
              <w:rPr>
                <w:rFonts w:asciiTheme="majorHAnsi" w:eastAsia="Times New Roman" w:hAnsiTheme="majorHAnsi" w:cs="Times New Roman"/>
                <w:color w:val="000000"/>
              </w:rPr>
              <w:t xml:space="preserve">Geography </w:t>
            </w:r>
          </w:p>
        </w:tc>
        <w:tc>
          <w:tcPr>
            <w:tcW w:w="1800" w:type="dxa"/>
            <w:shd w:val="clear" w:color="auto" w:fill="auto"/>
            <w:noWrap/>
            <w:vAlign w:val="bottom"/>
            <w:hideMark/>
          </w:tcPr>
          <w:p w14:paraId="3A3AE89C" w14:textId="1DCBC24A"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3.3</w:t>
            </w:r>
          </w:p>
        </w:tc>
        <w:tc>
          <w:tcPr>
            <w:tcW w:w="2520" w:type="dxa"/>
            <w:shd w:val="clear" w:color="auto" w:fill="auto"/>
            <w:noWrap/>
            <w:vAlign w:val="bottom"/>
            <w:hideMark/>
          </w:tcPr>
          <w:p w14:paraId="00FA6F69" w14:textId="77777777" w:rsidR="00A1078A" w:rsidRPr="0076459D" w:rsidRDefault="00A1078A" w:rsidP="00AF7348">
            <w:pPr>
              <w:jc w:val="center"/>
              <w:rPr>
                <w:rFonts w:asciiTheme="majorHAnsi" w:eastAsia="Times New Roman" w:hAnsiTheme="majorHAnsi" w:cs="Times New Roman"/>
                <w:color w:val="000000"/>
              </w:rPr>
            </w:pPr>
            <w:r w:rsidRPr="0076459D">
              <w:rPr>
                <w:rFonts w:asciiTheme="majorHAnsi" w:eastAsia="Times New Roman" w:hAnsiTheme="majorHAnsi" w:cs="Times New Roman"/>
                <w:color w:val="000000"/>
              </w:rPr>
              <w:t>3.1</w:t>
            </w:r>
          </w:p>
        </w:tc>
      </w:tr>
    </w:tbl>
    <w:p w14:paraId="1FB17FD1" w14:textId="77777777" w:rsidR="00AF7348" w:rsidRPr="0076459D" w:rsidRDefault="00AF7348" w:rsidP="00DE4BC2">
      <w:pPr>
        <w:rPr>
          <w:rFonts w:asciiTheme="majorHAnsi" w:hAnsiTheme="majorHAnsi"/>
        </w:rPr>
      </w:pPr>
    </w:p>
    <w:p w14:paraId="5D859EF5" w14:textId="77777777" w:rsidR="00466821" w:rsidRDefault="00466821" w:rsidP="00466821">
      <w:pPr>
        <w:pStyle w:val="ListParagraph"/>
        <w:ind w:left="0"/>
        <w:rPr>
          <w:rFonts w:asciiTheme="majorHAnsi" w:hAnsiTheme="majorHAnsi"/>
          <w:b/>
        </w:rPr>
      </w:pPr>
    </w:p>
    <w:p w14:paraId="1CF3CD11" w14:textId="5A4313AB" w:rsidR="003C34AE" w:rsidRPr="00BB66CF" w:rsidRDefault="00DE30FF" w:rsidP="003C34AE">
      <w:pPr>
        <w:pStyle w:val="ListParagraph"/>
        <w:numPr>
          <w:ilvl w:val="0"/>
          <w:numId w:val="40"/>
        </w:numPr>
        <w:ind w:left="360"/>
        <w:rPr>
          <w:rFonts w:asciiTheme="majorHAnsi" w:hAnsiTheme="majorHAnsi"/>
          <w:b/>
        </w:rPr>
      </w:pPr>
      <w:r w:rsidRPr="004903AE">
        <w:rPr>
          <w:rFonts w:asciiTheme="majorHAnsi" w:hAnsiTheme="majorHAnsi"/>
          <w:b/>
        </w:rPr>
        <w:t>Mission Statement</w:t>
      </w:r>
    </w:p>
    <w:p w14:paraId="6E4A2F4B" w14:textId="3D44160E" w:rsidR="00052E5A" w:rsidRDefault="00052E5A" w:rsidP="003C34AE">
      <w:pPr>
        <w:rPr>
          <w:rFonts w:asciiTheme="majorHAnsi" w:hAnsiTheme="majorHAnsi"/>
        </w:rPr>
      </w:pPr>
      <w:r>
        <w:rPr>
          <w:rFonts w:asciiTheme="majorHAnsi" w:hAnsiTheme="majorHAnsi"/>
        </w:rPr>
        <w:t>Through the Google Teacher Ed project, a committee considered what we believe about ourselves.  The result of this investigation was a new mission statement.  The undergirding values and beliefs are still being articulated but consensus was reached regarding the mission of the Teacher Education Department</w:t>
      </w:r>
    </w:p>
    <w:p w14:paraId="787F0DDF" w14:textId="77777777" w:rsidR="00052E5A" w:rsidRDefault="00052E5A" w:rsidP="003C34AE">
      <w:pPr>
        <w:rPr>
          <w:rFonts w:asciiTheme="majorHAnsi" w:hAnsiTheme="majorHAnsi"/>
        </w:rPr>
      </w:pPr>
    </w:p>
    <w:p w14:paraId="2F0546EF" w14:textId="5A565D23" w:rsidR="00052E5A" w:rsidRPr="00BB66CF" w:rsidRDefault="00052E5A" w:rsidP="003C34AE">
      <w:pPr>
        <w:rPr>
          <w:rFonts w:asciiTheme="majorHAnsi" w:hAnsiTheme="majorHAnsi"/>
          <w:b/>
        </w:rPr>
      </w:pPr>
      <w:r w:rsidRPr="00052E5A">
        <w:rPr>
          <w:rFonts w:asciiTheme="majorHAnsi" w:hAnsiTheme="majorHAnsi"/>
          <w:b/>
        </w:rPr>
        <w:t>Mission Statement of the Weber State University Teacher Education Department:</w:t>
      </w:r>
    </w:p>
    <w:p w14:paraId="17B8508D" w14:textId="6A2FFFC2" w:rsidR="003C34AE" w:rsidRPr="00052E5A" w:rsidRDefault="00466821" w:rsidP="003C34AE">
      <w:pPr>
        <w:rPr>
          <w:rFonts w:asciiTheme="majorHAnsi" w:hAnsiTheme="majorHAnsi"/>
          <w:b/>
          <w:i/>
        </w:rPr>
      </w:pPr>
      <w:r w:rsidRPr="00052E5A">
        <w:rPr>
          <w:rFonts w:asciiTheme="majorHAnsi" w:hAnsiTheme="majorHAnsi"/>
          <w:b/>
          <w:i/>
        </w:rPr>
        <w:t xml:space="preserve">We work within our communities to prepare caring, competent educators and to promote equitable, inclusive, and transformative education practices. </w:t>
      </w:r>
    </w:p>
    <w:p w14:paraId="06B2FA60" w14:textId="77777777" w:rsidR="003C34AE" w:rsidRPr="0076459D" w:rsidRDefault="003C34AE" w:rsidP="003C34AE">
      <w:pPr>
        <w:rPr>
          <w:rFonts w:asciiTheme="majorHAnsi" w:hAnsiTheme="majorHAnsi"/>
        </w:rPr>
      </w:pPr>
    </w:p>
    <w:p w14:paraId="6746FA07" w14:textId="1ED79C49" w:rsidR="00052E5A" w:rsidRPr="00052E5A" w:rsidRDefault="00052E5A" w:rsidP="00052E5A">
      <w:pPr>
        <w:shd w:val="clear" w:color="auto" w:fill="FFFFFF"/>
        <w:rPr>
          <w:rFonts w:asciiTheme="majorHAnsi" w:eastAsia="Times New Roman" w:hAnsiTheme="majorHAnsi" w:cs="Arial"/>
          <w:color w:val="222222"/>
          <w:szCs w:val="20"/>
        </w:rPr>
      </w:pPr>
      <w:r w:rsidRPr="00052E5A">
        <w:rPr>
          <w:rFonts w:asciiTheme="majorHAnsi" w:eastAsia="Times New Roman" w:hAnsiTheme="majorHAnsi" w:cs="Arial"/>
          <w:b/>
          <w:i/>
          <w:color w:val="222222"/>
          <w:szCs w:val="20"/>
        </w:rPr>
        <w:t>We work within:</w:t>
      </w:r>
      <w:r w:rsidRPr="00052E5A">
        <w:rPr>
          <w:rFonts w:asciiTheme="majorHAnsi" w:eastAsia="Times New Roman" w:hAnsiTheme="majorHAnsi" w:cs="Arial"/>
          <w:color w:val="222222"/>
          <w:szCs w:val="20"/>
        </w:rPr>
        <w:t xml:space="preserve"> This language emphasizes the collaborative nature of teacher preparation; we </w:t>
      </w:r>
      <w:r>
        <w:rPr>
          <w:rFonts w:asciiTheme="majorHAnsi" w:eastAsia="Times New Roman" w:hAnsiTheme="majorHAnsi" w:cs="Arial"/>
          <w:color w:val="222222"/>
          <w:szCs w:val="20"/>
        </w:rPr>
        <w:t xml:space="preserve">rely on local school districts and we work with other programs on campus. </w:t>
      </w:r>
    </w:p>
    <w:p w14:paraId="07CB3D66" w14:textId="1C9AC674" w:rsidR="00052E5A" w:rsidRPr="00052E5A" w:rsidRDefault="00052E5A" w:rsidP="00052E5A">
      <w:pPr>
        <w:shd w:val="clear" w:color="auto" w:fill="FFFFFF"/>
        <w:rPr>
          <w:rFonts w:asciiTheme="majorHAnsi" w:eastAsia="Times New Roman" w:hAnsiTheme="majorHAnsi" w:cs="Arial"/>
          <w:color w:val="222222"/>
          <w:szCs w:val="20"/>
        </w:rPr>
      </w:pPr>
      <w:r w:rsidRPr="00052E5A">
        <w:rPr>
          <w:rFonts w:asciiTheme="majorHAnsi" w:eastAsia="Times New Roman" w:hAnsiTheme="majorHAnsi" w:cs="Arial"/>
          <w:b/>
          <w:i/>
          <w:color w:val="222222"/>
          <w:szCs w:val="20"/>
        </w:rPr>
        <w:t>Our communities:</w:t>
      </w:r>
      <w:r w:rsidRPr="00052E5A">
        <w:rPr>
          <w:rFonts w:asciiTheme="majorHAnsi" w:eastAsia="Times New Roman" w:hAnsiTheme="majorHAnsi" w:cs="Arial"/>
          <w:color w:val="222222"/>
          <w:szCs w:val="20"/>
        </w:rPr>
        <w:t xml:space="preserve"> This is plural because we interact within many circles (university, department, city, school district,</w:t>
      </w:r>
      <w:r>
        <w:rPr>
          <w:rFonts w:asciiTheme="majorHAnsi" w:eastAsia="Times New Roman" w:hAnsiTheme="majorHAnsi" w:cs="Arial"/>
          <w:color w:val="222222"/>
          <w:szCs w:val="20"/>
        </w:rPr>
        <w:t xml:space="preserve"> and profession</w:t>
      </w:r>
      <w:r w:rsidRPr="00052E5A">
        <w:rPr>
          <w:rFonts w:asciiTheme="majorHAnsi" w:eastAsia="Times New Roman" w:hAnsiTheme="majorHAnsi" w:cs="Arial"/>
          <w:color w:val="222222"/>
          <w:szCs w:val="20"/>
        </w:rPr>
        <w:t>)</w:t>
      </w:r>
    </w:p>
    <w:p w14:paraId="4AC27365" w14:textId="4EC1998C" w:rsidR="00052E5A" w:rsidRPr="00052E5A" w:rsidRDefault="00052E5A" w:rsidP="00052E5A">
      <w:pPr>
        <w:shd w:val="clear" w:color="auto" w:fill="FFFFFF"/>
        <w:rPr>
          <w:rFonts w:asciiTheme="majorHAnsi" w:eastAsia="Times New Roman" w:hAnsiTheme="majorHAnsi" w:cs="Arial"/>
          <w:color w:val="222222"/>
          <w:szCs w:val="20"/>
        </w:rPr>
      </w:pPr>
      <w:r w:rsidRPr="00052E5A">
        <w:rPr>
          <w:rFonts w:asciiTheme="majorHAnsi" w:eastAsia="Times New Roman" w:hAnsiTheme="majorHAnsi" w:cs="Arial"/>
          <w:b/>
          <w:i/>
          <w:color w:val="222222"/>
          <w:szCs w:val="20"/>
        </w:rPr>
        <w:t>Caring:</w:t>
      </w:r>
      <w:r w:rsidRPr="00052E5A">
        <w:rPr>
          <w:rFonts w:asciiTheme="majorHAnsi" w:eastAsia="Times New Roman" w:hAnsiTheme="majorHAnsi" w:cs="Arial"/>
          <w:color w:val="222222"/>
          <w:szCs w:val="20"/>
        </w:rPr>
        <w:t xml:space="preserve"> This </w:t>
      </w:r>
      <w:r w:rsidR="00E11E61">
        <w:rPr>
          <w:rFonts w:asciiTheme="majorHAnsi" w:eastAsia="Times New Roman" w:hAnsiTheme="majorHAnsi" w:cs="Arial"/>
          <w:color w:val="222222"/>
          <w:szCs w:val="20"/>
        </w:rPr>
        <w:t>term has currency in educational research and theory. Care is a fundamental quality of effective teachers.</w:t>
      </w:r>
      <w:r w:rsidRPr="00052E5A">
        <w:rPr>
          <w:rFonts w:asciiTheme="majorHAnsi" w:eastAsia="Times New Roman" w:hAnsiTheme="majorHAnsi" w:cs="Arial"/>
          <w:color w:val="222222"/>
          <w:szCs w:val="20"/>
        </w:rPr>
        <w:t> </w:t>
      </w:r>
    </w:p>
    <w:p w14:paraId="2B07A16A" w14:textId="3A6F30E2" w:rsidR="00052E5A" w:rsidRPr="006C3110" w:rsidRDefault="00052E5A" w:rsidP="00052E5A">
      <w:pPr>
        <w:shd w:val="clear" w:color="auto" w:fill="FFFFFF"/>
        <w:rPr>
          <w:rFonts w:asciiTheme="majorHAnsi" w:eastAsia="Times New Roman" w:hAnsiTheme="majorHAnsi" w:cs="Arial"/>
          <w:color w:val="222222"/>
        </w:rPr>
      </w:pPr>
      <w:r w:rsidRPr="006C3110">
        <w:rPr>
          <w:rFonts w:asciiTheme="majorHAnsi" w:eastAsia="Times New Roman" w:hAnsiTheme="majorHAnsi" w:cs="Arial"/>
          <w:b/>
          <w:i/>
          <w:color w:val="222222"/>
        </w:rPr>
        <w:t>Competent:</w:t>
      </w:r>
      <w:r w:rsidRPr="006C3110">
        <w:rPr>
          <w:rFonts w:asciiTheme="majorHAnsi" w:eastAsia="Times New Roman" w:hAnsiTheme="majorHAnsi" w:cs="Arial"/>
          <w:color w:val="222222"/>
        </w:rPr>
        <w:t xml:space="preserve"> Effective teacher</w:t>
      </w:r>
      <w:r w:rsidR="006C3110" w:rsidRPr="006C3110">
        <w:rPr>
          <w:rFonts w:asciiTheme="majorHAnsi" w:eastAsia="Times New Roman" w:hAnsiTheme="majorHAnsi" w:cs="Arial"/>
          <w:color w:val="222222"/>
        </w:rPr>
        <w:t>s</w:t>
      </w:r>
      <w:r w:rsidRPr="006C3110">
        <w:rPr>
          <w:rFonts w:asciiTheme="majorHAnsi" w:eastAsia="Times New Roman" w:hAnsiTheme="majorHAnsi" w:cs="Arial"/>
          <w:color w:val="222222"/>
        </w:rPr>
        <w:t xml:space="preserve"> must be co</w:t>
      </w:r>
      <w:r w:rsidR="006C3110" w:rsidRPr="006C3110">
        <w:rPr>
          <w:rFonts w:asciiTheme="majorHAnsi" w:eastAsia="Times New Roman" w:hAnsiTheme="majorHAnsi" w:cs="Arial"/>
          <w:color w:val="222222"/>
        </w:rPr>
        <w:t xml:space="preserve">mpetent in content and pedagogy. </w:t>
      </w:r>
    </w:p>
    <w:p w14:paraId="2C595CA5" w14:textId="3E2DC900" w:rsidR="00052E5A" w:rsidRPr="006C3110" w:rsidRDefault="00052E5A" w:rsidP="00052E5A">
      <w:pPr>
        <w:shd w:val="clear" w:color="auto" w:fill="FFFFFF"/>
        <w:rPr>
          <w:rFonts w:asciiTheme="majorHAnsi" w:eastAsia="Times New Roman" w:hAnsiTheme="majorHAnsi" w:cs="Arial"/>
          <w:color w:val="222222"/>
        </w:rPr>
      </w:pPr>
      <w:r w:rsidRPr="006C3110">
        <w:rPr>
          <w:rFonts w:asciiTheme="majorHAnsi" w:eastAsia="Times New Roman" w:hAnsiTheme="majorHAnsi" w:cs="Arial"/>
          <w:b/>
          <w:i/>
          <w:color w:val="222222"/>
        </w:rPr>
        <w:t>Equitable, inclusive, and transformative educational practices:</w:t>
      </w:r>
      <w:r w:rsidR="006C3110">
        <w:rPr>
          <w:rFonts w:asciiTheme="majorHAnsi" w:eastAsia="Times New Roman" w:hAnsiTheme="majorHAnsi" w:cs="Arial"/>
          <w:color w:val="222222"/>
        </w:rPr>
        <w:t xml:space="preserve"> To be effective, educational practices must make a difference for </w:t>
      </w:r>
      <w:r w:rsidR="006C3110" w:rsidRPr="00E11E61">
        <w:rPr>
          <w:rFonts w:asciiTheme="majorHAnsi" w:eastAsia="Times New Roman" w:hAnsiTheme="majorHAnsi" w:cs="Arial"/>
          <w:i/>
          <w:color w:val="222222"/>
        </w:rPr>
        <w:t>all</w:t>
      </w:r>
      <w:r w:rsidR="006C3110">
        <w:rPr>
          <w:rFonts w:asciiTheme="majorHAnsi" w:eastAsia="Times New Roman" w:hAnsiTheme="majorHAnsi" w:cs="Arial"/>
          <w:color w:val="222222"/>
        </w:rPr>
        <w:t xml:space="preserve"> students.  We do not </w:t>
      </w:r>
      <w:r w:rsidR="00E11E61">
        <w:rPr>
          <w:rFonts w:asciiTheme="majorHAnsi" w:eastAsia="Times New Roman" w:hAnsiTheme="majorHAnsi" w:cs="Arial"/>
          <w:color w:val="222222"/>
        </w:rPr>
        <w:t xml:space="preserve">introduce practices simply because they are innovative, but because they make positive differences for students. </w:t>
      </w:r>
      <w:r w:rsidR="006C3110">
        <w:rPr>
          <w:rFonts w:asciiTheme="majorHAnsi" w:eastAsia="Times New Roman" w:hAnsiTheme="majorHAnsi" w:cs="Arial"/>
          <w:color w:val="222222"/>
        </w:rPr>
        <w:t xml:space="preserve">We also </w:t>
      </w:r>
      <w:r w:rsidR="00E11E61">
        <w:rPr>
          <w:rFonts w:asciiTheme="majorHAnsi" w:eastAsia="Times New Roman" w:hAnsiTheme="majorHAnsi" w:cs="Arial"/>
          <w:color w:val="222222"/>
        </w:rPr>
        <w:t xml:space="preserve">actively </w:t>
      </w:r>
      <w:r w:rsidR="006C3110">
        <w:rPr>
          <w:rFonts w:asciiTheme="majorHAnsi" w:eastAsia="Times New Roman" w:hAnsiTheme="majorHAnsi" w:cs="Arial"/>
          <w:color w:val="222222"/>
        </w:rPr>
        <w:t>seek</w:t>
      </w:r>
      <w:r w:rsidR="00E11E61">
        <w:rPr>
          <w:rFonts w:asciiTheme="majorHAnsi" w:eastAsia="Times New Roman" w:hAnsiTheme="majorHAnsi" w:cs="Arial"/>
          <w:color w:val="222222"/>
        </w:rPr>
        <w:t xml:space="preserve"> to develop ways to improve practice through research and critical reflection.</w:t>
      </w:r>
    </w:p>
    <w:p w14:paraId="651F6CED" w14:textId="18A95DDA" w:rsidR="00BB66CF" w:rsidRDefault="00BB66CF">
      <w:pPr>
        <w:rPr>
          <w:rFonts w:asciiTheme="majorHAnsi" w:hAnsiTheme="majorHAnsi"/>
        </w:rPr>
      </w:pPr>
      <w:r>
        <w:rPr>
          <w:rFonts w:asciiTheme="majorHAnsi" w:hAnsiTheme="majorHAnsi"/>
        </w:rPr>
        <w:br w:type="page"/>
      </w:r>
    </w:p>
    <w:p w14:paraId="48022A47" w14:textId="5E27A478" w:rsidR="00AD6076" w:rsidRPr="004903AE" w:rsidRDefault="009159E5" w:rsidP="009273AC">
      <w:pPr>
        <w:pStyle w:val="ListParagraph"/>
        <w:numPr>
          <w:ilvl w:val="0"/>
          <w:numId w:val="40"/>
        </w:numPr>
        <w:ind w:left="360"/>
        <w:rPr>
          <w:rFonts w:asciiTheme="majorHAnsi" w:hAnsiTheme="majorHAnsi"/>
          <w:b/>
        </w:rPr>
      </w:pPr>
      <w:r w:rsidRPr="004903AE">
        <w:rPr>
          <w:rFonts w:asciiTheme="majorHAnsi" w:hAnsiTheme="majorHAnsi"/>
          <w:b/>
        </w:rPr>
        <w:lastRenderedPageBreak/>
        <w:t>Curriculum</w:t>
      </w:r>
    </w:p>
    <w:p w14:paraId="6774E115" w14:textId="6F9BF64C" w:rsidR="00AD6076" w:rsidRPr="0076459D" w:rsidRDefault="003C34AE" w:rsidP="00DE4BC2">
      <w:pPr>
        <w:pStyle w:val="ListParagraph"/>
        <w:ind w:left="0"/>
        <w:rPr>
          <w:rFonts w:asciiTheme="majorHAnsi" w:hAnsiTheme="majorHAnsi"/>
        </w:rPr>
      </w:pPr>
      <w:r w:rsidRPr="0076459D">
        <w:rPr>
          <w:rFonts w:asciiTheme="majorHAnsi" w:hAnsiTheme="majorHAnsi"/>
        </w:rPr>
        <w:t>Based on the recommendations from the self-study,</w:t>
      </w:r>
      <w:r w:rsidR="00AD6076" w:rsidRPr="0076459D">
        <w:rPr>
          <w:rFonts w:asciiTheme="majorHAnsi" w:hAnsiTheme="majorHAnsi"/>
        </w:rPr>
        <w:t xml:space="preserve"> Google Teacher Ed, many curricular changes were implemented.  The changes are summarized in the </w:t>
      </w:r>
      <w:r w:rsidRPr="0076459D">
        <w:rPr>
          <w:rFonts w:asciiTheme="majorHAnsi" w:hAnsiTheme="majorHAnsi"/>
        </w:rPr>
        <w:t xml:space="preserve">Table </w:t>
      </w:r>
      <w:r w:rsidR="00734FF4">
        <w:rPr>
          <w:rFonts w:asciiTheme="majorHAnsi" w:hAnsiTheme="majorHAnsi"/>
        </w:rPr>
        <w:t>5</w:t>
      </w:r>
      <w:r w:rsidR="00AD6076" w:rsidRPr="0076459D">
        <w:rPr>
          <w:rFonts w:asciiTheme="majorHAnsi" w:hAnsiTheme="majorHAnsi"/>
        </w:rPr>
        <w:t xml:space="preserve">. </w:t>
      </w:r>
    </w:p>
    <w:p w14:paraId="45D7CAED" w14:textId="77777777" w:rsidR="009A53BA" w:rsidRPr="0076459D" w:rsidRDefault="009A53BA" w:rsidP="00DE4BC2">
      <w:pPr>
        <w:pStyle w:val="ListParagraph"/>
        <w:ind w:left="0"/>
        <w:rPr>
          <w:rFonts w:asciiTheme="majorHAnsi" w:hAnsiTheme="majorHAnsi"/>
        </w:rPr>
      </w:pPr>
    </w:p>
    <w:p w14:paraId="09EBD3C6" w14:textId="5A6A5CB5" w:rsidR="00AD6076" w:rsidRPr="000B20D0" w:rsidRDefault="009A53BA" w:rsidP="00DE4BC2">
      <w:pPr>
        <w:pStyle w:val="ListParagraph"/>
        <w:ind w:left="0"/>
        <w:rPr>
          <w:rFonts w:asciiTheme="majorHAnsi" w:hAnsiTheme="majorHAnsi"/>
          <w:b/>
        </w:rPr>
      </w:pPr>
      <w:r w:rsidRPr="000B20D0">
        <w:rPr>
          <w:rFonts w:asciiTheme="majorHAnsi" w:hAnsiTheme="majorHAnsi"/>
          <w:b/>
        </w:rPr>
        <w:t xml:space="preserve">Table </w:t>
      </w:r>
      <w:r w:rsidR="00605EB1" w:rsidRPr="000B20D0">
        <w:rPr>
          <w:rFonts w:asciiTheme="majorHAnsi" w:hAnsiTheme="majorHAnsi"/>
          <w:b/>
        </w:rPr>
        <w:t>5</w:t>
      </w:r>
      <w:r w:rsidRPr="000B20D0">
        <w:rPr>
          <w:rFonts w:asciiTheme="majorHAnsi" w:hAnsiTheme="majorHAnsi"/>
          <w:b/>
        </w:rPr>
        <w:t>: Curricular Changes</w:t>
      </w:r>
      <w:r w:rsidR="00E11E61">
        <w:rPr>
          <w:rFonts w:asciiTheme="majorHAnsi" w:hAnsiTheme="majorHAnsi"/>
          <w:b/>
        </w:rPr>
        <w:t xml:space="preserve"> to Teacher Education based on Google Teacher Ed</w:t>
      </w:r>
    </w:p>
    <w:tbl>
      <w:tblPr>
        <w:tblW w:w="8817" w:type="dxa"/>
        <w:tblInd w:w="5" w:type="dxa"/>
        <w:tblBorders>
          <w:top w:val="single" w:sz="4" w:space="0" w:color="000000"/>
          <w:bottom w:val="single" w:sz="4" w:space="0" w:color="000000"/>
        </w:tblBorders>
        <w:tblLayout w:type="fixed"/>
        <w:tblCellMar>
          <w:left w:w="0" w:type="dxa"/>
          <w:right w:w="0" w:type="dxa"/>
        </w:tblCellMar>
        <w:tblLook w:val="01E0" w:firstRow="1" w:lastRow="1" w:firstColumn="1" w:lastColumn="1" w:noHBand="0" w:noVBand="0"/>
      </w:tblPr>
      <w:tblGrid>
        <w:gridCol w:w="4407"/>
        <w:gridCol w:w="4410"/>
      </w:tblGrid>
      <w:tr w:rsidR="002257C4" w:rsidRPr="0076459D" w14:paraId="61E273A4" w14:textId="77777777" w:rsidTr="00035C72">
        <w:trPr>
          <w:trHeight w:hRule="exact" w:val="269"/>
        </w:trPr>
        <w:tc>
          <w:tcPr>
            <w:tcW w:w="4407" w:type="dxa"/>
          </w:tcPr>
          <w:p w14:paraId="78351A5B" w14:textId="77777777" w:rsidR="002257C4" w:rsidRPr="0076459D" w:rsidRDefault="002257C4" w:rsidP="003C34AE">
            <w:pPr>
              <w:keepLines/>
              <w:spacing w:before="6"/>
              <w:ind w:left="1545" w:right="-20"/>
              <w:rPr>
                <w:rFonts w:asciiTheme="majorHAnsi" w:eastAsia="Cambria" w:hAnsiTheme="majorHAnsi" w:cs="Cambria"/>
                <w:sz w:val="20"/>
                <w:szCs w:val="20"/>
              </w:rPr>
            </w:pPr>
            <w:r w:rsidRPr="0076459D">
              <w:rPr>
                <w:rFonts w:asciiTheme="majorHAnsi" w:eastAsia="Cambria" w:hAnsiTheme="majorHAnsi" w:cs="Cambria"/>
                <w:b/>
                <w:bCs/>
                <w:i/>
                <w:spacing w:val="2"/>
                <w:w w:val="102"/>
                <w:sz w:val="20"/>
                <w:szCs w:val="20"/>
              </w:rPr>
              <w:t>Ra</w:t>
            </w:r>
            <w:r w:rsidRPr="0076459D">
              <w:rPr>
                <w:rFonts w:asciiTheme="majorHAnsi" w:eastAsia="Cambria" w:hAnsiTheme="majorHAnsi" w:cs="Cambria"/>
                <w:b/>
                <w:bCs/>
                <w:i/>
                <w:spacing w:val="1"/>
                <w:w w:val="103"/>
                <w:sz w:val="20"/>
                <w:szCs w:val="20"/>
              </w:rPr>
              <w:t>t</w:t>
            </w:r>
            <w:r w:rsidRPr="0076459D">
              <w:rPr>
                <w:rFonts w:asciiTheme="majorHAnsi" w:eastAsia="Cambria" w:hAnsiTheme="majorHAnsi" w:cs="Cambria"/>
                <w:b/>
                <w:bCs/>
                <w:i/>
                <w:spacing w:val="1"/>
                <w:w w:val="102"/>
                <w:sz w:val="20"/>
                <w:szCs w:val="20"/>
              </w:rPr>
              <w:t>i</w:t>
            </w:r>
            <w:r w:rsidRPr="0076459D">
              <w:rPr>
                <w:rFonts w:asciiTheme="majorHAnsi" w:eastAsia="Cambria" w:hAnsiTheme="majorHAnsi" w:cs="Cambria"/>
                <w:b/>
                <w:bCs/>
                <w:i/>
                <w:spacing w:val="2"/>
                <w:w w:val="102"/>
                <w:sz w:val="20"/>
                <w:szCs w:val="20"/>
              </w:rPr>
              <w:t>ona</w:t>
            </w:r>
            <w:r w:rsidRPr="0076459D">
              <w:rPr>
                <w:rFonts w:asciiTheme="majorHAnsi" w:eastAsia="Cambria" w:hAnsiTheme="majorHAnsi" w:cs="Cambria"/>
                <w:b/>
                <w:bCs/>
                <w:i/>
                <w:spacing w:val="1"/>
                <w:w w:val="103"/>
                <w:sz w:val="20"/>
                <w:szCs w:val="20"/>
              </w:rPr>
              <w:t>l</w:t>
            </w:r>
            <w:r w:rsidRPr="0076459D">
              <w:rPr>
                <w:rFonts w:asciiTheme="majorHAnsi" w:eastAsia="Cambria" w:hAnsiTheme="majorHAnsi" w:cs="Cambria"/>
                <w:b/>
                <w:bCs/>
                <w:i/>
                <w:spacing w:val="2"/>
                <w:w w:val="102"/>
                <w:sz w:val="20"/>
                <w:szCs w:val="20"/>
              </w:rPr>
              <w:t>e</w:t>
            </w:r>
            <w:r w:rsidRPr="0076459D">
              <w:rPr>
                <w:rFonts w:asciiTheme="majorHAnsi" w:eastAsia="Cambria" w:hAnsiTheme="majorHAnsi" w:cs="Cambria"/>
                <w:b/>
                <w:bCs/>
                <w:i/>
                <w:w w:val="102"/>
                <w:sz w:val="20"/>
                <w:szCs w:val="20"/>
              </w:rPr>
              <w:t xml:space="preserve"> </w:t>
            </w:r>
          </w:p>
        </w:tc>
        <w:tc>
          <w:tcPr>
            <w:tcW w:w="4410" w:type="dxa"/>
          </w:tcPr>
          <w:p w14:paraId="28410826" w14:textId="77777777" w:rsidR="002257C4" w:rsidRPr="0076459D" w:rsidRDefault="002257C4" w:rsidP="003C34AE">
            <w:pPr>
              <w:keepLines/>
              <w:spacing w:before="6"/>
              <w:ind w:left="1540" w:right="-20"/>
              <w:rPr>
                <w:rFonts w:asciiTheme="majorHAnsi" w:eastAsia="Cambria" w:hAnsiTheme="majorHAnsi" w:cs="Cambria"/>
                <w:sz w:val="20"/>
                <w:szCs w:val="20"/>
              </w:rPr>
            </w:pPr>
            <w:r w:rsidRPr="0076459D">
              <w:rPr>
                <w:rFonts w:asciiTheme="majorHAnsi" w:eastAsia="Cambria" w:hAnsiTheme="majorHAnsi" w:cs="Cambria"/>
                <w:b/>
                <w:bCs/>
                <w:i/>
                <w:spacing w:val="3"/>
                <w:w w:val="102"/>
                <w:sz w:val="20"/>
                <w:szCs w:val="20"/>
              </w:rPr>
              <w:t>A</w:t>
            </w:r>
            <w:r w:rsidRPr="0076459D">
              <w:rPr>
                <w:rFonts w:asciiTheme="majorHAnsi" w:eastAsia="Cambria" w:hAnsiTheme="majorHAnsi" w:cs="Cambria"/>
                <w:b/>
                <w:bCs/>
                <w:i/>
                <w:spacing w:val="2"/>
                <w:w w:val="102"/>
                <w:sz w:val="20"/>
                <w:szCs w:val="20"/>
              </w:rPr>
              <w:t>ssoc</w:t>
            </w:r>
            <w:r w:rsidRPr="0076459D">
              <w:rPr>
                <w:rFonts w:asciiTheme="majorHAnsi" w:eastAsia="Cambria" w:hAnsiTheme="majorHAnsi" w:cs="Cambria"/>
                <w:b/>
                <w:bCs/>
                <w:i/>
                <w:spacing w:val="1"/>
                <w:w w:val="102"/>
                <w:sz w:val="20"/>
                <w:szCs w:val="20"/>
              </w:rPr>
              <w:t>i</w:t>
            </w:r>
            <w:r w:rsidRPr="0076459D">
              <w:rPr>
                <w:rFonts w:asciiTheme="majorHAnsi" w:eastAsia="Cambria" w:hAnsiTheme="majorHAnsi" w:cs="Cambria"/>
                <w:b/>
                <w:bCs/>
                <w:i/>
                <w:spacing w:val="2"/>
                <w:w w:val="103"/>
                <w:sz w:val="20"/>
                <w:szCs w:val="20"/>
              </w:rPr>
              <w:t>a</w:t>
            </w:r>
            <w:r w:rsidRPr="0076459D">
              <w:rPr>
                <w:rFonts w:asciiTheme="majorHAnsi" w:eastAsia="Cambria" w:hAnsiTheme="majorHAnsi" w:cs="Cambria"/>
                <w:b/>
                <w:bCs/>
                <w:i/>
                <w:spacing w:val="1"/>
                <w:w w:val="103"/>
                <w:sz w:val="20"/>
                <w:szCs w:val="20"/>
              </w:rPr>
              <w:t>t</w:t>
            </w:r>
            <w:r w:rsidRPr="0076459D">
              <w:rPr>
                <w:rFonts w:asciiTheme="majorHAnsi" w:eastAsia="Cambria" w:hAnsiTheme="majorHAnsi" w:cs="Cambria"/>
                <w:b/>
                <w:bCs/>
                <w:i/>
                <w:spacing w:val="2"/>
                <w:w w:val="102"/>
                <w:sz w:val="20"/>
                <w:szCs w:val="20"/>
              </w:rPr>
              <w:t>e</w:t>
            </w:r>
            <w:r w:rsidRPr="0076459D">
              <w:rPr>
                <w:rFonts w:asciiTheme="majorHAnsi" w:eastAsia="Cambria" w:hAnsiTheme="majorHAnsi" w:cs="Cambria"/>
                <w:b/>
                <w:bCs/>
                <w:i/>
                <w:spacing w:val="2"/>
                <w:w w:val="103"/>
                <w:sz w:val="20"/>
                <w:szCs w:val="20"/>
              </w:rPr>
              <w:t>d</w:t>
            </w:r>
            <w:r w:rsidRPr="0076459D">
              <w:rPr>
                <w:rFonts w:asciiTheme="majorHAnsi" w:eastAsia="Cambria" w:hAnsiTheme="majorHAnsi" w:cs="Cambria"/>
                <w:b/>
                <w:bCs/>
                <w:i/>
                <w:spacing w:val="1"/>
                <w:w w:val="102"/>
                <w:sz w:val="20"/>
                <w:szCs w:val="20"/>
              </w:rPr>
              <w:t xml:space="preserve"> </w:t>
            </w:r>
            <w:r w:rsidRPr="0076459D">
              <w:rPr>
                <w:rFonts w:asciiTheme="majorHAnsi" w:eastAsia="Cambria" w:hAnsiTheme="majorHAnsi" w:cs="Cambria"/>
                <w:b/>
                <w:bCs/>
                <w:i/>
                <w:spacing w:val="2"/>
                <w:w w:val="102"/>
                <w:sz w:val="20"/>
                <w:szCs w:val="20"/>
              </w:rPr>
              <w:t>Ch</w:t>
            </w:r>
            <w:r w:rsidRPr="0076459D">
              <w:rPr>
                <w:rFonts w:asciiTheme="majorHAnsi" w:eastAsia="Cambria" w:hAnsiTheme="majorHAnsi" w:cs="Cambria"/>
                <w:b/>
                <w:bCs/>
                <w:i/>
                <w:spacing w:val="2"/>
                <w:w w:val="103"/>
                <w:sz w:val="20"/>
                <w:szCs w:val="20"/>
              </w:rPr>
              <w:t>a</w:t>
            </w:r>
            <w:r w:rsidRPr="0076459D">
              <w:rPr>
                <w:rFonts w:asciiTheme="majorHAnsi" w:eastAsia="Cambria" w:hAnsiTheme="majorHAnsi" w:cs="Cambria"/>
                <w:b/>
                <w:bCs/>
                <w:i/>
                <w:spacing w:val="3"/>
                <w:w w:val="102"/>
                <w:sz w:val="20"/>
                <w:szCs w:val="20"/>
              </w:rPr>
              <w:t>n</w:t>
            </w:r>
            <w:r w:rsidRPr="0076459D">
              <w:rPr>
                <w:rFonts w:asciiTheme="majorHAnsi" w:eastAsia="Cambria" w:hAnsiTheme="majorHAnsi" w:cs="Cambria"/>
                <w:b/>
                <w:bCs/>
                <w:i/>
                <w:spacing w:val="2"/>
                <w:w w:val="102"/>
                <w:sz w:val="20"/>
                <w:szCs w:val="20"/>
              </w:rPr>
              <w:t>ges</w:t>
            </w:r>
            <w:r w:rsidRPr="0076459D">
              <w:rPr>
                <w:rFonts w:asciiTheme="majorHAnsi" w:eastAsia="Cambria" w:hAnsiTheme="majorHAnsi" w:cs="Cambria"/>
                <w:b/>
                <w:bCs/>
                <w:i/>
                <w:w w:val="102"/>
                <w:sz w:val="20"/>
                <w:szCs w:val="20"/>
              </w:rPr>
              <w:t xml:space="preserve"> </w:t>
            </w:r>
          </w:p>
        </w:tc>
      </w:tr>
      <w:tr w:rsidR="002257C4" w:rsidRPr="0076459D" w14:paraId="02B394F2" w14:textId="77777777" w:rsidTr="0076459D">
        <w:trPr>
          <w:trHeight w:hRule="exact" w:val="3402"/>
        </w:trPr>
        <w:tc>
          <w:tcPr>
            <w:tcW w:w="4407" w:type="dxa"/>
          </w:tcPr>
          <w:p w14:paraId="477B529D" w14:textId="59D2EEB4" w:rsidR="002257C4" w:rsidRPr="00A9456D" w:rsidRDefault="002257C4" w:rsidP="00A9456D">
            <w:pPr>
              <w:keepLines/>
              <w:spacing w:before="6"/>
              <w:ind w:left="105" w:right="85"/>
              <w:rPr>
                <w:rFonts w:ascii="Calibri" w:eastAsia="Cambria" w:hAnsi="Calibri" w:cs="Cambria"/>
                <w:sz w:val="20"/>
                <w:szCs w:val="20"/>
              </w:rPr>
            </w:pPr>
            <w:r w:rsidRPr="00A9456D">
              <w:rPr>
                <w:rFonts w:ascii="Calibri" w:eastAsia="Cambria" w:hAnsi="Calibri" w:cs="Cambria"/>
                <w:spacing w:val="2"/>
                <w:sz w:val="20"/>
                <w:szCs w:val="20"/>
              </w:rPr>
              <w:t>Th</w:t>
            </w:r>
            <w:r w:rsidRPr="00A9456D">
              <w:rPr>
                <w:rFonts w:ascii="Calibri" w:eastAsia="Cambria" w:hAnsi="Calibri" w:cs="Cambria"/>
                <w:sz w:val="20"/>
                <w:szCs w:val="20"/>
              </w:rPr>
              <w:t>e</w:t>
            </w:r>
            <w:r w:rsidRPr="00A9456D">
              <w:rPr>
                <w:rFonts w:ascii="Calibri" w:eastAsia="Cambria" w:hAnsi="Calibri" w:cs="Cambria"/>
                <w:spacing w:val="12"/>
                <w:sz w:val="20"/>
                <w:szCs w:val="20"/>
              </w:rPr>
              <w:t xml:space="preserve"> </w:t>
            </w:r>
            <w:r w:rsidRPr="00A9456D">
              <w:rPr>
                <w:rFonts w:ascii="Calibri" w:eastAsia="Cambria" w:hAnsi="Calibri" w:cs="Cambria"/>
                <w:spacing w:val="3"/>
                <w:sz w:val="20"/>
                <w:szCs w:val="20"/>
              </w:rPr>
              <w:t>U</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a</w:t>
            </w:r>
            <w:r w:rsidRPr="00A9456D">
              <w:rPr>
                <w:rFonts w:ascii="Calibri" w:eastAsia="Cambria" w:hAnsi="Calibri" w:cs="Cambria"/>
                <w:sz w:val="20"/>
                <w:szCs w:val="20"/>
              </w:rPr>
              <w:t>h</w:t>
            </w:r>
            <w:r w:rsidRPr="00A9456D">
              <w:rPr>
                <w:rFonts w:ascii="Calibri" w:eastAsia="Cambria" w:hAnsi="Calibri" w:cs="Cambria"/>
                <w:spacing w:val="14"/>
                <w:sz w:val="20"/>
                <w:szCs w:val="20"/>
              </w:rPr>
              <w:t xml:space="preserve"> </w:t>
            </w:r>
            <w:r w:rsidRPr="00A9456D">
              <w:rPr>
                <w:rFonts w:ascii="Calibri" w:eastAsia="Cambria" w:hAnsi="Calibri" w:cs="Cambria"/>
                <w:spacing w:val="2"/>
                <w:sz w:val="20"/>
                <w:szCs w:val="20"/>
              </w:rPr>
              <w:t>Cor</w:t>
            </w:r>
            <w:r w:rsidRPr="00A9456D">
              <w:rPr>
                <w:rFonts w:ascii="Calibri" w:eastAsia="Cambria" w:hAnsi="Calibri" w:cs="Cambria"/>
                <w:sz w:val="20"/>
                <w:szCs w:val="20"/>
              </w:rPr>
              <w:t>e</w:t>
            </w:r>
            <w:r w:rsidRPr="00A9456D">
              <w:rPr>
                <w:rFonts w:ascii="Calibri" w:eastAsia="Cambria" w:hAnsi="Calibri" w:cs="Cambria"/>
                <w:spacing w:val="15"/>
                <w:sz w:val="20"/>
                <w:szCs w:val="20"/>
              </w:rPr>
              <w:t xml:space="preserve"> </w:t>
            </w:r>
            <w:r w:rsidRPr="00A9456D">
              <w:rPr>
                <w:rFonts w:ascii="Calibri" w:eastAsia="Cambria" w:hAnsi="Calibri" w:cs="Cambria"/>
                <w:spacing w:val="2"/>
                <w:sz w:val="20"/>
                <w:szCs w:val="20"/>
              </w:rPr>
              <w:t>curr</w:t>
            </w:r>
            <w:r w:rsidRPr="00A9456D">
              <w:rPr>
                <w:rFonts w:ascii="Calibri" w:eastAsia="Cambria" w:hAnsi="Calibri" w:cs="Cambria"/>
                <w:spacing w:val="1"/>
                <w:sz w:val="20"/>
                <w:szCs w:val="20"/>
              </w:rPr>
              <w:t>i</w:t>
            </w:r>
            <w:r w:rsidRPr="00A9456D">
              <w:rPr>
                <w:rFonts w:ascii="Calibri" w:eastAsia="Cambria" w:hAnsi="Calibri" w:cs="Cambria"/>
                <w:spacing w:val="2"/>
                <w:sz w:val="20"/>
                <w:szCs w:val="20"/>
              </w:rPr>
              <w:t>cu</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u</w:t>
            </w:r>
            <w:r w:rsidRPr="00A9456D">
              <w:rPr>
                <w:rFonts w:ascii="Calibri" w:eastAsia="Cambria" w:hAnsi="Calibri" w:cs="Cambria"/>
                <w:sz w:val="20"/>
                <w:szCs w:val="20"/>
              </w:rPr>
              <w:t>m</w:t>
            </w:r>
            <w:r w:rsidRPr="00A9456D">
              <w:rPr>
                <w:rFonts w:ascii="Calibri" w:eastAsia="Cambria" w:hAnsi="Calibri" w:cs="Cambria"/>
                <w:spacing w:val="28"/>
                <w:sz w:val="20"/>
                <w:szCs w:val="20"/>
              </w:rPr>
              <w:t xml:space="preserve"> </w:t>
            </w:r>
            <w:r w:rsidRPr="00A9456D">
              <w:rPr>
                <w:rFonts w:ascii="Calibri" w:eastAsia="Cambria" w:hAnsi="Calibri" w:cs="Cambria"/>
                <w:spacing w:val="2"/>
                <w:sz w:val="20"/>
                <w:szCs w:val="20"/>
              </w:rPr>
              <w:t>ha</w:t>
            </w:r>
            <w:r w:rsidRPr="00A9456D">
              <w:rPr>
                <w:rFonts w:ascii="Calibri" w:eastAsia="Cambria" w:hAnsi="Calibri" w:cs="Cambria"/>
                <w:sz w:val="20"/>
                <w:szCs w:val="20"/>
              </w:rPr>
              <w:t>s</w:t>
            </w:r>
            <w:r w:rsidRPr="00A9456D">
              <w:rPr>
                <w:rFonts w:ascii="Calibri" w:eastAsia="Cambria" w:hAnsi="Calibri" w:cs="Cambria"/>
                <w:spacing w:val="11"/>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pacing w:val="2"/>
                <w:sz w:val="20"/>
                <w:szCs w:val="20"/>
              </w:rPr>
              <w:t>ncrease</w:t>
            </w:r>
            <w:r w:rsidRPr="00A9456D">
              <w:rPr>
                <w:rFonts w:ascii="Calibri" w:eastAsia="Cambria" w:hAnsi="Calibri" w:cs="Cambria"/>
                <w:sz w:val="20"/>
                <w:szCs w:val="20"/>
              </w:rPr>
              <w:t>d</w:t>
            </w:r>
            <w:r w:rsidRPr="00A9456D">
              <w:rPr>
                <w:rFonts w:ascii="Calibri" w:eastAsia="Cambria" w:hAnsi="Calibri" w:cs="Cambria"/>
                <w:spacing w:val="26"/>
                <w:sz w:val="20"/>
                <w:szCs w:val="20"/>
              </w:rPr>
              <w:t xml:space="preserve"> </w:t>
            </w:r>
            <w:r w:rsidRPr="00A9456D">
              <w:rPr>
                <w:rFonts w:ascii="Calibri" w:eastAsia="Cambria" w:hAnsi="Calibri" w:cs="Cambria"/>
                <w:spacing w:val="2"/>
                <w:w w:val="103"/>
                <w:sz w:val="20"/>
                <w:szCs w:val="20"/>
              </w:rPr>
              <w:t>r</w:t>
            </w:r>
            <w:r w:rsidRPr="00A9456D">
              <w:rPr>
                <w:rFonts w:ascii="Calibri" w:eastAsia="Cambria" w:hAnsi="Calibri" w:cs="Cambria"/>
                <w:spacing w:val="1"/>
                <w:w w:val="103"/>
                <w:sz w:val="20"/>
                <w:szCs w:val="20"/>
              </w:rPr>
              <w:t>i</w:t>
            </w:r>
            <w:r w:rsidRPr="00A9456D">
              <w:rPr>
                <w:rFonts w:ascii="Calibri" w:eastAsia="Cambria" w:hAnsi="Calibri" w:cs="Cambria"/>
                <w:spacing w:val="2"/>
                <w:w w:val="102"/>
                <w:sz w:val="20"/>
                <w:szCs w:val="20"/>
              </w:rPr>
              <w:t>g</w:t>
            </w:r>
            <w:r w:rsidRPr="00A9456D">
              <w:rPr>
                <w:rFonts w:ascii="Calibri" w:eastAsia="Cambria" w:hAnsi="Calibri" w:cs="Cambria"/>
                <w:spacing w:val="2"/>
                <w:w w:val="103"/>
                <w:sz w:val="20"/>
                <w:szCs w:val="20"/>
              </w:rPr>
              <w:t>or</w:t>
            </w:r>
            <w:r w:rsidRPr="00A9456D">
              <w:rPr>
                <w:rFonts w:ascii="Calibri" w:eastAsia="Cambria" w:hAnsi="Calibri" w:cs="Cambria"/>
                <w:w w:val="102"/>
                <w:sz w:val="20"/>
                <w:szCs w:val="20"/>
              </w:rPr>
              <w:t xml:space="preserve">, </w:t>
            </w:r>
            <w:r w:rsidRPr="00A9456D">
              <w:rPr>
                <w:rFonts w:ascii="Calibri" w:eastAsia="Cambria" w:hAnsi="Calibri" w:cs="Cambria"/>
                <w:spacing w:val="2"/>
                <w:sz w:val="20"/>
                <w:szCs w:val="20"/>
              </w:rPr>
              <w:t>par</w:t>
            </w:r>
            <w:r w:rsidRPr="00A9456D">
              <w:rPr>
                <w:rFonts w:ascii="Calibri" w:eastAsia="Cambria" w:hAnsi="Calibri" w:cs="Cambria"/>
                <w:spacing w:val="1"/>
                <w:sz w:val="20"/>
                <w:szCs w:val="20"/>
              </w:rPr>
              <w:t>ti</w:t>
            </w:r>
            <w:r w:rsidRPr="00A9456D">
              <w:rPr>
                <w:rFonts w:ascii="Calibri" w:eastAsia="Cambria" w:hAnsi="Calibri" w:cs="Cambria"/>
                <w:spacing w:val="2"/>
                <w:sz w:val="20"/>
                <w:szCs w:val="20"/>
              </w:rPr>
              <w:t>cu</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ar</w:t>
            </w:r>
            <w:r w:rsidRPr="00A9456D">
              <w:rPr>
                <w:rFonts w:ascii="Calibri" w:eastAsia="Cambria" w:hAnsi="Calibri" w:cs="Cambria"/>
                <w:spacing w:val="1"/>
                <w:sz w:val="20"/>
                <w:szCs w:val="20"/>
              </w:rPr>
              <w:t>l</w:t>
            </w:r>
            <w:r w:rsidRPr="00A9456D">
              <w:rPr>
                <w:rFonts w:ascii="Calibri" w:eastAsia="Cambria" w:hAnsi="Calibri" w:cs="Cambria"/>
                <w:sz w:val="20"/>
                <w:szCs w:val="20"/>
              </w:rPr>
              <w:t>y</w:t>
            </w:r>
            <w:r w:rsidRPr="00A9456D">
              <w:rPr>
                <w:rFonts w:ascii="Calibri" w:eastAsia="Cambria" w:hAnsi="Calibri" w:cs="Cambria"/>
                <w:spacing w:val="30"/>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z w:val="20"/>
                <w:szCs w:val="20"/>
              </w:rPr>
              <w:t>n</w:t>
            </w:r>
            <w:r w:rsidRPr="00A9456D">
              <w:rPr>
                <w:rFonts w:ascii="Calibri" w:eastAsia="Cambria" w:hAnsi="Calibri" w:cs="Cambria"/>
                <w:spacing w:val="9"/>
                <w:sz w:val="20"/>
                <w:szCs w:val="20"/>
              </w:rPr>
              <w:t xml:space="preserve"> </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a</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he</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a</w:t>
            </w:r>
            <w:r w:rsidRPr="00A9456D">
              <w:rPr>
                <w:rFonts w:ascii="Calibri" w:eastAsia="Cambria" w:hAnsi="Calibri" w:cs="Cambria"/>
                <w:spacing w:val="1"/>
                <w:sz w:val="20"/>
                <w:szCs w:val="20"/>
              </w:rPr>
              <w:t>ti</w:t>
            </w:r>
            <w:r w:rsidRPr="00A9456D">
              <w:rPr>
                <w:rFonts w:ascii="Calibri" w:eastAsia="Cambria" w:hAnsi="Calibri" w:cs="Cambria"/>
                <w:spacing w:val="2"/>
                <w:sz w:val="20"/>
                <w:szCs w:val="20"/>
              </w:rPr>
              <w:t>c</w:t>
            </w:r>
            <w:r w:rsidRPr="00A9456D">
              <w:rPr>
                <w:rFonts w:ascii="Calibri" w:eastAsia="Cambria" w:hAnsi="Calibri" w:cs="Cambria"/>
                <w:sz w:val="20"/>
                <w:szCs w:val="20"/>
              </w:rPr>
              <w:t>s</w:t>
            </w:r>
            <w:r w:rsidRPr="00A9456D">
              <w:rPr>
                <w:rFonts w:ascii="Calibri" w:eastAsia="Cambria" w:hAnsi="Calibri" w:cs="Cambria"/>
                <w:spacing w:val="31"/>
                <w:sz w:val="20"/>
                <w:szCs w:val="20"/>
              </w:rPr>
              <w:t xml:space="preserve"> </w:t>
            </w:r>
            <w:r w:rsidRPr="00A9456D">
              <w:rPr>
                <w:rFonts w:ascii="Calibri" w:eastAsia="Cambria" w:hAnsi="Calibri" w:cs="Cambria"/>
                <w:spacing w:val="2"/>
                <w:sz w:val="20"/>
                <w:szCs w:val="20"/>
              </w:rPr>
              <w:t>an</w:t>
            </w:r>
            <w:r w:rsidRPr="00A9456D">
              <w:rPr>
                <w:rFonts w:ascii="Calibri" w:eastAsia="Cambria" w:hAnsi="Calibri" w:cs="Cambria"/>
                <w:sz w:val="20"/>
                <w:szCs w:val="20"/>
              </w:rPr>
              <w:t>d</w:t>
            </w:r>
            <w:r w:rsidRPr="00A9456D">
              <w:rPr>
                <w:rFonts w:ascii="Calibri" w:eastAsia="Cambria" w:hAnsi="Calibri" w:cs="Cambria"/>
                <w:spacing w:val="11"/>
                <w:sz w:val="20"/>
                <w:szCs w:val="20"/>
              </w:rPr>
              <w:t xml:space="preserve"> </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anguag</w:t>
            </w:r>
            <w:r w:rsidRPr="00A9456D">
              <w:rPr>
                <w:rFonts w:ascii="Calibri" w:eastAsia="Cambria" w:hAnsi="Calibri" w:cs="Cambria"/>
                <w:sz w:val="20"/>
                <w:szCs w:val="20"/>
              </w:rPr>
              <w:t>e</w:t>
            </w:r>
            <w:r w:rsidRPr="00A9456D">
              <w:rPr>
                <w:rFonts w:ascii="Calibri" w:eastAsia="Cambria" w:hAnsi="Calibri" w:cs="Cambria"/>
                <w:spacing w:val="22"/>
                <w:sz w:val="20"/>
                <w:szCs w:val="20"/>
              </w:rPr>
              <w:t xml:space="preserve"> </w:t>
            </w:r>
            <w:r w:rsidRPr="00A9456D">
              <w:rPr>
                <w:rFonts w:ascii="Calibri" w:eastAsia="Cambria" w:hAnsi="Calibri" w:cs="Cambria"/>
                <w:spacing w:val="2"/>
                <w:sz w:val="20"/>
                <w:szCs w:val="20"/>
              </w:rPr>
              <w:t>ar</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s</w:t>
            </w:r>
            <w:r w:rsidRPr="00A9456D">
              <w:rPr>
                <w:rFonts w:ascii="Calibri" w:eastAsia="Cambria" w:hAnsi="Calibri" w:cs="Cambria"/>
                <w:sz w:val="20"/>
                <w:szCs w:val="20"/>
              </w:rPr>
              <w:t>.</w:t>
            </w:r>
            <w:r w:rsidRPr="00A9456D">
              <w:rPr>
                <w:rFonts w:ascii="Calibri" w:eastAsia="Cambria" w:hAnsi="Calibri" w:cs="Cambria"/>
                <w:spacing w:val="13"/>
                <w:sz w:val="20"/>
                <w:szCs w:val="20"/>
              </w:rPr>
              <w:t xml:space="preserve"> </w:t>
            </w:r>
            <w:r w:rsidRPr="00A9456D">
              <w:rPr>
                <w:rFonts w:ascii="Calibri" w:eastAsia="Cambria" w:hAnsi="Calibri" w:cs="Cambria"/>
                <w:spacing w:val="2"/>
                <w:w w:val="103"/>
                <w:sz w:val="20"/>
                <w:szCs w:val="20"/>
              </w:rPr>
              <w:t>Te</w:t>
            </w:r>
            <w:r w:rsidRPr="00A9456D">
              <w:rPr>
                <w:rFonts w:ascii="Calibri" w:eastAsia="Cambria" w:hAnsi="Calibri" w:cs="Cambria"/>
                <w:spacing w:val="2"/>
                <w:w w:val="102"/>
                <w:sz w:val="20"/>
                <w:szCs w:val="20"/>
              </w:rPr>
              <w:t>a</w:t>
            </w:r>
            <w:r w:rsidRPr="00A9456D">
              <w:rPr>
                <w:rFonts w:ascii="Calibri" w:eastAsia="Cambria" w:hAnsi="Calibri" w:cs="Cambria"/>
                <w:spacing w:val="2"/>
                <w:w w:val="103"/>
                <w:sz w:val="20"/>
                <w:szCs w:val="20"/>
              </w:rPr>
              <w:t>c</w:t>
            </w:r>
            <w:r w:rsidRPr="00A9456D">
              <w:rPr>
                <w:rFonts w:ascii="Calibri" w:eastAsia="Cambria" w:hAnsi="Calibri" w:cs="Cambria"/>
                <w:spacing w:val="2"/>
                <w:w w:val="102"/>
                <w:sz w:val="20"/>
                <w:szCs w:val="20"/>
              </w:rPr>
              <w:t>h</w:t>
            </w:r>
            <w:r w:rsidRPr="00A9456D">
              <w:rPr>
                <w:rFonts w:ascii="Calibri" w:eastAsia="Cambria" w:hAnsi="Calibri" w:cs="Cambria"/>
                <w:spacing w:val="2"/>
                <w:w w:val="103"/>
                <w:sz w:val="20"/>
                <w:szCs w:val="20"/>
              </w:rPr>
              <w:t>er</w:t>
            </w:r>
            <w:r w:rsidRPr="00A9456D">
              <w:rPr>
                <w:rFonts w:ascii="Calibri" w:eastAsia="Cambria" w:hAnsi="Calibri" w:cs="Cambria"/>
                <w:w w:val="103"/>
                <w:sz w:val="20"/>
                <w:szCs w:val="20"/>
              </w:rPr>
              <w:t xml:space="preserve">s </w:t>
            </w:r>
            <w:r w:rsidRPr="00A9456D">
              <w:rPr>
                <w:rFonts w:ascii="Calibri" w:eastAsia="Cambria" w:hAnsi="Calibri" w:cs="Cambria"/>
                <w:spacing w:val="2"/>
                <w:sz w:val="20"/>
                <w:szCs w:val="20"/>
              </w:rPr>
              <w:t>a</w:t>
            </w:r>
            <w:r w:rsidRPr="00A9456D">
              <w:rPr>
                <w:rFonts w:ascii="Calibri" w:eastAsia="Cambria" w:hAnsi="Calibri" w:cs="Cambria"/>
                <w:sz w:val="20"/>
                <w:szCs w:val="20"/>
              </w:rPr>
              <w:t>t</w:t>
            </w:r>
            <w:r w:rsidRPr="00A9456D">
              <w:rPr>
                <w:rFonts w:ascii="Calibri" w:eastAsia="Cambria" w:hAnsi="Calibri" w:cs="Cambria"/>
                <w:spacing w:val="6"/>
                <w:sz w:val="20"/>
                <w:szCs w:val="20"/>
              </w:rPr>
              <w:t xml:space="preserve"> </w:t>
            </w:r>
            <w:r w:rsidRPr="00A9456D">
              <w:rPr>
                <w:rFonts w:ascii="Calibri" w:eastAsia="Cambria" w:hAnsi="Calibri" w:cs="Cambria"/>
                <w:spacing w:val="2"/>
                <w:sz w:val="20"/>
                <w:szCs w:val="20"/>
              </w:rPr>
              <w:t>a</w:t>
            </w:r>
            <w:r w:rsidRPr="00A9456D">
              <w:rPr>
                <w:rFonts w:ascii="Calibri" w:eastAsia="Cambria" w:hAnsi="Calibri" w:cs="Cambria"/>
                <w:spacing w:val="1"/>
                <w:sz w:val="20"/>
                <w:szCs w:val="20"/>
              </w:rPr>
              <w:t>l</w:t>
            </w:r>
            <w:r w:rsidRPr="00A9456D">
              <w:rPr>
                <w:rFonts w:ascii="Calibri" w:eastAsia="Cambria" w:hAnsi="Calibri" w:cs="Cambria"/>
                <w:sz w:val="20"/>
                <w:szCs w:val="20"/>
              </w:rPr>
              <w:t>l</w:t>
            </w:r>
            <w:r w:rsidRPr="00A9456D">
              <w:rPr>
                <w:rFonts w:ascii="Calibri" w:eastAsia="Cambria" w:hAnsi="Calibri" w:cs="Cambria"/>
                <w:spacing w:val="8"/>
                <w:sz w:val="20"/>
                <w:szCs w:val="20"/>
              </w:rPr>
              <w:t xml:space="preserve"> </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eve</w:t>
            </w:r>
            <w:r w:rsidRPr="00A9456D">
              <w:rPr>
                <w:rFonts w:ascii="Calibri" w:eastAsia="Cambria" w:hAnsi="Calibri" w:cs="Cambria"/>
                <w:spacing w:val="1"/>
                <w:sz w:val="20"/>
                <w:szCs w:val="20"/>
              </w:rPr>
              <w:t>l</w:t>
            </w:r>
            <w:r w:rsidRPr="00A9456D">
              <w:rPr>
                <w:rFonts w:ascii="Calibri" w:eastAsia="Cambria" w:hAnsi="Calibri" w:cs="Cambria"/>
                <w:sz w:val="20"/>
                <w:szCs w:val="20"/>
              </w:rPr>
              <w:t>s</w:t>
            </w:r>
            <w:r w:rsidRPr="00A9456D">
              <w:rPr>
                <w:rFonts w:ascii="Calibri" w:eastAsia="Cambria" w:hAnsi="Calibri" w:cs="Cambria"/>
                <w:spacing w:val="19"/>
                <w:sz w:val="20"/>
                <w:szCs w:val="20"/>
              </w:rPr>
              <w:t xml:space="preserve"> </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us</w:t>
            </w:r>
            <w:r w:rsidRPr="00A9456D">
              <w:rPr>
                <w:rFonts w:ascii="Calibri" w:eastAsia="Cambria" w:hAnsi="Calibri" w:cs="Cambria"/>
                <w:sz w:val="20"/>
                <w:szCs w:val="20"/>
              </w:rPr>
              <w:t>t</w:t>
            </w:r>
            <w:r w:rsidRPr="00A9456D">
              <w:rPr>
                <w:rFonts w:ascii="Calibri" w:eastAsia="Cambria" w:hAnsi="Calibri" w:cs="Cambria"/>
                <w:spacing w:val="14"/>
                <w:sz w:val="20"/>
                <w:szCs w:val="20"/>
              </w:rPr>
              <w:t xml:space="preserve"> </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ee</w:t>
            </w:r>
            <w:r w:rsidRPr="00A9456D">
              <w:rPr>
                <w:rFonts w:ascii="Calibri" w:eastAsia="Cambria" w:hAnsi="Calibri" w:cs="Cambria"/>
                <w:sz w:val="20"/>
                <w:szCs w:val="20"/>
              </w:rPr>
              <w:t>t</w:t>
            </w:r>
            <w:r w:rsidRPr="00A9456D">
              <w:rPr>
                <w:rFonts w:ascii="Calibri" w:eastAsia="Cambria" w:hAnsi="Calibri" w:cs="Cambria"/>
                <w:spacing w:val="16"/>
                <w:sz w:val="20"/>
                <w:szCs w:val="20"/>
              </w:rPr>
              <w:t xml:space="preserve"> </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h</w:t>
            </w:r>
            <w:r w:rsidRPr="00A9456D">
              <w:rPr>
                <w:rFonts w:ascii="Calibri" w:eastAsia="Cambria" w:hAnsi="Calibri" w:cs="Cambria"/>
                <w:sz w:val="20"/>
                <w:szCs w:val="20"/>
              </w:rPr>
              <w:t>e</w:t>
            </w:r>
            <w:r w:rsidRPr="00A9456D">
              <w:rPr>
                <w:rFonts w:ascii="Calibri" w:eastAsia="Cambria" w:hAnsi="Calibri" w:cs="Cambria"/>
                <w:spacing w:val="11"/>
                <w:sz w:val="20"/>
                <w:szCs w:val="20"/>
              </w:rPr>
              <w:t xml:space="preserve"> </w:t>
            </w:r>
            <w:r w:rsidRPr="00A9456D">
              <w:rPr>
                <w:rFonts w:ascii="Calibri" w:eastAsia="Cambria" w:hAnsi="Calibri" w:cs="Cambria"/>
                <w:spacing w:val="2"/>
                <w:sz w:val="20"/>
                <w:szCs w:val="20"/>
              </w:rPr>
              <w:t>requ</w:t>
            </w:r>
            <w:r w:rsidRPr="00A9456D">
              <w:rPr>
                <w:rFonts w:ascii="Calibri" w:eastAsia="Cambria" w:hAnsi="Calibri" w:cs="Cambria"/>
                <w:spacing w:val="1"/>
                <w:sz w:val="20"/>
                <w:szCs w:val="20"/>
              </w:rPr>
              <w:t>i</w:t>
            </w:r>
            <w:r w:rsidRPr="00A9456D">
              <w:rPr>
                <w:rFonts w:ascii="Calibri" w:eastAsia="Cambria" w:hAnsi="Calibri" w:cs="Cambria"/>
                <w:spacing w:val="2"/>
                <w:sz w:val="20"/>
                <w:szCs w:val="20"/>
              </w:rPr>
              <w:t>re</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en</w:t>
            </w:r>
            <w:r w:rsidRPr="00A9456D">
              <w:rPr>
                <w:rFonts w:ascii="Calibri" w:eastAsia="Cambria" w:hAnsi="Calibri" w:cs="Cambria"/>
                <w:spacing w:val="1"/>
                <w:sz w:val="20"/>
                <w:szCs w:val="20"/>
              </w:rPr>
              <w:t>t</w:t>
            </w:r>
            <w:r w:rsidRPr="00A9456D">
              <w:rPr>
                <w:rFonts w:ascii="Calibri" w:eastAsia="Cambria" w:hAnsi="Calibri" w:cs="Cambria"/>
                <w:sz w:val="20"/>
                <w:szCs w:val="20"/>
              </w:rPr>
              <w:t>s</w:t>
            </w:r>
            <w:r w:rsidRPr="00A9456D">
              <w:rPr>
                <w:rFonts w:ascii="Calibri" w:eastAsia="Cambria" w:hAnsi="Calibri" w:cs="Cambria"/>
                <w:spacing w:val="37"/>
                <w:sz w:val="20"/>
                <w:szCs w:val="20"/>
              </w:rPr>
              <w:t xml:space="preserve"> </w:t>
            </w:r>
            <w:r w:rsidRPr="00A9456D">
              <w:rPr>
                <w:rFonts w:ascii="Calibri" w:eastAsia="Cambria" w:hAnsi="Calibri" w:cs="Cambria"/>
                <w:spacing w:val="2"/>
                <w:sz w:val="20"/>
                <w:szCs w:val="20"/>
              </w:rPr>
              <w:t>o</w:t>
            </w:r>
            <w:r w:rsidRPr="00A9456D">
              <w:rPr>
                <w:rFonts w:ascii="Calibri" w:eastAsia="Cambria" w:hAnsi="Calibri" w:cs="Cambria"/>
                <w:sz w:val="20"/>
                <w:szCs w:val="20"/>
              </w:rPr>
              <w:t>f</w:t>
            </w:r>
            <w:r w:rsidRPr="00A9456D">
              <w:rPr>
                <w:rFonts w:ascii="Calibri" w:eastAsia="Cambria" w:hAnsi="Calibri" w:cs="Cambria"/>
                <w:spacing w:val="9"/>
                <w:sz w:val="20"/>
                <w:szCs w:val="20"/>
              </w:rPr>
              <w:t xml:space="preserve"> </w:t>
            </w:r>
            <w:r w:rsidRPr="00A9456D">
              <w:rPr>
                <w:rFonts w:ascii="Calibri" w:eastAsia="Cambria" w:hAnsi="Calibri" w:cs="Cambria"/>
                <w:spacing w:val="1"/>
                <w:w w:val="102"/>
                <w:sz w:val="20"/>
                <w:szCs w:val="20"/>
              </w:rPr>
              <w:t>t</w:t>
            </w:r>
            <w:r w:rsidRPr="00A9456D">
              <w:rPr>
                <w:rFonts w:ascii="Calibri" w:eastAsia="Cambria" w:hAnsi="Calibri" w:cs="Cambria"/>
                <w:spacing w:val="2"/>
                <w:w w:val="102"/>
                <w:sz w:val="20"/>
                <w:szCs w:val="20"/>
              </w:rPr>
              <w:t>h</w:t>
            </w:r>
            <w:r w:rsidRPr="00A9456D">
              <w:rPr>
                <w:rFonts w:ascii="Calibri" w:eastAsia="Cambria" w:hAnsi="Calibri" w:cs="Cambria"/>
                <w:spacing w:val="1"/>
                <w:w w:val="103"/>
                <w:sz w:val="20"/>
                <w:szCs w:val="20"/>
              </w:rPr>
              <w:t>i</w:t>
            </w:r>
            <w:r w:rsidRPr="00A9456D">
              <w:rPr>
                <w:rFonts w:ascii="Calibri" w:eastAsia="Cambria" w:hAnsi="Calibri" w:cs="Cambria"/>
                <w:w w:val="103"/>
                <w:sz w:val="20"/>
                <w:szCs w:val="20"/>
              </w:rPr>
              <w:t xml:space="preserve">s </w:t>
            </w:r>
            <w:r w:rsidRPr="00A9456D">
              <w:rPr>
                <w:rFonts w:ascii="Calibri" w:eastAsia="Cambria" w:hAnsi="Calibri" w:cs="Cambria"/>
                <w:spacing w:val="2"/>
                <w:sz w:val="20"/>
                <w:szCs w:val="20"/>
              </w:rPr>
              <w:t>curr</w:t>
            </w:r>
            <w:r w:rsidRPr="00A9456D">
              <w:rPr>
                <w:rFonts w:ascii="Calibri" w:eastAsia="Cambria" w:hAnsi="Calibri" w:cs="Cambria"/>
                <w:spacing w:val="1"/>
                <w:sz w:val="20"/>
                <w:szCs w:val="20"/>
              </w:rPr>
              <w:t>i</w:t>
            </w:r>
            <w:r w:rsidRPr="00A9456D">
              <w:rPr>
                <w:rFonts w:ascii="Calibri" w:eastAsia="Cambria" w:hAnsi="Calibri" w:cs="Cambria"/>
                <w:spacing w:val="2"/>
                <w:sz w:val="20"/>
                <w:szCs w:val="20"/>
              </w:rPr>
              <w:t>cu</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u</w:t>
            </w:r>
            <w:r w:rsidRPr="00A9456D">
              <w:rPr>
                <w:rFonts w:ascii="Calibri" w:eastAsia="Cambria" w:hAnsi="Calibri" w:cs="Cambria"/>
                <w:sz w:val="20"/>
                <w:szCs w:val="20"/>
              </w:rPr>
              <w:t>m</w:t>
            </w:r>
            <w:r w:rsidRPr="00A9456D">
              <w:rPr>
                <w:rFonts w:ascii="Calibri" w:eastAsia="Cambria" w:hAnsi="Calibri" w:cs="Cambria"/>
                <w:spacing w:val="26"/>
                <w:sz w:val="20"/>
                <w:szCs w:val="20"/>
              </w:rPr>
              <w:t xml:space="preserve"> </w:t>
            </w:r>
            <w:r w:rsidRPr="00A9456D">
              <w:rPr>
                <w:rFonts w:ascii="Calibri" w:eastAsia="Cambria" w:hAnsi="Calibri" w:cs="Cambria"/>
                <w:spacing w:val="2"/>
                <w:sz w:val="20"/>
                <w:szCs w:val="20"/>
              </w:rPr>
              <w:t>an</w:t>
            </w:r>
            <w:r w:rsidRPr="00A9456D">
              <w:rPr>
                <w:rFonts w:ascii="Calibri" w:eastAsia="Cambria" w:hAnsi="Calibri" w:cs="Cambria"/>
                <w:sz w:val="20"/>
                <w:szCs w:val="20"/>
              </w:rPr>
              <w:t>d</w:t>
            </w:r>
            <w:r w:rsidRPr="00A9456D">
              <w:rPr>
                <w:rFonts w:ascii="Calibri" w:eastAsia="Cambria" w:hAnsi="Calibri" w:cs="Cambria"/>
                <w:spacing w:val="11"/>
                <w:sz w:val="20"/>
                <w:szCs w:val="20"/>
              </w:rPr>
              <w:t xml:space="preserve"> </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h</w:t>
            </w:r>
            <w:r w:rsidRPr="00A9456D">
              <w:rPr>
                <w:rFonts w:ascii="Calibri" w:eastAsia="Cambria" w:hAnsi="Calibri" w:cs="Cambria"/>
                <w:sz w:val="20"/>
                <w:szCs w:val="20"/>
              </w:rPr>
              <w:t>e</w:t>
            </w:r>
            <w:r w:rsidRPr="00A9456D">
              <w:rPr>
                <w:rFonts w:ascii="Calibri" w:eastAsia="Cambria" w:hAnsi="Calibri" w:cs="Cambria"/>
                <w:spacing w:val="11"/>
                <w:sz w:val="20"/>
                <w:szCs w:val="20"/>
              </w:rPr>
              <w:t xml:space="preserve"> </w:t>
            </w:r>
            <w:r w:rsidRPr="00A9456D">
              <w:rPr>
                <w:rFonts w:ascii="Calibri" w:eastAsia="Cambria" w:hAnsi="Calibri" w:cs="Cambria"/>
                <w:spacing w:val="2"/>
                <w:sz w:val="20"/>
                <w:szCs w:val="20"/>
              </w:rPr>
              <w:t>need</w:t>
            </w:r>
            <w:r w:rsidRPr="00A9456D">
              <w:rPr>
                <w:rFonts w:ascii="Calibri" w:eastAsia="Cambria" w:hAnsi="Calibri" w:cs="Cambria"/>
                <w:sz w:val="20"/>
                <w:szCs w:val="20"/>
              </w:rPr>
              <w:t>s</w:t>
            </w:r>
            <w:r w:rsidRPr="00A9456D">
              <w:rPr>
                <w:rFonts w:ascii="Calibri" w:eastAsia="Cambria" w:hAnsi="Calibri" w:cs="Cambria"/>
                <w:spacing w:val="17"/>
                <w:sz w:val="20"/>
                <w:szCs w:val="20"/>
              </w:rPr>
              <w:t xml:space="preserve"> </w:t>
            </w:r>
            <w:r w:rsidRPr="00A9456D">
              <w:rPr>
                <w:rFonts w:ascii="Calibri" w:eastAsia="Cambria" w:hAnsi="Calibri" w:cs="Cambria"/>
                <w:spacing w:val="2"/>
                <w:sz w:val="20"/>
                <w:szCs w:val="20"/>
              </w:rPr>
              <w:t>o</w:t>
            </w:r>
            <w:r w:rsidRPr="00A9456D">
              <w:rPr>
                <w:rFonts w:ascii="Calibri" w:eastAsia="Cambria" w:hAnsi="Calibri" w:cs="Cambria"/>
                <w:sz w:val="20"/>
                <w:szCs w:val="20"/>
              </w:rPr>
              <w:t>f</w:t>
            </w:r>
            <w:r w:rsidRPr="00A9456D">
              <w:rPr>
                <w:rFonts w:ascii="Calibri" w:eastAsia="Cambria" w:hAnsi="Calibri" w:cs="Cambria"/>
                <w:spacing w:val="8"/>
                <w:sz w:val="20"/>
                <w:szCs w:val="20"/>
              </w:rPr>
              <w:t xml:space="preserve"> </w:t>
            </w:r>
            <w:r w:rsidRPr="00A9456D">
              <w:rPr>
                <w:rFonts w:ascii="Calibri" w:eastAsia="Cambria" w:hAnsi="Calibri" w:cs="Cambria"/>
                <w:spacing w:val="2"/>
                <w:sz w:val="20"/>
                <w:szCs w:val="20"/>
              </w:rPr>
              <w:t>s</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uden</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s</w:t>
            </w:r>
            <w:r w:rsidRPr="00A9456D">
              <w:rPr>
                <w:rFonts w:ascii="Calibri" w:eastAsia="Cambria" w:hAnsi="Calibri" w:cs="Cambria"/>
                <w:sz w:val="20"/>
                <w:szCs w:val="20"/>
              </w:rPr>
              <w:t>.</w:t>
            </w:r>
            <w:r w:rsidRPr="00A9456D">
              <w:rPr>
                <w:rFonts w:ascii="Calibri" w:eastAsia="Cambria" w:hAnsi="Calibri" w:cs="Cambria"/>
                <w:spacing w:val="23"/>
                <w:sz w:val="20"/>
                <w:szCs w:val="20"/>
              </w:rPr>
              <w:t xml:space="preserve"> </w:t>
            </w:r>
            <w:r w:rsidRPr="00A9456D">
              <w:rPr>
                <w:rFonts w:ascii="Calibri" w:eastAsia="Cambria" w:hAnsi="Calibri" w:cs="Cambria"/>
                <w:spacing w:val="2"/>
                <w:sz w:val="20"/>
                <w:szCs w:val="20"/>
              </w:rPr>
              <w:t>Ther</w:t>
            </w:r>
            <w:r w:rsidRPr="00A9456D">
              <w:rPr>
                <w:rFonts w:ascii="Calibri" w:eastAsia="Cambria" w:hAnsi="Calibri" w:cs="Cambria"/>
                <w:sz w:val="20"/>
                <w:szCs w:val="20"/>
              </w:rPr>
              <w:t>e</w:t>
            </w:r>
            <w:r w:rsidRPr="00A9456D">
              <w:rPr>
                <w:rFonts w:ascii="Calibri" w:eastAsia="Cambria" w:hAnsi="Calibri" w:cs="Cambria"/>
                <w:spacing w:val="17"/>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z w:val="20"/>
                <w:szCs w:val="20"/>
              </w:rPr>
              <w:t>s</w:t>
            </w:r>
            <w:r w:rsidRPr="00A9456D">
              <w:rPr>
                <w:rFonts w:ascii="Calibri" w:eastAsia="Cambria" w:hAnsi="Calibri" w:cs="Cambria"/>
                <w:spacing w:val="8"/>
                <w:sz w:val="20"/>
                <w:szCs w:val="20"/>
              </w:rPr>
              <w:t xml:space="preserve"> </w:t>
            </w:r>
            <w:r w:rsidRPr="00A9456D">
              <w:rPr>
                <w:rFonts w:ascii="Calibri" w:eastAsia="Cambria" w:hAnsi="Calibri" w:cs="Cambria"/>
                <w:w w:val="102"/>
                <w:sz w:val="20"/>
                <w:szCs w:val="20"/>
              </w:rPr>
              <w:t xml:space="preserve">a </w:t>
            </w:r>
            <w:r w:rsidRPr="00A9456D">
              <w:rPr>
                <w:rFonts w:ascii="Calibri" w:eastAsia="Cambria" w:hAnsi="Calibri" w:cs="Cambria"/>
                <w:spacing w:val="2"/>
                <w:sz w:val="20"/>
                <w:szCs w:val="20"/>
              </w:rPr>
              <w:t>con</w:t>
            </w:r>
            <w:r w:rsidRPr="00A9456D">
              <w:rPr>
                <w:rFonts w:ascii="Calibri" w:eastAsia="Cambria" w:hAnsi="Calibri" w:cs="Cambria"/>
                <w:spacing w:val="1"/>
                <w:sz w:val="20"/>
                <w:szCs w:val="20"/>
              </w:rPr>
              <w:t>ti</w:t>
            </w:r>
            <w:r w:rsidRPr="00A9456D">
              <w:rPr>
                <w:rFonts w:ascii="Calibri" w:eastAsia="Cambria" w:hAnsi="Calibri" w:cs="Cambria"/>
                <w:spacing w:val="2"/>
                <w:sz w:val="20"/>
                <w:szCs w:val="20"/>
              </w:rPr>
              <w:t>nu</w:t>
            </w:r>
            <w:r w:rsidRPr="00A9456D">
              <w:rPr>
                <w:rFonts w:ascii="Calibri" w:eastAsia="Cambria" w:hAnsi="Calibri" w:cs="Cambria"/>
                <w:spacing w:val="1"/>
                <w:sz w:val="20"/>
                <w:szCs w:val="20"/>
              </w:rPr>
              <w:t>i</w:t>
            </w:r>
            <w:r w:rsidRPr="00A9456D">
              <w:rPr>
                <w:rFonts w:ascii="Calibri" w:eastAsia="Cambria" w:hAnsi="Calibri" w:cs="Cambria"/>
                <w:spacing w:val="2"/>
                <w:sz w:val="20"/>
                <w:szCs w:val="20"/>
              </w:rPr>
              <w:t>n</w:t>
            </w:r>
            <w:r w:rsidRPr="00A9456D">
              <w:rPr>
                <w:rFonts w:ascii="Calibri" w:eastAsia="Cambria" w:hAnsi="Calibri" w:cs="Cambria"/>
                <w:sz w:val="20"/>
                <w:szCs w:val="20"/>
              </w:rPr>
              <w:t>g</w:t>
            </w:r>
            <w:r w:rsidRPr="00A9456D">
              <w:rPr>
                <w:rFonts w:ascii="Calibri" w:eastAsia="Cambria" w:hAnsi="Calibri" w:cs="Cambria"/>
                <w:spacing w:val="26"/>
                <w:sz w:val="20"/>
                <w:szCs w:val="20"/>
              </w:rPr>
              <w:t xml:space="preserve"> </w:t>
            </w:r>
            <w:r w:rsidRPr="00A9456D">
              <w:rPr>
                <w:rFonts w:ascii="Calibri" w:eastAsia="Cambria" w:hAnsi="Calibri" w:cs="Cambria"/>
                <w:spacing w:val="2"/>
                <w:sz w:val="20"/>
                <w:szCs w:val="20"/>
              </w:rPr>
              <w:t>nee</w:t>
            </w:r>
            <w:r w:rsidRPr="00A9456D">
              <w:rPr>
                <w:rFonts w:ascii="Calibri" w:eastAsia="Cambria" w:hAnsi="Calibri" w:cs="Cambria"/>
                <w:sz w:val="20"/>
                <w:szCs w:val="20"/>
              </w:rPr>
              <w:t>d</w:t>
            </w:r>
            <w:r w:rsidRPr="00A9456D">
              <w:rPr>
                <w:rFonts w:ascii="Calibri" w:eastAsia="Cambria" w:hAnsi="Calibri" w:cs="Cambria"/>
                <w:spacing w:val="15"/>
                <w:sz w:val="20"/>
                <w:szCs w:val="20"/>
              </w:rPr>
              <w:t xml:space="preserve"> </w:t>
            </w:r>
            <w:r w:rsidRPr="00A9456D">
              <w:rPr>
                <w:rFonts w:ascii="Calibri" w:eastAsia="Cambria" w:hAnsi="Calibri" w:cs="Cambria"/>
                <w:spacing w:val="1"/>
                <w:sz w:val="20"/>
                <w:szCs w:val="20"/>
              </w:rPr>
              <w:t>f</w:t>
            </w:r>
            <w:r w:rsidRPr="00A9456D">
              <w:rPr>
                <w:rFonts w:ascii="Calibri" w:eastAsia="Cambria" w:hAnsi="Calibri" w:cs="Cambria"/>
                <w:spacing w:val="2"/>
                <w:sz w:val="20"/>
                <w:szCs w:val="20"/>
              </w:rPr>
              <w:t>o</w:t>
            </w:r>
            <w:r w:rsidRPr="00A9456D">
              <w:rPr>
                <w:rFonts w:ascii="Calibri" w:eastAsia="Cambria" w:hAnsi="Calibri" w:cs="Cambria"/>
                <w:sz w:val="20"/>
                <w:szCs w:val="20"/>
              </w:rPr>
              <w:t>r</w:t>
            </w:r>
            <w:r w:rsidRPr="00A9456D">
              <w:rPr>
                <w:rFonts w:ascii="Calibri" w:eastAsia="Cambria" w:hAnsi="Calibri" w:cs="Cambria"/>
                <w:spacing w:val="12"/>
                <w:sz w:val="20"/>
                <w:szCs w:val="20"/>
              </w:rPr>
              <w:t xml:space="preserve"> </w:t>
            </w:r>
            <w:r w:rsidRPr="00A9456D">
              <w:rPr>
                <w:rFonts w:ascii="Calibri" w:eastAsia="Cambria" w:hAnsi="Calibri" w:cs="Cambria"/>
                <w:spacing w:val="2"/>
                <w:sz w:val="20"/>
                <w:szCs w:val="20"/>
              </w:rPr>
              <w:t>k</w:t>
            </w:r>
            <w:r w:rsidRPr="00A9456D">
              <w:rPr>
                <w:rFonts w:ascii="Calibri" w:eastAsia="Cambria" w:hAnsi="Calibri" w:cs="Cambria"/>
                <w:spacing w:val="1"/>
                <w:sz w:val="20"/>
                <w:szCs w:val="20"/>
              </w:rPr>
              <w:t>i</w:t>
            </w:r>
            <w:r w:rsidRPr="00A9456D">
              <w:rPr>
                <w:rFonts w:ascii="Calibri" w:eastAsia="Cambria" w:hAnsi="Calibri" w:cs="Cambria"/>
                <w:spacing w:val="2"/>
                <w:sz w:val="20"/>
                <w:szCs w:val="20"/>
              </w:rPr>
              <w:t>ndergar</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e</w:t>
            </w:r>
            <w:r w:rsidRPr="00A9456D">
              <w:rPr>
                <w:rFonts w:ascii="Calibri" w:eastAsia="Cambria" w:hAnsi="Calibri" w:cs="Cambria"/>
                <w:sz w:val="20"/>
                <w:szCs w:val="20"/>
              </w:rPr>
              <w:t>n</w:t>
            </w:r>
            <w:r w:rsidRPr="00A9456D">
              <w:rPr>
                <w:rFonts w:ascii="Calibri" w:eastAsia="Cambria" w:hAnsi="Calibri" w:cs="Cambria"/>
                <w:spacing w:val="32"/>
                <w:sz w:val="20"/>
                <w:szCs w:val="20"/>
              </w:rPr>
              <w:t xml:space="preserve"> </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eacher</w:t>
            </w:r>
            <w:r w:rsidRPr="00A9456D">
              <w:rPr>
                <w:rFonts w:ascii="Calibri" w:eastAsia="Cambria" w:hAnsi="Calibri" w:cs="Cambria"/>
                <w:sz w:val="20"/>
                <w:szCs w:val="20"/>
              </w:rPr>
              <w:t>s</w:t>
            </w:r>
            <w:r w:rsidRPr="00A9456D">
              <w:rPr>
                <w:rFonts w:ascii="Calibri" w:eastAsia="Cambria" w:hAnsi="Calibri" w:cs="Cambria"/>
                <w:spacing w:val="25"/>
                <w:sz w:val="20"/>
                <w:szCs w:val="20"/>
              </w:rPr>
              <w:t xml:space="preserve"> </w:t>
            </w:r>
            <w:r w:rsidRPr="00A9456D">
              <w:rPr>
                <w:rFonts w:ascii="Calibri" w:eastAsia="Cambria" w:hAnsi="Calibri" w:cs="Cambria"/>
                <w:spacing w:val="2"/>
                <w:sz w:val="20"/>
                <w:szCs w:val="20"/>
              </w:rPr>
              <w:t>s</w:t>
            </w:r>
            <w:r w:rsidRPr="00A9456D">
              <w:rPr>
                <w:rFonts w:ascii="Calibri" w:eastAsia="Cambria" w:hAnsi="Calibri" w:cs="Cambria"/>
                <w:sz w:val="20"/>
                <w:szCs w:val="20"/>
              </w:rPr>
              <w:t>o</w:t>
            </w:r>
            <w:r w:rsidRPr="00A9456D">
              <w:rPr>
                <w:rFonts w:ascii="Calibri" w:eastAsia="Cambria" w:hAnsi="Calibri" w:cs="Cambria"/>
                <w:spacing w:val="11"/>
                <w:sz w:val="20"/>
                <w:szCs w:val="20"/>
              </w:rPr>
              <w:t xml:space="preserve"> </w:t>
            </w:r>
            <w:r w:rsidRPr="00A9456D">
              <w:rPr>
                <w:rFonts w:ascii="Calibri" w:eastAsia="Cambria" w:hAnsi="Calibri" w:cs="Cambria"/>
                <w:sz w:val="20"/>
                <w:szCs w:val="20"/>
              </w:rPr>
              <w:t>a</w:t>
            </w:r>
            <w:r w:rsidRPr="00A9456D">
              <w:rPr>
                <w:rFonts w:ascii="Calibri" w:eastAsia="Cambria" w:hAnsi="Calibri" w:cs="Cambria"/>
                <w:spacing w:val="6"/>
                <w:sz w:val="20"/>
                <w:szCs w:val="20"/>
              </w:rPr>
              <w:t xml:space="preserve"> </w:t>
            </w:r>
            <w:r w:rsidRPr="00A9456D">
              <w:rPr>
                <w:rFonts w:ascii="Calibri" w:eastAsia="Cambria" w:hAnsi="Calibri" w:cs="Cambria"/>
                <w:spacing w:val="1"/>
                <w:w w:val="102"/>
                <w:sz w:val="20"/>
                <w:szCs w:val="20"/>
              </w:rPr>
              <w:t>t</w:t>
            </w:r>
            <w:r w:rsidRPr="00A9456D">
              <w:rPr>
                <w:rFonts w:ascii="Calibri" w:eastAsia="Cambria" w:hAnsi="Calibri" w:cs="Cambria"/>
                <w:spacing w:val="2"/>
                <w:w w:val="102"/>
                <w:sz w:val="20"/>
                <w:szCs w:val="20"/>
              </w:rPr>
              <w:t>ra</w:t>
            </w:r>
            <w:r w:rsidRPr="00A9456D">
              <w:rPr>
                <w:rFonts w:ascii="Calibri" w:eastAsia="Cambria" w:hAnsi="Calibri" w:cs="Cambria"/>
                <w:spacing w:val="2"/>
                <w:w w:val="103"/>
                <w:sz w:val="20"/>
                <w:szCs w:val="20"/>
              </w:rPr>
              <w:t>c</w:t>
            </w:r>
            <w:r w:rsidRPr="00A9456D">
              <w:rPr>
                <w:rFonts w:ascii="Calibri" w:eastAsia="Cambria" w:hAnsi="Calibri" w:cs="Cambria"/>
                <w:w w:val="102"/>
                <w:sz w:val="20"/>
                <w:szCs w:val="20"/>
              </w:rPr>
              <w:t xml:space="preserve">k </w:t>
            </w:r>
            <w:r w:rsidRPr="00A9456D">
              <w:rPr>
                <w:rFonts w:ascii="Calibri" w:eastAsia="Cambria" w:hAnsi="Calibri" w:cs="Cambria"/>
                <w:spacing w:val="2"/>
                <w:sz w:val="20"/>
                <w:szCs w:val="20"/>
              </w:rPr>
              <w:t>resu</w:t>
            </w:r>
            <w:r w:rsidRPr="00A9456D">
              <w:rPr>
                <w:rFonts w:ascii="Calibri" w:eastAsia="Cambria" w:hAnsi="Calibri" w:cs="Cambria"/>
                <w:spacing w:val="1"/>
                <w:sz w:val="20"/>
                <w:szCs w:val="20"/>
              </w:rPr>
              <w:t>lti</w:t>
            </w:r>
            <w:r w:rsidRPr="00A9456D">
              <w:rPr>
                <w:rFonts w:ascii="Calibri" w:eastAsia="Cambria" w:hAnsi="Calibri" w:cs="Cambria"/>
                <w:spacing w:val="2"/>
                <w:sz w:val="20"/>
                <w:szCs w:val="20"/>
              </w:rPr>
              <w:t>n</w:t>
            </w:r>
            <w:r w:rsidRPr="00A9456D">
              <w:rPr>
                <w:rFonts w:ascii="Calibri" w:eastAsia="Cambria" w:hAnsi="Calibri" w:cs="Cambria"/>
                <w:sz w:val="20"/>
                <w:szCs w:val="20"/>
              </w:rPr>
              <w:t>g</w:t>
            </w:r>
            <w:r w:rsidRPr="00A9456D">
              <w:rPr>
                <w:rFonts w:ascii="Calibri" w:eastAsia="Cambria" w:hAnsi="Calibri" w:cs="Cambria"/>
                <w:spacing w:val="23"/>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z w:val="20"/>
                <w:szCs w:val="20"/>
              </w:rPr>
              <w:t>n</w:t>
            </w:r>
            <w:r w:rsidRPr="00A9456D">
              <w:rPr>
                <w:rFonts w:ascii="Calibri" w:eastAsia="Cambria" w:hAnsi="Calibri" w:cs="Cambria"/>
                <w:spacing w:val="8"/>
                <w:sz w:val="20"/>
                <w:szCs w:val="20"/>
              </w:rPr>
              <w:t xml:space="preserve"> </w:t>
            </w:r>
            <w:r w:rsidRPr="00A9456D">
              <w:rPr>
                <w:rFonts w:ascii="Calibri" w:eastAsia="Cambria" w:hAnsi="Calibri" w:cs="Cambria"/>
                <w:sz w:val="20"/>
                <w:szCs w:val="20"/>
              </w:rPr>
              <w:t>a</w:t>
            </w:r>
            <w:r w:rsidRPr="00A9456D">
              <w:rPr>
                <w:rFonts w:ascii="Calibri" w:eastAsia="Cambria" w:hAnsi="Calibri" w:cs="Cambria"/>
                <w:spacing w:val="6"/>
                <w:sz w:val="20"/>
                <w:szCs w:val="20"/>
              </w:rPr>
              <w:t xml:space="preserve"> </w:t>
            </w:r>
            <w:r w:rsidRPr="00A9456D">
              <w:rPr>
                <w:rFonts w:ascii="Calibri" w:eastAsia="Cambria" w:hAnsi="Calibri" w:cs="Cambria"/>
                <w:spacing w:val="3"/>
                <w:w w:val="102"/>
                <w:sz w:val="20"/>
                <w:szCs w:val="20"/>
              </w:rPr>
              <w:t>K</w:t>
            </w:r>
            <w:r w:rsidRPr="00A9456D">
              <w:rPr>
                <w:rFonts w:ascii="Calibri" w:eastAsia="Cambria" w:hAnsi="Calibri" w:cs="Cambria"/>
                <w:w w:val="34"/>
                <w:sz w:val="20"/>
                <w:szCs w:val="20"/>
              </w:rPr>
              <w:t>-­</w:t>
            </w:r>
            <w:r w:rsidRPr="00A9456D">
              <w:rPr>
                <w:rFonts w:ascii="Calibri" w:eastAsia="Cambria" w:hAnsi="Calibri" w:cs="Monaco"/>
                <w:spacing w:val="1"/>
                <w:w w:val="34"/>
                <w:sz w:val="20"/>
                <w:szCs w:val="20"/>
              </w:rPr>
              <w:t>‐</w:t>
            </w:r>
            <w:r w:rsidRPr="00A9456D">
              <w:rPr>
                <w:rFonts w:ascii="Calibri" w:eastAsia="Cambria" w:hAnsi="Calibri" w:cs="Cambria"/>
                <w:w w:val="102"/>
                <w:sz w:val="20"/>
                <w:szCs w:val="20"/>
              </w:rPr>
              <w:t>6</w:t>
            </w:r>
            <w:r w:rsidRPr="00A9456D">
              <w:rPr>
                <w:rFonts w:ascii="Calibri" w:eastAsia="Cambria" w:hAnsi="Calibri" w:cs="Cambria"/>
                <w:spacing w:val="4"/>
                <w:sz w:val="20"/>
                <w:szCs w:val="20"/>
              </w:rPr>
              <w:t xml:space="preserve"> </w:t>
            </w:r>
            <w:r w:rsidRPr="00A9456D">
              <w:rPr>
                <w:rFonts w:ascii="Calibri" w:eastAsia="Cambria" w:hAnsi="Calibri" w:cs="Cambria"/>
                <w:spacing w:val="1"/>
                <w:sz w:val="20"/>
                <w:szCs w:val="20"/>
              </w:rPr>
              <w:t>li</w:t>
            </w:r>
            <w:r w:rsidRPr="00A9456D">
              <w:rPr>
                <w:rFonts w:ascii="Calibri" w:eastAsia="Cambria" w:hAnsi="Calibri" w:cs="Cambria"/>
                <w:spacing w:val="2"/>
                <w:sz w:val="20"/>
                <w:szCs w:val="20"/>
              </w:rPr>
              <w:t>cens</w:t>
            </w:r>
            <w:r w:rsidRPr="00A9456D">
              <w:rPr>
                <w:rFonts w:ascii="Calibri" w:eastAsia="Cambria" w:hAnsi="Calibri" w:cs="Cambria"/>
                <w:sz w:val="20"/>
                <w:szCs w:val="20"/>
              </w:rPr>
              <w:t>e</w:t>
            </w:r>
            <w:r w:rsidRPr="00A9456D">
              <w:rPr>
                <w:rFonts w:ascii="Calibri" w:eastAsia="Cambria" w:hAnsi="Calibri" w:cs="Cambria"/>
                <w:spacing w:val="20"/>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z w:val="20"/>
                <w:szCs w:val="20"/>
              </w:rPr>
              <w:t>s</w:t>
            </w:r>
            <w:r w:rsidRPr="00A9456D">
              <w:rPr>
                <w:rFonts w:ascii="Calibri" w:eastAsia="Cambria" w:hAnsi="Calibri" w:cs="Cambria"/>
                <w:spacing w:val="8"/>
                <w:sz w:val="20"/>
                <w:szCs w:val="20"/>
              </w:rPr>
              <w:t xml:space="preserve"> </w:t>
            </w:r>
            <w:r w:rsidRPr="00A9456D">
              <w:rPr>
                <w:rFonts w:ascii="Calibri" w:eastAsia="Cambria" w:hAnsi="Calibri" w:cs="Cambria"/>
                <w:spacing w:val="2"/>
                <w:sz w:val="20"/>
                <w:szCs w:val="20"/>
              </w:rPr>
              <w:t>needed</w:t>
            </w:r>
            <w:r w:rsidRPr="00A9456D">
              <w:rPr>
                <w:rFonts w:ascii="Calibri" w:eastAsia="Cambria" w:hAnsi="Calibri" w:cs="Cambria"/>
                <w:sz w:val="20"/>
                <w:szCs w:val="20"/>
              </w:rPr>
              <w:t xml:space="preserve">. </w:t>
            </w:r>
            <w:r w:rsidRPr="00A9456D">
              <w:rPr>
                <w:rFonts w:ascii="Calibri" w:eastAsia="Cambria" w:hAnsi="Calibri" w:cs="Cambria"/>
                <w:spacing w:val="22"/>
                <w:sz w:val="20"/>
                <w:szCs w:val="20"/>
              </w:rPr>
              <w:t xml:space="preserve"> </w:t>
            </w:r>
            <w:r w:rsidR="00E11E61" w:rsidRPr="00A9456D">
              <w:rPr>
                <w:rFonts w:ascii="Calibri" w:eastAsia="Cambria" w:hAnsi="Calibri" w:cs="Cambria"/>
                <w:spacing w:val="22"/>
                <w:sz w:val="20"/>
                <w:szCs w:val="20"/>
              </w:rPr>
              <w:t>Teachers in the upper grades must also</w:t>
            </w:r>
            <w:r w:rsidRPr="00A9456D">
              <w:rPr>
                <w:rFonts w:ascii="Calibri" w:eastAsia="Cambria" w:hAnsi="Calibri" w:cs="Cambria"/>
                <w:spacing w:val="8"/>
                <w:sz w:val="20"/>
                <w:szCs w:val="20"/>
              </w:rPr>
              <w:t xml:space="preserve"> </w:t>
            </w:r>
            <w:r w:rsidRPr="00A9456D">
              <w:rPr>
                <w:rFonts w:ascii="Calibri" w:eastAsia="Cambria" w:hAnsi="Calibri" w:cs="Cambria"/>
                <w:spacing w:val="2"/>
                <w:sz w:val="20"/>
                <w:szCs w:val="20"/>
              </w:rPr>
              <w:t>hav</w:t>
            </w:r>
            <w:r w:rsidRPr="00A9456D">
              <w:rPr>
                <w:rFonts w:ascii="Calibri" w:eastAsia="Cambria" w:hAnsi="Calibri" w:cs="Cambria"/>
                <w:sz w:val="20"/>
                <w:szCs w:val="20"/>
              </w:rPr>
              <w:t>e</w:t>
            </w:r>
            <w:r w:rsidRPr="00A9456D">
              <w:rPr>
                <w:rFonts w:ascii="Calibri" w:eastAsia="Cambria" w:hAnsi="Calibri" w:cs="Cambria"/>
                <w:spacing w:val="15"/>
                <w:sz w:val="20"/>
                <w:szCs w:val="20"/>
              </w:rPr>
              <w:t xml:space="preserve"> </w:t>
            </w:r>
            <w:r w:rsidRPr="00A9456D">
              <w:rPr>
                <w:rFonts w:ascii="Calibri" w:eastAsia="Cambria" w:hAnsi="Calibri" w:cs="Cambria"/>
                <w:spacing w:val="2"/>
                <w:sz w:val="20"/>
                <w:szCs w:val="20"/>
              </w:rPr>
              <w:t>r</w:t>
            </w:r>
            <w:r w:rsidRPr="00A9456D">
              <w:rPr>
                <w:rFonts w:ascii="Calibri" w:eastAsia="Cambria" w:hAnsi="Calibri" w:cs="Cambria"/>
                <w:spacing w:val="1"/>
                <w:sz w:val="20"/>
                <w:szCs w:val="20"/>
              </w:rPr>
              <w:t>i</w:t>
            </w:r>
            <w:r w:rsidRPr="00A9456D">
              <w:rPr>
                <w:rFonts w:ascii="Calibri" w:eastAsia="Cambria" w:hAnsi="Calibri" w:cs="Cambria"/>
                <w:spacing w:val="2"/>
                <w:sz w:val="20"/>
                <w:szCs w:val="20"/>
              </w:rPr>
              <w:t>gorou</w:t>
            </w:r>
            <w:r w:rsidRPr="00A9456D">
              <w:rPr>
                <w:rFonts w:ascii="Calibri" w:eastAsia="Cambria" w:hAnsi="Calibri" w:cs="Cambria"/>
                <w:sz w:val="20"/>
                <w:szCs w:val="20"/>
              </w:rPr>
              <w:t>s</w:t>
            </w:r>
            <w:r w:rsidRPr="00A9456D">
              <w:rPr>
                <w:rFonts w:ascii="Calibri" w:eastAsia="Cambria" w:hAnsi="Calibri" w:cs="Cambria"/>
                <w:spacing w:val="24"/>
                <w:sz w:val="20"/>
                <w:szCs w:val="20"/>
              </w:rPr>
              <w:t xml:space="preserve"> </w:t>
            </w:r>
            <w:r w:rsidRPr="00A9456D">
              <w:rPr>
                <w:rFonts w:ascii="Calibri" w:eastAsia="Cambria" w:hAnsi="Calibri" w:cs="Cambria"/>
                <w:spacing w:val="2"/>
                <w:w w:val="102"/>
                <w:sz w:val="20"/>
                <w:szCs w:val="20"/>
              </w:rPr>
              <w:t>ba</w:t>
            </w:r>
            <w:r w:rsidRPr="00A9456D">
              <w:rPr>
                <w:rFonts w:ascii="Calibri" w:eastAsia="Cambria" w:hAnsi="Calibri" w:cs="Cambria"/>
                <w:spacing w:val="2"/>
                <w:w w:val="103"/>
                <w:sz w:val="20"/>
                <w:szCs w:val="20"/>
              </w:rPr>
              <w:t>c</w:t>
            </w:r>
            <w:r w:rsidRPr="00A9456D">
              <w:rPr>
                <w:rFonts w:ascii="Calibri" w:eastAsia="Cambria" w:hAnsi="Calibri" w:cs="Cambria"/>
                <w:spacing w:val="2"/>
                <w:w w:val="102"/>
                <w:sz w:val="20"/>
                <w:szCs w:val="20"/>
              </w:rPr>
              <w:t>kg</w:t>
            </w:r>
            <w:r w:rsidRPr="00A9456D">
              <w:rPr>
                <w:rFonts w:ascii="Calibri" w:eastAsia="Cambria" w:hAnsi="Calibri" w:cs="Cambria"/>
                <w:spacing w:val="2"/>
                <w:w w:val="103"/>
                <w:sz w:val="20"/>
                <w:szCs w:val="20"/>
              </w:rPr>
              <w:t>r</w:t>
            </w:r>
            <w:r w:rsidRPr="00A9456D">
              <w:rPr>
                <w:rFonts w:ascii="Calibri" w:eastAsia="Cambria" w:hAnsi="Calibri" w:cs="Cambria"/>
                <w:spacing w:val="2"/>
                <w:w w:val="102"/>
                <w:sz w:val="20"/>
                <w:szCs w:val="20"/>
              </w:rPr>
              <w:t xml:space="preserve">ound </w:t>
            </w:r>
            <w:r w:rsidRPr="00A9456D">
              <w:rPr>
                <w:rFonts w:ascii="Calibri" w:eastAsia="Cambria" w:hAnsi="Calibri" w:cs="Cambria"/>
                <w:spacing w:val="2"/>
                <w:sz w:val="20"/>
                <w:szCs w:val="20"/>
              </w:rPr>
              <w:t>kno</w:t>
            </w:r>
            <w:r w:rsidRPr="00A9456D">
              <w:rPr>
                <w:rFonts w:ascii="Calibri" w:eastAsia="Cambria" w:hAnsi="Calibri" w:cs="Cambria"/>
                <w:spacing w:val="3"/>
                <w:sz w:val="20"/>
                <w:szCs w:val="20"/>
              </w:rPr>
              <w:t>w</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edg</w:t>
            </w:r>
            <w:r w:rsidRPr="00A9456D">
              <w:rPr>
                <w:rFonts w:ascii="Calibri" w:eastAsia="Cambria" w:hAnsi="Calibri" w:cs="Cambria"/>
                <w:sz w:val="20"/>
                <w:szCs w:val="20"/>
              </w:rPr>
              <w:t>e</w:t>
            </w:r>
            <w:r w:rsidRPr="00A9456D">
              <w:rPr>
                <w:rFonts w:ascii="Calibri" w:eastAsia="Cambria" w:hAnsi="Calibri" w:cs="Cambria"/>
                <w:spacing w:val="26"/>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z w:val="20"/>
                <w:szCs w:val="20"/>
              </w:rPr>
              <w:t>n</w:t>
            </w:r>
            <w:r w:rsidRPr="00A9456D">
              <w:rPr>
                <w:rFonts w:ascii="Calibri" w:eastAsia="Cambria" w:hAnsi="Calibri" w:cs="Cambria"/>
                <w:spacing w:val="8"/>
                <w:sz w:val="20"/>
                <w:szCs w:val="20"/>
              </w:rPr>
              <w:t xml:space="preserve"> </w:t>
            </w:r>
            <w:r w:rsidRPr="00A9456D">
              <w:rPr>
                <w:rFonts w:ascii="Calibri" w:eastAsia="Cambria" w:hAnsi="Calibri" w:cs="Cambria"/>
                <w:spacing w:val="2"/>
                <w:sz w:val="20"/>
                <w:szCs w:val="20"/>
              </w:rPr>
              <w:t>con</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en</w:t>
            </w:r>
            <w:r w:rsidRPr="00A9456D">
              <w:rPr>
                <w:rFonts w:ascii="Calibri" w:eastAsia="Cambria" w:hAnsi="Calibri" w:cs="Cambria"/>
                <w:sz w:val="20"/>
                <w:szCs w:val="20"/>
              </w:rPr>
              <w:t>t</w:t>
            </w:r>
            <w:r w:rsidR="00E11E61" w:rsidRPr="00A9456D">
              <w:rPr>
                <w:rFonts w:ascii="Calibri" w:eastAsia="Cambria" w:hAnsi="Calibri" w:cs="Cambria"/>
                <w:sz w:val="20"/>
                <w:szCs w:val="20"/>
              </w:rPr>
              <w:t>, so</w:t>
            </w:r>
            <w:r w:rsidRPr="00A9456D">
              <w:rPr>
                <w:rFonts w:ascii="Calibri" w:eastAsia="Cambria" w:hAnsi="Calibri" w:cs="Cambria"/>
                <w:spacing w:val="28"/>
                <w:sz w:val="20"/>
                <w:szCs w:val="20"/>
              </w:rPr>
              <w:t xml:space="preserve"> </w:t>
            </w:r>
            <w:r w:rsidRPr="00A9456D">
              <w:rPr>
                <w:rFonts w:ascii="Calibri" w:eastAsia="Cambria" w:hAnsi="Calibri" w:cs="Cambria"/>
                <w:sz w:val="20"/>
                <w:szCs w:val="20"/>
              </w:rPr>
              <w:t>a</w:t>
            </w:r>
            <w:r w:rsidRPr="00A9456D">
              <w:rPr>
                <w:rFonts w:ascii="Calibri" w:eastAsia="Cambria" w:hAnsi="Calibri" w:cs="Cambria"/>
                <w:spacing w:val="6"/>
                <w:sz w:val="20"/>
                <w:szCs w:val="20"/>
              </w:rPr>
              <w:t xml:space="preserve"> </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rac</w:t>
            </w:r>
            <w:r w:rsidRPr="00A9456D">
              <w:rPr>
                <w:rFonts w:ascii="Calibri" w:eastAsia="Cambria" w:hAnsi="Calibri" w:cs="Cambria"/>
                <w:sz w:val="20"/>
                <w:szCs w:val="20"/>
              </w:rPr>
              <w:t>k</w:t>
            </w:r>
            <w:r w:rsidRPr="00A9456D">
              <w:rPr>
                <w:rFonts w:ascii="Calibri" w:eastAsia="Cambria" w:hAnsi="Calibri" w:cs="Cambria"/>
                <w:spacing w:val="15"/>
                <w:sz w:val="20"/>
                <w:szCs w:val="20"/>
              </w:rPr>
              <w:t xml:space="preserve"> </w:t>
            </w:r>
            <w:r w:rsidRPr="00A9456D">
              <w:rPr>
                <w:rFonts w:ascii="Calibri" w:eastAsia="Cambria" w:hAnsi="Calibri" w:cs="Cambria"/>
                <w:spacing w:val="2"/>
                <w:sz w:val="20"/>
                <w:szCs w:val="20"/>
              </w:rPr>
              <w:t>resu</w:t>
            </w:r>
            <w:r w:rsidRPr="00A9456D">
              <w:rPr>
                <w:rFonts w:ascii="Calibri" w:eastAsia="Cambria" w:hAnsi="Calibri" w:cs="Cambria"/>
                <w:spacing w:val="1"/>
                <w:sz w:val="20"/>
                <w:szCs w:val="20"/>
              </w:rPr>
              <w:t>lti</w:t>
            </w:r>
            <w:r w:rsidRPr="00A9456D">
              <w:rPr>
                <w:rFonts w:ascii="Calibri" w:eastAsia="Cambria" w:hAnsi="Calibri" w:cs="Cambria"/>
                <w:spacing w:val="2"/>
                <w:sz w:val="20"/>
                <w:szCs w:val="20"/>
              </w:rPr>
              <w:t>n</w:t>
            </w:r>
            <w:r w:rsidRPr="00A9456D">
              <w:rPr>
                <w:rFonts w:ascii="Calibri" w:eastAsia="Cambria" w:hAnsi="Calibri" w:cs="Cambria"/>
                <w:sz w:val="20"/>
                <w:szCs w:val="20"/>
              </w:rPr>
              <w:t>g</w:t>
            </w:r>
            <w:r w:rsidRPr="00A9456D">
              <w:rPr>
                <w:rFonts w:ascii="Calibri" w:eastAsia="Cambria" w:hAnsi="Calibri" w:cs="Cambria"/>
                <w:spacing w:val="23"/>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z w:val="20"/>
                <w:szCs w:val="20"/>
              </w:rPr>
              <w:t>n</w:t>
            </w:r>
            <w:r w:rsidRPr="00A9456D">
              <w:rPr>
                <w:rFonts w:ascii="Calibri" w:eastAsia="Cambria" w:hAnsi="Calibri" w:cs="Cambria"/>
                <w:spacing w:val="8"/>
                <w:sz w:val="20"/>
                <w:szCs w:val="20"/>
              </w:rPr>
              <w:t xml:space="preserve"> </w:t>
            </w:r>
            <w:r w:rsidRPr="00A9456D">
              <w:rPr>
                <w:rFonts w:ascii="Calibri" w:eastAsia="Cambria" w:hAnsi="Calibri" w:cs="Cambria"/>
                <w:sz w:val="20"/>
                <w:szCs w:val="20"/>
              </w:rPr>
              <w:t>a</w:t>
            </w:r>
            <w:r w:rsidRPr="00A9456D">
              <w:rPr>
                <w:rFonts w:ascii="Calibri" w:eastAsia="Cambria" w:hAnsi="Calibri" w:cs="Cambria"/>
                <w:spacing w:val="6"/>
                <w:sz w:val="20"/>
                <w:szCs w:val="20"/>
              </w:rPr>
              <w:t xml:space="preserve"> </w:t>
            </w:r>
            <w:r w:rsidRPr="00A9456D">
              <w:rPr>
                <w:rFonts w:ascii="Calibri" w:eastAsia="Cambria" w:hAnsi="Calibri" w:cs="Cambria"/>
                <w:spacing w:val="2"/>
                <w:sz w:val="20"/>
                <w:szCs w:val="20"/>
              </w:rPr>
              <w:t>Grade</w:t>
            </w:r>
            <w:r w:rsidRPr="00A9456D">
              <w:rPr>
                <w:rFonts w:ascii="Calibri" w:eastAsia="Cambria" w:hAnsi="Calibri" w:cs="Cambria"/>
                <w:sz w:val="20"/>
                <w:szCs w:val="20"/>
              </w:rPr>
              <w:t>s</w:t>
            </w:r>
            <w:r w:rsidRPr="00A9456D">
              <w:rPr>
                <w:rFonts w:ascii="Calibri" w:eastAsia="Cambria" w:hAnsi="Calibri" w:cs="Cambria"/>
                <w:spacing w:val="18"/>
                <w:sz w:val="20"/>
                <w:szCs w:val="20"/>
              </w:rPr>
              <w:t xml:space="preserve"> </w:t>
            </w:r>
            <w:r w:rsidRPr="00A9456D">
              <w:rPr>
                <w:rFonts w:ascii="Calibri" w:eastAsia="Cambria" w:hAnsi="Calibri" w:cs="Cambria"/>
                <w:spacing w:val="4"/>
                <w:w w:val="102"/>
                <w:sz w:val="20"/>
                <w:szCs w:val="20"/>
              </w:rPr>
              <w:t>1</w:t>
            </w:r>
            <w:r w:rsidRPr="00A9456D">
              <w:rPr>
                <w:rFonts w:ascii="Calibri" w:eastAsia="Cambria" w:hAnsi="Calibri" w:cs="Cambria"/>
                <w:w w:val="34"/>
                <w:sz w:val="20"/>
                <w:szCs w:val="20"/>
              </w:rPr>
              <w:t>-­</w:t>
            </w:r>
            <w:r w:rsidRPr="00A9456D">
              <w:rPr>
                <w:rFonts w:ascii="Calibri" w:eastAsia="Cambria" w:hAnsi="Calibri" w:cs="Monaco"/>
                <w:spacing w:val="1"/>
                <w:w w:val="34"/>
                <w:sz w:val="20"/>
                <w:szCs w:val="20"/>
              </w:rPr>
              <w:t>‐</w:t>
            </w:r>
            <w:r w:rsidRPr="00A9456D">
              <w:rPr>
                <w:rFonts w:ascii="Calibri" w:eastAsia="Cambria" w:hAnsi="Calibri" w:cs="Cambria"/>
                <w:w w:val="102"/>
                <w:sz w:val="20"/>
                <w:szCs w:val="20"/>
              </w:rPr>
              <w:t>8</w:t>
            </w:r>
            <w:r w:rsidRPr="00A9456D">
              <w:rPr>
                <w:rFonts w:ascii="Calibri" w:eastAsia="Cambria" w:hAnsi="Calibri" w:cs="Cambria"/>
                <w:spacing w:val="4"/>
                <w:sz w:val="20"/>
                <w:szCs w:val="20"/>
              </w:rPr>
              <w:t xml:space="preserve"> </w:t>
            </w:r>
            <w:r w:rsidRPr="00A9456D">
              <w:rPr>
                <w:rFonts w:ascii="Calibri" w:eastAsia="Cambria" w:hAnsi="Calibri" w:cs="Cambria"/>
                <w:spacing w:val="1"/>
                <w:w w:val="103"/>
                <w:sz w:val="20"/>
                <w:szCs w:val="20"/>
              </w:rPr>
              <w:t>li</w:t>
            </w:r>
            <w:r w:rsidRPr="00A9456D">
              <w:rPr>
                <w:rFonts w:ascii="Calibri" w:eastAsia="Cambria" w:hAnsi="Calibri" w:cs="Cambria"/>
                <w:spacing w:val="2"/>
                <w:w w:val="103"/>
                <w:sz w:val="20"/>
                <w:szCs w:val="20"/>
              </w:rPr>
              <w:t>ce</w:t>
            </w:r>
            <w:r w:rsidRPr="00A9456D">
              <w:rPr>
                <w:rFonts w:ascii="Calibri" w:eastAsia="Cambria" w:hAnsi="Calibri" w:cs="Cambria"/>
                <w:spacing w:val="2"/>
                <w:w w:val="102"/>
                <w:sz w:val="20"/>
                <w:szCs w:val="20"/>
              </w:rPr>
              <w:t>ns</w:t>
            </w:r>
            <w:r w:rsidRPr="00A9456D">
              <w:rPr>
                <w:rFonts w:ascii="Calibri" w:eastAsia="Cambria" w:hAnsi="Calibri" w:cs="Cambria"/>
                <w:w w:val="103"/>
                <w:sz w:val="20"/>
                <w:szCs w:val="20"/>
              </w:rPr>
              <w:t xml:space="preserve">e </w:t>
            </w:r>
            <w:r w:rsidR="00E11E61" w:rsidRPr="00A9456D">
              <w:rPr>
                <w:rFonts w:ascii="Calibri" w:eastAsia="Cambria" w:hAnsi="Calibri" w:cs="Cambria"/>
                <w:spacing w:val="3"/>
                <w:w w:val="102"/>
                <w:sz w:val="20"/>
                <w:szCs w:val="20"/>
              </w:rPr>
              <w:t>is needed as well, Finally, tea</w:t>
            </w:r>
            <w:r w:rsidRPr="00A9456D">
              <w:rPr>
                <w:rFonts w:ascii="Calibri" w:eastAsia="Cambria" w:hAnsi="Calibri" w:cs="Cambria"/>
                <w:spacing w:val="2"/>
                <w:sz w:val="20"/>
                <w:szCs w:val="20"/>
              </w:rPr>
              <w:t>cher</w:t>
            </w:r>
            <w:r w:rsidRPr="00A9456D">
              <w:rPr>
                <w:rFonts w:ascii="Calibri" w:eastAsia="Cambria" w:hAnsi="Calibri" w:cs="Cambria"/>
                <w:sz w:val="20"/>
                <w:szCs w:val="20"/>
              </w:rPr>
              <w:t>s</w:t>
            </w:r>
            <w:r w:rsidRPr="00A9456D">
              <w:rPr>
                <w:rFonts w:ascii="Calibri" w:eastAsia="Cambria" w:hAnsi="Calibri" w:cs="Cambria"/>
                <w:spacing w:val="25"/>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z w:val="20"/>
                <w:szCs w:val="20"/>
              </w:rPr>
              <w:t>n</w:t>
            </w:r>
            <w:r w:rsidRPr="00A9456D">
              <w:rPr>
                <w:rFonts w:ascii="Calibri" w:eastAsia="Cambria" w:hAnsi="Calibri" w:cs="Cambria"/>
                <w:spacing w:val="8"/>
                <w:sz w:val="20"/>
                <w:szCs w:val="20"/>
              </w:rPr>
              <w:t xml:space="preserve"> </w:t>
            </w:r>
            <w:r w:rsidRPr="00A9456D">
              <w:rPr>
                <w:rFonts w:ascii="Calibri" w:eastAsia="Cambria" w:hAnsi="Calibri" w:cs="Cambria"/>
                <w:spacing w:val="2"/>
                <w:w w:val="103"/>
                <w:sz w:val="20"/>
                <w:szCs w:val="20"/>
              </w:rPr>
              <w:t>s</w:t>
            </w:r>
            <w:r w:rsidRPr="00A9456D">
              <w:rPr>
                <w:rFonts w:ascii="Calibri" w:eastAsia="Cambria" w:hAnsi="Calibri" w:cs="Cambria"/>
                <w:spacing w:val="2"/>
                <w:w w:val="102"/>
                <w:sz w:val="20"/>
                <w:szCs w:val="20"/>
              </w:rPr>
              <w:t>p</w:t>
            </w:r>
            <w:r w:rsidRPr="00A9456D">
              <w:rPr>
                <w:rFonts w:ascii="Calibri" w:eastAsia="Cambria" w:hAnsi="Calibri" w:cs="Cambria"/>
                <w:spacing w:val="2"/>
                <w:w w:val="103"/>
                <w:sz w:val="20"/>
                <w:szCs w:val="20"/>
              </w:rPr>
              <w:t>ec</w:t>
            </w:r>
            <w:r w:rsidRPr="00A9456D">
              <w:rPr>
                <w:rFonts w:ascii="Calibri" w:eastAsia="Cambria" w:hAnsi="Calibri" w:cs="Cambria"/>
                <w:spacing w:val="1"/>
                <w:w w:val="103"/>
                <w:sz w:val="20"/>
                <w:szCs w:val="20"/>
              </w:rPr>
              <w:t>i</w:t>
            </w:r>
            <w:r w:rsidRPr="00A9456D">
              <w:rPr>
                <w:rFonts w:ascii="Calibri" w:eastAsia="Cambria" w:hAnsi="Calibri" w:cs="Cambria"/>
                <w:spacing w:val="2"/>
                <w:w w:val="102"/>
                <w:sz w:val="20"/>
                <w:szCs w:val="20"/>
              </w:rPr>
              <w:t>a</w:t>
            </w:r>
            <w:r w:rsidRPr="00A9456D">
              <w:rPr>
                <w:rFonts w:ascii="Calibri" w:eastAsia="Cambria" w:hAnsi="Calibri" w:cs="Cambria"/>
                <w:w w:val="103"/>
                <w:sz w:val="20"/>
                <w:szCs w:val="20"/>
              </w:rPr>
              <w:t xml:space="preserve">l </w:t>
            </w:r>
            <w:r w:rsidRPr="00A9456D">
              <w:rPr>
                <w:rFonts w:ascii="Calibri" w:eastAsia="Cambria" w:hAnsi="Calibri" w:cs="Cambria"/>
                <w:spacing w:val="2"/>
                <w:sz w:val="20"/>
                <w:szCs w:val="20"/>
              </w:rPr>
              <w:t>educa</w:t>
            </w:r>
            <w:r w:rsidRPr="00A9456D">
              <w:rPr>
                <w:rFonts w:ascii="Calibri" w:eastAsia="Cambria" w:hAnsi="Calibri" w:cs="Cambria"/>
                <w:spacing w:val="1"/>
                <w:sz w:val="20"/>
                <w:szCs w:val="20"/>
              </w:rPr>
              <w:t>ti</w:t>
            </w:r>
            <w:r w:rsidRPr="00A9456D">
              <w:rPr>
                <w:rFonts w:ascii="Calibri" w:eastAsia="Cambria" w:hAnsi="Calibri" w:cs="Cambria"/>
                <w:spacing w:val="2"/>
                <w:sz w:val="20"/>
                <w:szCs w:val="20"/>
              </w:rPr>
              <w:t>o</w:t>
            </w:r>
            <w:r w:rsidRPr="00A9456D">
              <w:rPr>
                <w:rFonts w:ascii="Calibri" w:eastAsia="Cambria" w:hAnsi="Calibri" w:cs="Cambria"/>
                <w:sz w:val="20"/>
                <w:szCs w:val="20"/>
              </w:rPr>
              <w:t>n</w:t>
            </w:r>
            <w:r w:rsidRPr="00A9456D">
              <w:rPr>
                <w:rFonts w:ascii="Calibri" w:eastAsia="Cambria" w:hAnsi="Calibri" w:cs="Cambria"/>
                <w:spacing w:val="27"/>
                <w:sz w:val="20"/>
                <w:szCs w:val="20"/>
              </w:rPr>
              <w:t xml:space="preserve"> </w:t>
            </w:r>
            <w:r w:rsidRPr="00A9456D">
              <w:rPr>
                <w:rFonts w:ascii="Calibri" w:eastAsia="Cambria" w:hAnsi="Calibri" w:cs="Cambria"/>
                <w:spacing w:val="2"/>
                <w:sz w:val="20"/>
                <w:szCs w:val="20"/>
              </w:rPr>
              <w:t>nee</w:t>
            </w:r>
            <w:r w:rsidRPr="00A9456D">
              <w:rPr>
                <w:rFonts w:ascii="Calibri" w:eastAsia="Cambria" w:hAnsi="Calibri" w:cs="Cambria"/>
                <w:sz w:val="20"/>
                <w:szCs w:val="20"/>
              </w:rPr>
              <w:t>d</w:t>
            </w:r>
            <w:r w:rsidRPr="00A9456D">
              <w:rPr>
                <w:rFonts w:ascii="Calibri" w:eastAsia="Cambria" w:hAnsi="Calibri" w:cs="Cambria"/>
                <w:spacing w:val="16"/>
                <w:sz w:val="20"/>
                <w:szCs w:val="20"/>
              </w:rPr>
              <w:t xml:space="preserve"> </w:t>
            </w:r>
            <w:r w:rsidRPr="00A9456D">
              <w:rPr>
                <w:rFonts w:ascii="Calibri" w:eastAsia="Cambria" w:hAnsi="Calibri" w:cs="Cambria"/>
                <w:spacing w:val="2"/>
                <w:sz w:val="20"/>
                <w:szCs w:val="20"/>
              </w:rPr>
              <w:t>r</w:t>
            </w:r>
            <w:r w:rsidRPr="00A9456D">
              <w:rPr>
                <w:rFonts w:ascii="Calibri" w:eastAsia="Cambria" w:hAnsi="Calibri" w:cs="Cambria"/>
                <w:spacing w:val="1"/>
                <w:sz w:val="20"/>
                <w:szCs w:val="20"/>
              </w:rPr>
              <w:t>i</w:t>
            </w:r>
            <w:r w:rsidRPr="00A9456D">
              <w:rPr>
                <w:rFonts w:ascii="Calibri" w:eastAsia="Cambria" w:hAnsi="Calibri" w:cs="Cambria"/>
                <w:spacing w:val="2"/>
                <w:sz w:val="20"/>
                <w:szCs w:val="20"/>
              </w:rPr>
              <w:t>gorou</w:t>
            </w:r>
            <w:r w:rsidRPr="00A9456D">
              <w:rPr>
                <w:rFonts w:ascii="Calibri" w:eastAsia="Cambria" w:hAnsi="Calibri" w:cs="Cambria"/>
                <w:sz w:val="20"/>
                <w:szCs w:val="20"/>
              </w:rPr>
              <w:t>s</w:t>
            </w:r>
            <w:r w:rsidRPr="00A9456D">
              <w:rPr>
                <w:rFonts w:ascii="Calibri" w:eastAsia="Cambria" w:hAnsi="Calibri" w:cs="Cambria"/>
                <w:spacing w:val="25"/>
                <w:sz w:val="20"/>
                <w:szCs w:val="20"/>
              </w:rPr>
              <w:t xml:space="preserve"> </w:t>
            </w:r>
            <w:r w:rsidRPr="00A9456D">
              <w:rPr>
                <w:rFonts w:ascii="Calibri" w:eastAsia="Cambria" w:hAnsi="Calibri" w:cs="Cambria"/>
                <w:spacing w:val="2"/>
                <w:sz w:val="20"/>
                <w:szCs w:val="20"/>
              </w:rPr>
              <w:t>kno</w:t>
            </w:r>
            <w:r w:rsidRPr="00A9456D">
              <w:rPr>
                <w:rFonts w:ascii="Calibri" w:eastAsia="Cambria" w:hAnsi="Calibri" w:cs="Cambria"/>
                <w:spacing w:val="3"/>
                <w:sz w:val="20"/>
                <w:szCs w:val="20"/>
              </w:rPr>
              <w:t>w</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edg</w:t>
            </w:r>
            <w:r w:rsidRPr="00A9456D">
              <w:rPr>
                <w:rFonts w:ascii="Calibri" w:eastAsia="Cambria" w:hAnsi="Calibri" w:cs="Cambria"/>
                <w:sz w:val="20"/>
                <w:szCs w:val="20"/>
              </w:rPr>
              <w:t>e</w:t>
            </w:r>
            <w:r w:rsidRPr="00A9456D">
              <w:rPr>
                <w:rFonts w:ascii="Calibri" w:eastAsia="Cambria" w:hAnsi="Calibri" w:cs="Cambria"/>
                <w:spacing w:val="29"/>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z w:val="20"/>
                <w:szCs w:val="20"/>
              </w:rPr>
              <w:t>n</w:t>
            </w:r>
            <w:r w:rsidRPr="00A9456D">
              <w:rPr>
                <w:rFonts w:ascii="Calibri" w:eastAsia="Cambria" w:hAnsi="Calibri" w:cs="Cambria"/>
                <w:spacing w:val="8"/>
                <w:sz w:val="20"/>
                <w:szCs w:val="20"/>
              </w:rPr>
              <w:t xml:space="preserve"> </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a</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he</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a</w:t>
            </w:r>
            <w:r w:rsidRPr="00A9456D">
              <w:rPr>
                <w:rFonts w:ascii="Calibri" w:eastAsia="Cambria" w:hAnsi="Calibri" w:cs="Cambria"/>
                <w:spacing w:val="1"/>
                <w:sz w:val="20"/>
                <w:szCs w:val="20"/>
              </w:rPr>
              <w:t>ti</w:t>
            </w:r>
            <w:r w:rsidRPr="00A9456D">
              <w:rPr>
                <w:rFonts w:ascii="Calibri" w:eastAsia="Cambria" w:hAnsi="Calibri" w:cs="Cambria"/>
                <w:spacing w:val="2"/>
                <w:sz w:val="20"/>
                <w:szCs w:val="20"/>
              </w:rPr>
              <w:t>c</w:t>
            </w:r>
            <w:r w:rsidRPr="00A9456D">
              <w:rPr>
                <w:rFonts w:ascii="Calibri" w:eastAsia="Cambria" w:hAnsi="Calibri" w:cs="Cambria"/>
                <w:sz w:val="20"/>
                <w:szCs w:val="20"/>
              </w:rPr>
              <w:t>s</w:t>
            </w:r>
            <w:r w:rsidRPr="00A9456D">
              <w:rPr>
                <w:rFonts w:ascii="Calibri" w:eastAsia="Cambria" w:hAnsi="Calibri" w:cs="Cambria"/>
                <w:spacing w:val="29"/>
                <w:sz w:val="20"/>
                <w:szCs w:val="20"/>
              </w:rPr>
              <w:t xml:space="preserve"> </w:t>
            </w:r>
            <w:r w:rsidRPr="00A9456D">
              <w:rPr>
                <w:rFonts w:ascii="Calibri" w:eastAsia="Cambria" w:hAnsi="Calibri" w:cs="Cambria"/>
                <w:spacing w:val="1"/>
                <w:w w:val="102"/>
                <w:sz w:val="20"/>
                <w:szCs w:val="20"/>
              </w:rPr>
              <w:t>t</w:t>
            </w:r>
            <w:r w:rsidRPr="00A9456D">
              <w:rPr>
                <w:rFonts w:ascii="Calibri" w:eastAsia="Cambria" w:hAnsi="Calibri" w:cs="Cambria"/>
                <w:w w:val="103"/>
                <w:sz w:val="20"/>
                <w:szCs w:val="20"/>
              </w:rPr>
              <w:t xml:space="preserve">o </w:t>
            </w:r>
            <w:r w:rsidRPr="00A9456D">
              <w:rPr>
                <w:rFonts w:ascii="Calibri" w:eastAsia="Cambria" w:hAnsi="Calibri" w:cs="Cambria"/>
                <w:spacing w:val="2"/>
                <w:sz w:val="20"/>
                <w:szCs w:val="20"/>
              </w:rPr>
              <w:t>suppor</w:t>
            </w:r>
            <w:r w:rsidRPr="00A9456D">
              <w:rPr>
                <w:rFonts w:ascii="Calibri" w:eastAsia="Cambria" w:hAnsi="Calibri" w:cs="Cambria"/>
                <w:sz w:val="20"/>
                <w:szCs w:val="20"/>
              </w:rPr>
              <w:t>t</w:t>
            </w:r>
            <w:r w:rsidRPr="00A9456D">
              <w:rPr>
                <w:rFonts w:ascii="Calibri" w:eastAsia="Cambria" w:hAnsi="Calibri" w:cs="Cambria"/>
                <w:spacing w:val="19"/>
                <w:sz w:val="20"/>
                <w:szCs w:val="20"/>
              </w:rPr>
              <w:t xml:space="preserve"> </w:t>
            </w:r>
            <w:r w:rsidRPr="00A9456D">
              <w:rPr>
                <w:rFonts w:ascii="Calibri" w:eastAsia="Cambria" w:hAnsi="Calibri" w:cs="Cambria"/>
                <w:spacing w:val="2"/>
                <w:sz w:val="20"/>
                <w:szCs w:val="20"/>
              </w:rPr>
              <w:t>s</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uden</w:t>
            </w:r>
            <w:r w:rsidRPr="00A9456D">
              <w:rPr>
                <w:rFonts w:ascii="Calibri" w:eastAsia="Cambria" w:hAnsi="Calibri" w:cs="Cambria"/>
                <w:spacing w:val="1"/>
                <w:sz w:val="20"/>
                <w:szCs w:val="20"/>
              </w:rPr>
              <w:t>t</w:t>
            </w:r>
            <w:r w:rsidRPr="00A9456D">
              <w:rPr>
                <w:rFonts w:ascii="Calibri" w:eastAsia="Cambria" w:hAnsi="Calibri" w:cs="Cambria"/>
                <w:sz w:val="20"/>
                <w:szCs w:val="20"/>
              </w:rPr>
              <w:t>s</w:t>
            </w:r>
            <w:r w:rsidRPr="00A9456D">
              <w:rPr>
                <w:rFonts w:ascii="Calibri" w:eastAsia="Cambria" w:hAnsi="Calibri" w:cs="Cambria"/>
                <w:spacing w:val="23"/>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z w:val="20"/>
                <w:szCs w:val="20"/>
              </w:rPr>
              <w:t>n</w:t>
            </w:r>
            <w:r w:rsidRPr="00A9456D">
              <w:rPr>
                <w:rFonts w:ascii="Calibri" w:eastAsia="Cambria" w:hAnsi="Calibri" w:cs="Cambria"/>
                <w:spacing w:val="9"/>
                <w:sz w:val="20"/>
                <w:szCs w:val="20"/>
              </w:rPr>
              <w:t xml:space="preserve"> </w:t>
            </w:r>
            <w:r w:rsidR="00E11E61" w:rsidRPr="00A9456D">
              <w:rPr>
                <w:rFonts w:ascii="Calibri" w:eastAsia="Cambria" w:hAnsi="Calibri" w:cs="Cambria"/>
                <w:spacing w:val="2"/>
                <w:w w:val="102"/>
                <w:sz w:val="20"/>
                <w:szCs w:val="20"/>
              </w:rPr>
              <w:t>K</w:t>
            </w:r>
            <w:r w:rsidRPr="00A9456D">
              <w:rPr>
                <w:rFonts w:ascii="Calibri" w:eastAsia="Cambria" w:hAnsi="Calibri" w:cs="Cambria"/>
                <w:w w:val="34"/>
                <w:sz w:val="20"/>
                <w:szCs w:val="20"/>
              </w:rPr>
              <w:t xml:space="preserve"> -- </w:t>
            </w:r>
            <w:r w:rsidRPr="00A9456D">
              <w:rPr>
                <w:rFonts w:ascii="Calibri" w:eastAsia="Cambria" w:hAnsi="Calibri" w:cs="Cambria"/>
                <w:spacing w:val="2"/>
                <w:w w:val="102"/>
                <w:sz w:val="20"/>
                <w:szCs w:val="20"/>
              </w:rPr>
              <w:t>12.</w:t>
            </w:r>
          </w:p>
        </w:tc>
        <w:tc>
          <w:tcPr>
            <w:tcW w:w="4410" w:type="dxa"/>
          </w:tcPr>
          <w:p w14:paraId="611D2A6C" w14:textId="77777777" w:rsidR="002257C4" w:rsidRPr="0076459D" w:rsidRDefault="002257C4" w:rsidP="003C34AE">
            <w:pPr>
              <w:keepLines/>
              <w:spacing w:before="6"/>
              <w:ind w:left="186" w:right="-20"/>
              <w:rPr>
                <w:rFonts w:asciiTheme="majorHAnsi" w:eastAsia="Cambria" w:hAnsiTheme="majorHAnsi" w:cs="Cambria"/>
                <w:sz w:val="20"/>
                <w:szCs w:val="20"/>
              </w:rPr>
            </w:pPr>
          </w:p>
          <w:p w14:paraId="36F165D3" w14:textId="77777777" w:rsidR="002257C4" w:rsidRPr="0076459D" w:rsidRDefault="002257C4" w:rsidP="009273AC">
            <w:pPr>
              <w:pStyle w:val="ListParagraph"/>
              <w:keepLines/>
              <w:numPr>
                <w:ilvl w:val="0"/>
                <w:numId w:val="31"/>
              </w:numPr>
              <w:tabs>
                <w:tab w:val="left" w:pos="450"/>
              </w:tabs>
              <w:spacing w:before="14"/>
              <w:ind w:left="450" w:right="268" w:hanging="270"/>
              <w:rPr>
                <w:rFonts w:asciiTheme="majorHAnsi" w:eastAsia="Cambria" w:hAnsiTheme="majorHAnsi" w:cs="Cambria"/>
                <w:sz w:val="20"/>
                <w:szCs w:val="20"/>
              </w:rPr>
            </w:pPr>
            <w:r w:rsidRPr="0076459D">
              <w:rPr>
                <w:rFonts w:asciiTheme="majorHAnsi" w:eastAsia="Cambria" w:hAnsiTheme="majorHAnsi" w:cs="Cambria"/>
                <w:spacing w:val="2"/>
                <w:w w:val="103"/>
                <w:sz w:val="20"/>
                <w:szCs w:val="20"/>
              </w:rPr>
              <w:t>K-6</w:t>
            </w:r>
            <w:r w:rsidRPr="0076459D">
              <w:rPr>
                <w:rFonts w:asciiTheme="majorHAnsi" w:eastAsia="Cambria" w:hAnsiTheme="majorHAnsi" w:cs="Cambria"/>
                <w:w w:val="103"/>
                <w:sz w:val="20"/>
                <w:szCs w:val="20"/>
              </w:rPr>
              <w:t>:</w:t>
            </w:r>
            <w:r w:rsidRPr="0076459D">
              <w:rPr>
                <w:rFonts w:asciiTheme="majorHAnsi" w:eastAsia="Cambria" w:hAnsiTheme="majorHAnsi" w:cs="Cambria"/>
                <w:sz w:val="20"/>
                <w:szCs w:val="20"/>
              </w:rPr>
              <w:t xml:space="preserve"> 9</w:t>
            </w:r>
            <w:r w:rsidRPr="0076459D">
              <w:rPr>
                <w:rFonts w:asciiTheme="majorHAnsi" w:eastAsia="Cambria" w:hAnsiTheme="majorHAnsi" w:cs="Cambria"/>
                <w:spacing w:val="6"/>
                <w:sz w:val="20"/>
                <w:szCs w:val="20"/>
              </w:rPr>
              <w:t xml:space="preserve"> </w:t>
            </w:r>
            <w:r w:rsidRPr="0076459D">
              <w:rPr>
                <w:rFonts w:asciiTheme="majorHAnsi" w:eastAsia="Cambria" w:hAnsiTheme="majorHAnsi" w:cs="Cambria"/>
                <w:spacing w:val="2"/>
                <w:sz w:val="20"/>
                <w:szCs w:val="20"/>
              </w:rPr>
              <w:t>cred</w:t>
            </w:r>
            <w:r w:rsidRPr="0076459D">
              <w:rPr>
                <w:rFonts w:asciiTheme="majorHAnsi" w:eastAsia="Cambria" w:hAnsiTheme="majorHAnsi" w:cs="Cambria"/>
                <w:spacing w:val="1"/>
                <w:sz w:val="20"/>
                <w:szCs w:val="20"/>
              </w:rPr>
              <w:t>i</w:t>
            </w:r>
            <w:r w:rsidRPr="0076459D">
              <w:rPr>
                <w:rFonts w:asciiTheme="majorHAnsi" w:eastAsia="Cambria" w:hAnsiTheme="majorHAnsi" w:cs="Cambria"/>
                <w:sz w:val="20"/>
                <w:szCs w:val="20"/>
              </w:rPr>
              <w:t>t</w:t>
            </w:r>
            <w:r w:rsidRPr="0076459D">
              <w:rPr>
                <w:rFonts w:asciiTheme="majorHAnsi" w:eastAsia="Cambria" w:hAnsiTheme="majorHAnsi" w:cs="Cambria"/>
                <w:spacing w:val="19"/>
                <w:sz w:val="20"/>
                <w:szCs w:val="20"/>
              </w:rPr>
              <w:t xml:space="preserve"> </w:t>
            </w:r>
            <w:r w:rsidRPr="0076459D">
              <w:rPr>
                <w:rFonts w:asciiTheme="majorHAnsi" w:eastAsia="Cambria" w:hAnsiTheme="majorHAnsi" w:cs="Cambria"/>
                <w:spacing w:val="2"/>
                <w:sz w:val="20"/>
                <w:szCs w:val="20"/>
              </w:rPr>
              <w:t>Ear</w:t>
            </w:r>
            <w:r w:rsidRPr="0076459D">
              <w:rPr>
                <w:rFonts w:asciiTheme="majorHAnsi" w:eastAsia="Cambria" w:hAnsiTheme="majorHAnsi" w:cs="Cambria"/>
                <w:spacing w:val="1"/>
                <w:sz w:val="20"/>
                <w:szCs w:val="20"/>
              </w:rPr>
              <w:t>l</w:t>
            </w:r>
            <w:r w:rsidRPr="0076459D">
              <w:rPr>
                <w:rFonts w:asciiTheme="majorHAnsi" w:eastAsia="Cambria" w:hAnsiTheme="majorHAnsi" w:cs="Cambria"/>
                <w:sz w:val="20"/>
                <w:szCs w:val="20"/>
              </w:rPr>
              <w:t>y</w:t>
            </w:r>
            <w:r w:rsidRPr="0076459D">
              <w:rPr>
                <w:rFonts w:asciiTheme="majorHAnsi" w:eastAsia="Cambria" w:hAnsiTheme="majorHAnsi" w:cs="Cambria"/>
                <w:spacing w:val="16"/>
                <w:sz w:val="20"/>
                <w:szCs w:val="20"/>
              </w:rPr>
              <w:t xml:space="preserve"> </w:t>
            </w:r>
            <w:r w:rsidRPr="0076459D">
              <w:rPr>
                <w:rFonts w:asciiTheme="majorHAnsi" w:eastAsia="Cambria" w:hAnsiTheme="majorHAnsi" w:cs="Cambria"/>
                <w:spacing w:val="2"/>
                <w:sz w:val="20"/>
                <w:szCs w:val="20"/>
              </w:rPr>
              <w:t>Ch</w:t>
            </w:r>
            <w:r w:rsidRPr="0076459D">
              <w:rPr>
                <w:rFonts w:asciiTheme="majorHAnsi" w:eastAsia="Cambria" w:hAnsiTheme="majorHAnsi" w:cs="Cambria"/>
                <w:spacing w:val="1"/>
                <w:sz w:val="20"/>
                <w:szCs w:val="20"/>
              </w:rPr>
              <w:t>il</w:t>
            </w:r>
            <w:r w:rsidRPr="0076459D">
              <w:rPr>
                <w:rFonts w:asciiTheme="majorHAnsi" w:eastAsia="Cambria" w:hAnsiTheme="majorHAnsi" w:cs="Cambria"/>
                <w:spacing w:val="2"/>
                <w:sz w:val="20"/>
                <w:szCs w:val="20"/>
              </w:rPr>
              <w:t>dhood</w:t>
            </w:r>
            <w:r w:rsidRPr="0076459D">
              <w:rPr>
                <w:rFonts w:asciiTheme="majorHAnsi" w:eastAsia="Cambria" w:hAnsiTheme="majorHAnsi" w:cs="Cambria"/>
                <w:sz w:val="20"/>
                <w:szCs w:val="20"/>
              </w:rPr>
              <w:t>,</w:t>
            </w:r>
            <w:r w:rsidRPr="0076459D">
              <w:rPr>
                <w:rFonts w:asciiTheme="majorHAnsi" w:eastAsia="Cambria" w:hAnsiTheme="majorHAnsi" w:cs="Cambria"/>
                <w:spacing w:val="27"/>
                <w:sz w:val="20"/>
                <w:szCs w:val="20"/>
              </w:rPr>
              <w:t xml:space="preserve"> </w:t>
            </w:r>
            <w:r w:rsidRPr="0076459D">
              <w:rPr>
                <w:rFonts w:asciiTheme="majorHAnsi" w:eastAsia="Cambria" w:hAnsiTheme="majorHAnsi" w:cs="Cambria"/>
                <w:sz w:val="20"/>
                <w:szCs w:val="20"/>
              </w:rPr>
              <w:t>9</w:t>
            </w:r>
            <w:r w:rsidRPr="0076459D">
              <w:rPr>
                <w:rFonts w:asciiTheme="majorHAnsi" w:eastAsia="Cambria" w:hAnsiTheme="majorHAnsi" w:cs="Cambria"/>
                <w:spacing w:val="6"/>
                <w:sz w:val="20"/>
                <w:szCs w:val="20"/>
              </w:rPr>
              <w:t xml:space="preserve"> </w:t>
            </w:r>
            <w:r w:rsidRPr="0076459D">
              <w:rPr>
                <w:rFonts w:asciiTheme="majorHAnsi" w:eastAsia="Cambria" w:hAnsiTheme="majorHAnsi" w:cs="Cambria"/>
                <w:spacing w:val="2"/>
                <w:w w:val="103"/>
                <w:sz w:val="20"/>
                <w:szCs w:val="20"/>
              </w:rPr>
              <w:t>cred</w:t>
            </w:r>
            <w:r w:rsidRPr="0076459D">
              <w:rPr>
                <w:rFonts w:asciiTheme="majorHAnsi" w:eastAsia="Cambria" w:hAnsiTheme="majorHAnsi" w:cs="Cambria"/>
                <w:spacing w:val="1"/>
                <w:w w:val="103"/>
                <w:sz w:val="20"/>
                <w:szCs w:val="20"/>
              </w:rPr>
              <w:t>i</w:t>
            </w:r>
            <w:r w:rsidRPr="0076459D">
              <w:rPr>
                <w:rFonts w:asciiTheme="majorHAnsi" w:eastAsia="Cambria" w:hAnsiTheme="majorHAnsi" w:cs="Cambria"/>
                <w:w w:val="102"/>
                <w:sz w:val="20"/>
                <w:szCs w:val="20"/>
              </w:rPr>
              <w:t xml:space="preserve">t </w:t>
            </w:r>
            <w:r w:rsidRPr="0076459D">
              <w:rPr>
                <w:rFonts w:asciiTheme="majorHAnsi" w:eastAsia="Cambria" w:hAnsiTheme="majorHAnsi" w:cs="Cambria"/>
                <w:spacing w:val="2"/>
                <w:w w:val="102"/>
                <w:sz w:val="20"/>
                <w:szCs w:val="20"/>
              </w:rPr>
              <w:t>sp</w:t>
            </w:r>
            <w:r w:rsidRPr="0076459D">
              <w:rPr>
                <w:rFonts w:asciiTheme="majorHAnsi" w:eastAsia="Cambria" w:hAnsiTheme="majorHAnsi" w:cs="Cambria"/>
                <w:spacing w:val="2"/>
                <w:w w:val="103"/>
                <w:sz w:val="20"/>
                <w:szCs w:val="20"/>
              </w:rPr>
              <w:t>ec</w:t>
            </w:r>
            <w:r w:rsidRPr="0076459D">
              <w:rPr>
                <w:rFonts w:asciiTheme="majorHAnsi" w:eastAsia="Cambria" w:hAnsiTheme="majorHAnsi" w:cs="Cambria"/>
                <w:spacing w:val="1"/>
                <w:w w:val="103"/>
                <w:sz w:val="20"/>
                <w:szCs w:val="20"/>
              </w:rPr>
              <w:t>i</w:t>
            </w:r>
            <w:r w:rsidRPr="0076459D">
              <w:rPr>
                <w:rFonts w:asciiTheme="majorHAnsi" w:eastAsia="Cambria" w:hAnsiTheme="majorHAnsi" w:cs="Cambria"/>
                <w:spacing w:val="2"/>
                <w:w w:val="102"/>
                <w:sz w:val="20"/>
                <w:szCs w:val="20"/>
              </w:rPr>
              <w:t>a</w:t>
            </w:r>
            <w:r w:rsidRPr="0076459D">
              <w:rPr>
                <w:rFonts w:asciiTheme="majorHAnsi" w:eastAsia="Cambria" w:hAnsiTheme="majorHAnsi" w:cs="Cambria"/>
                <w:spacing w:val="1"/>
                <w:w w:val="103"/>
                <w:sz w:val="20"/>
                <w:szCs w:val="20"/>
              </w:rPr>
              <w:t>li</w:t>
            </w:r>
            <w:r w:rsidRPr="0076459D">
              <w:rPr>
                <w:rFonts w:asciiTheme="majorHAnsi" w:eastAsia="Cambria" w:hAnsiTheme="majorHAnsi" w:cs="Cambria"/>
                <w:spacing w:val="2"/>
                <w:w w:val="102"/>
                <w:sz w:val="20"/>
                <w:szCs w:val="20"/>
              </w:rPr>
              <w:t>za</w:t>
            </w:r>
            <w:r w:rsidRPr="0076459D">
              <w:rPr>
                <w:rFonts w:asciiTheme="majorHAnsi" w:eastAsia="Cambria" w:hAnsiTheme="majorHAnsi" w:cs="Cambria"/>
                <w:spacing w:val="1"/>
                <w:w w:val="102"/>
                <w:sz w:val="20"/>
                <w:szCs w:val="20"/>
              </w:rPr>
              <w:t>t</w:t>
            </w:r>
            <w:r w:rsidRPr="0076459D">
              <w:rPr>
                <w:rFonts w:asciiTheme="majorHAnsi" w:eastAsia="Cambria" w:hAnsiTheme="majorHAnsi" w:cs="Cambria"/>
                <w:spacing w:val="1"/>
                <w:w w:val="103"/>
                <w:sz w:val="20"/>
                <w:szCs w:val="20"/>
              </w:rPr>
              <w:t>i</w:t>
            </w:r>
            <w:r w:rsidRPr="0076459D">
              <w:rPr>
                <w:rFonts w:asciiTheme="majorHAnsi" w:eastAsia="Cambria" w:hAnsiTheme="majorHAnsi" w:cs="Cambria"/>
                <w:spacing w:val="2"/>
                <w:w w:val="103"/>
                <w:sz w:val="20"/>
                <w:szCs w:val="20"/>
              </w:rPr>
              <w:t>o</w:t>
            </w:r>
            <w:r w:rsidRPr="0076459D">
              <w:rPr>
                <w:rFonts w:asciiTheme="majorHAnsi" w:eastAsia="Cambria" w:hAnsiTheme="majorHAnsi" w:cs="Cambria"/>
                <w:w w:val="102"/>
                <w:sz w:val="20"/>
                <w:szCs w:val="20"/>
              </w:rPr>
              <w:t>n</w:t>
            </w:r>
          </w:p>
          <w:p w14:paraId="65DC1B67" w14:textId="77777777" w:rsidR="002257C4" w:rsidRPr="0076459D" w:rsidRDefault="002257C4" w:rsidP="009273AC">
            <w:pPr>
              <w:pStyle w:val="ListParagraph"/>
              <w:keepLines/>
              <w:numPr>
                <w:ilvl w:val="0"/>
                <w:numId w:val="31"/>
              </w:numPr>
              <w:tabs>
                <w:tab w:val="left" w:pos="450"/>
              </w:tabs>
              <w:spacing w:before="17"/>
              <w:ind w:left="450" w:right="336" w:hanging="270"/>
              <w:rPr>
                <w:rFonts w:asciiTheme="majorHAnsi" w:eastAsia="Cambria" w:hAnsiTheme="majorHAnsi" w:cs="Cambria"/>
                <w:sz w:val="20"/>
                <w:szCs w:val="20"/>
              </w:rPr>
            </w:pPr>
            <w:r w:rsidRPr="0076459D">
              <w:rPr>
                <w:rFonts w:asciiTheme="majorHAnsi" w:eastAsia="Cambria" w:hAnsiTheme="majorHAnsi" w:cs="Cambria"/>
                <w:spacing w:val="2"/>
                <w:w w:val="102"/>
                <w:sz w:val="20"/>
                <w:szCs w:val="20"/>
              </w:rPr>
              <w:t>1</w:t>
            </w:r>
            <w:r w:rsidRPr="0076459D">
              <w:rPr>
                <w:rFonts w:asciiTheme="majorHAnsi" w:eastAsia="Cambria" w:hAnsiTheme="majorHAnsi" w:cs="Cambria"/>
                <w:w w:val="34"/>
                <w:sz w:val="20"/>
                <w:szCs w:val="20"/>
              </w:rPr>
              <w:t>-­</w:t>
            </w:r>
            <w:r w:rsidRPr="0076459D">
              <w:rPr>
                <w:rFonts w:asciiTheme="majorHAnsi" w:eastAsia="Cambria" w:hAnsiTheme="majorHAnsi" w:cs="Monaco"/>
                <w:spacing w:val="1"/>
                <w:w w:val="34"/>
                <w:sz w:val="20"/>
                <w:szCs w:val="20"/>
              </w:rPr>
              <w:t>‐</w:t>
            </w:r>
            <w:r w:rsidRPr="0076459D">
              <w:rPr>
                <w:rFonts w:asciiTheme="majorHAnsi" w:eastAsia="Cambria" w:hAnsiTheme="majorHAnsi" w:cs="Cambria"/>
                <w:spacing w:val="2"/>
                <w:w w:val="103"/>
                <w:sz w:val="20"/>
                <w:szCs w:val="20"/>
              </w:rPr>
              <w:t>8</w:t>
            </w:r>
            <w:r w:rsidRPr="0076459D">
              <w:rPr>
                <w:rFonts w:asciiTheme="majorHAnsi" w:eastAsia="Cambria" w:hAnsiTheme="majorHAnsi" w:cs="Cambria"/>
                <w:w w:val="103"/>
                <w:sz w:val="20"/>
                <w:szCs w:val="20"/>
              </w:rPr>
              <w:t>:</w:t>
            </w:r>
            <w:r w:rsidRPr="0076459D">
              <w:rPr>
                <w:rFonts w:asciiTheme="majorHAnsi" w:eastAsia="Cambria" w:hAnsiTheme="majorHAnsi" w:cs="Cambria"/>
                <w:sz w:val="20"/>
                <w:szCs w:val="20"/>
              </w:rPr>
              <w:t xml:space="preserve"> </w:t>
            </w:r>
            <w:r w:rsidRPr="0076459D">
              <w:rPr>
                <w:rFonts w:asciiTheme="majorHAnsi" w:eastAsia="Cambria" w:hAnsiTheme="majorHAnsi" w:cs="Cambria"/>
                <w:spacing w:val="6"/>
                <w:sz w:val="20"/>
                <w:szCs w:val="20"/>
              </w:rPr>
              <w:t xml:space="preserve"> </w:t>
            </w:r>
            <w:r w:rsidRPr="0076459D">
              <w:rPr>
                <w:rFonts w:asciiTheme="majorHAnsi" w:eastAsia="Cambria" w:hAnsiTheme="majorHAnsi" w:cs="Cambria"/>
                <w:spacing w:val="2"/>
                <w:w w:val="102"/>
                <w:sz w:val="20"/>
                <w:szCs w:val="20"/>
              </w:rPr>
              <w:t>18</w:t>
            </w:r>
            <w:r w:rsidRPr="0076459D">
              <w:rPr>
                <w:rFonts w:asciiTheme="majorHAnsi" w:eastAsia="Cambria" w:hAnsiTheme="majorHAnsi" w:cs="Cambria"/>
                <w:w w:val="34"/>
                <w:sz w:val="20"/>
                <w:szCs w:val="20"/>
              </w:rPr>
              <w:t>-­</w:t>
            </w:r>
            <w:r w:rsidRPr="0076459D">
              <w:rPr>
                <w:rFonts w:asciiTheme="majorHAnsi" w:eastAsia="Cambria" w:hAnsiTheme="majorHAnsi" w:cs="Monaco"/>
                <w:spacing w:val="1"/>
                <w:w w:val="34"/>
                <w:sz w:val="20"/>
                <w:szCs w:val="20"/>
              </w:rPr>
              <w:t>‐</w:t>
            </w:r>
            <w:r w:rsidRPr="0076459D">
              <w:rPr>
                <w:rFonts w:asciiTheme="majorHAnsi" w:eastAsia="Cambria" w:hAnsiTheme="majorHAnsi" w:cs="Cambria"/>
                <w:spacing w:val="2"/>
                <w:w w:val="102"/>
                <w:sz w:val="20"/>
                <w:szCs w:val="20"/>
              </w:rPr>
              <w:t>2</w:t>
            </w:r>
            <w:r w:rsidRPr="0076459D">
              <w:rPr>
                <w:rFonts w:asciiTheme="majorHAnsi" w:eastAsia="Cambria" w:hAnsiTheme="majorHAnsi" w:cs="Cambria"/>
                <w:w w:val="102"/>
                <w:sz w:val="20"/>
                <w:szCs w:val="20"/>
              </w:rPr>
              <w:t>0</w:t>
            </w:r>
            <w:r w:rsidRPr="0076459D">
              <w:rPr>
                <w:rFonts w:asciiTheme="majorHAnsi" w:eastAsia="Cambria" w:hAnsiTheme="majorHAnsi" w:cs="Cambria"/>
                <w:spacing w:val="4"/>
                <w:sz w:val="20"/>
                <w:szCs w:val="20"/>
              </w:rPr>
              <w:t xml:space="preserve"> </w:t>
            </w:r>
            <w:r w:rsidRPr="0076459D">
              <w:rPr>
                <w:rFonts w:asciiTheme="majorHAnsi" w:eastAsia="Cambria" w:hAnsiTheme="majorHAnsi" w:cs="Cambria"/>
                <w:spacing w:val="2"/>
                <w:sz w:val="20"/>
                <w:szCs w:val="20"/>
              </w:rPr>
              <w:t>cred</w:t>
            </w:r>
            <w:r w:rsidRPr="0076459D">
              <w:rPr>
                <w:rFonts w:asciiTheme="majorHAnsi" w:eastAsia="Cambria" w:hAnsiTheme="majorHAnsi" w:cs="Cambria"/>
                <w:spacing w:val="1"/>
                <w:sz w:val="20"/>
                <w:szCs w:val="20"/>
              </w:rPr>
              <w:t>i</w:t>
            </w:r>
            <w:r w:rsidRPr="0076459D">
              <w:rPr>
                <w:rFonts w:asciiTheme="majorHAnsi" w:eastAsia="Cambria" w:hAnsiTheme="majorHAnsi" w:cs="Cambria"/>
                <w:sz w:val="20"/>
                <w:szCs w:val="20"/>
              </w:rPr>
              <w:t>t</w:t>
            </w:r>
            <w:r w:rsidRPr="0076459D">
              <w:rPr>
                <w:rFonts w:asciiTheme="majorHAnsi" w:eastAsia="Cambria" w:hAnsiTheme="majorHAnsi" w:cs="Cambria"/>
                <w:spacing w:val="19"/>
                <w:sz w:val="20"/>
                <w:szCs w:val="20"/>
              </w:rPr>
              <w:t xml:space="preserve"> </w:t>
            </w:r>
            <w:r w:rsidRPr="0076459D">
              <w:rPr>
                <w:rFonts w:asciiTheme="majorHAnsi" w:eastAsia="Cambria" w:hAnsiTheme="majorHAnsi" w:cs="Cambria"/>
                <w:spacing w:val="2"/>
                <w:sz w:val="20"/>
                <w:szCs w:val="20"/>
              </w:rPr>
              <w:t>(</w:t>
            </w:r>
            <w:r w:rsidRPr="0076459D">
              <w:rPr>
                <w:rFonts w:asciiTheme="majorHAnsi" w:eastAsia="Cambria" w:hAnsiTheme="majorHAnsi" w:cs="Cambria"/>
                <w:spacing w:val="3"/>
                <w:sz w:val="20"/>
                <w:szCs w:val="20"/>
              </w:rPr>
              <w:t>m</w:t>
            </w:r>
            <w:r w:rsidRPr="0076459D">
              <w:rPr>
                <w:rFonts w:asciiTheme="majorHAnsi" w:eastAsia="Cambria" w:hAnsiTheme="majorHAnsi" w:cs="Cambria"/>
                <w:spacing w:val="2"/>
                <w:sz w:val="20"/>
                <w:szCs w:val="20"/>
              </w:rPr>
              <w:t>os</w:t>
            </w:r>
            <w:r w:rsidRPr="0076459D">
              <w:rPr>
                <w:rFonts w:asciiTheme="majorHAnsi" w:eastAsia="Cambria" w:hAnsiTheme="majorHAnsi" w:cs="Cambria"/>
                <w:spacing w:val="1"/>
                <w:sz w:val="20"/>
                <w:szCs w:val="20"/>
              </w:rPr>
              <w:t>tl</w:t>
            </w:r>
            <w:r w:rsidRPr="0076459D">
              <w:rPr>
                <w:rFonts w:asciiTheme="majorHAnsi" w:eastAsia="Cambria" w:hAnsiTheme="majorHAnsi" w:cs="Cambria"/>
                <w:sz w:val="20"/>
                <w:szCs w:val="20"/>
              </w:rPr>
              <w:t>y</w:t>
            </w:r>
            <w:r w:rsidRPr="0076459D">
              <w:rPr>
                <w:rFonts w:asciiTheme="majorHAnsi" w:eastAsia="Cambria" w:hAnsiTheme="majorHAnsi" w:cs="Cambria"/>
                <w:spacing w:val="22"/>
                <w:sz w:val="20"/>
                <w:szCs w:val="20"/>
              </w:rPr>
              <w:t xml:space="preserve"> </w:t>
            </w:r>
            <w:r w:rsidRPr="0076459D">
              <w:rPr>
                <w:rFonts w:asciiTheme="majorHAnsi" w:eastAsia="Cambria" w:hAnsiTheme="majorHAnsi" w:cs="Cambria"/>
                <w:spacing w:val="2"/>
                <w:w w:val="102"/>
                <w:sz w:val="20"/>
                <w:szCs w:val="20"/>
              </w:rPr>
              <w:t>upp</w:t>
            </w:r>
            <w:r w:rsidRPr="0076459D">
              <w:rPr>
                <w:rFonts w:asciiTheme="majorHAnsi" w:eastAsia="Cambria" w:hAnsiTheme="majorHAnsi" w:cs="Cambria"/>
                <w:spacing w:val="2"/>
                <w:w w:val="103"/>
                <w:sz w:val="20"/>
                <w:szCs w:val="20"/>
              </w:rPr>
              <w:t>e</w:t>
            </w:r>
            <w:r w:rsidRPr="0076459D">
              <w:rPr>
                <w:rFonts w:asciiTheme="majorHAnsi" w:eastAsia="Cambria" w:hAnsiTheme="majorHAnsi" w:cs="Cambria"/>
                <w:w w:val="103"/>
                <w:sz w:val="20"/>
                <w:szCs w:val="20"/>
              </w:rPr>
              <w:t xml:space="preserve">r </w:t>
            </w:r>
            <w:r w:rsidRPr="0076459D">
              <w:rPr>
                <w:rFonts w:asciiTheme="majorHAnsi" w:eastAsia="Cambria" w:hAnsiTheme="majorHAnsi" w:cs="Cambria"/>
                <w:spacing w:val="2"/>
                <w:sz w:val="20"/>
                <w:szCs w:val="20"/>
              </w:rPr>
              <w:t>d</w:t>
            </w:r>
            <w:r w:rsidRPr="0076459D">
              <w:rPr>
                <w:rFonts w:asciiTheme="majorHAnsi" w:eastAsia="Cambria" w:hAnsiTheme="majorHAnsi" w:cs="Cambria"/>
                <w:spacing w:val="1"/>
                <w:sz w:val="20"/>
                <w:szCs w:val="20"/>
              </w:rPr>
              <w:t>i</w:t>
            </w:r>
            <w:r w:rsidRPr="0076459D">
              <w:rPr>
                <w:rFonts w:asciiTheme="majorHAnsi" w:eastAsia="Cambria" w:hAnsiTheme="majorHAnsi" w:cs="Cambria"/>
                <w:spacing w:val="2"/>
                <w:sz w:val="20"/>
                <w:szCs w:val="20"/>
              </w:rPr>
              <w:t>v</w:t>
            </w:r>
            <w:r w:rsidRPr="0076459D">
              <w:rPr>
                <w:rFonts w:asciiTheme="majorHAnsi" w:eastAsia="Cambria" w:hAnsiTheme="majorHAnsi" w:cs="Cambria"/>
                <w:spacing w:val="1"/>
                <w:sz w:val="20"/>
                <w:szCs w:val="20"/>
              </w:rPr>
              <w:t>i</w:t>
            </w:r>
            <w:r w:rsidRPr="0076459D">
              <w:rPr>
                <w:rFonts w:asciiTheme="majorHAnsi" w:eastAsia="Cambria" w:hAnsiTheme="majorHAnsi" w:cs="Cambria"/>
                <w:spacing w:val="2"/>
                <w:sz w:val="20"/>
                <w:szCs w:val="20"/>
              </w:rPr>
              <w:t>s</w:t>
            </w:r>
            <w:r w:rsidRPr="0076459D">
              <w:rPr>
                <w:rFonts w:asciiTheme="majorHAnsi" w:eastAsia="Cambria" w:hAnsiTheme="majorHAnsi" w:cs="Cambria"/>
                <w:spacing w:val="1"/>
                <w:sz w:val="20"/>
                <w:szCs w:val="20"/>
              </w:rPr>
              <w:t>i</w:t>
            </w:r>
            <w:r w:rsidRPr="0076459D">
              <w:rPr>
                <w:rFonts w:asciiTheme="majorHAnsi" w:eastAsia="Cambria" w:hAnsiTheme="majorHAnsi" w:cs="Cambria"/>
                <w:spacing w:val="2"/>
                <w:sz w:val="20"/>
                <w:szCs w:val="20"/>
              </w:rPr>
              <w:t>on</w:t>
            </w:r>
            <w:r w:rsidRPr="0076459D">
              <w:rPr>
                <w:rFonts w:asciiTheme="majorHAnsi" w:eastAsia="Cambria" w:hAnsiTheme="majorHAnsi" w:cs="Cambria"/>
                <w:sz w:val="20"/>
                <w:szCs w:val="20"/>
              </w:rPr>
              <w:t>)</w:t>
            </w:r>
            <w:r w:rsidRPr="0076459D">
              <w:rPr>
                <w:rFonts w:asciiTheme="majorHAnsi" w:eastAsia="Cambria" w:hAnsiTheme="majorHAnsi" w:cs="Cambria"/>
                <w:spacing w:val="25"/>
                <w:sz w:val="20"/>
                <w:szCs w:val="20"/>
              </w:rPr>
              <w:t xml:space="preserve"> </w:t>
            </w:r>
            <w:r w:rsidRPr="0076459D">
              <w:rPr>
                <w:rFonts w:asciiTheme="majorHAnsi" w:eastAsia="Cambria" w:hAnsiTheme="majorHAnsi" w:cs="Cambria"/>
                <w:spacing w:val="2"/>
                <w:sz w:val="20"/>
                <w:szCs w:val="20"/>
              </w:rPr>
              <w:t>spec</w:t>
            </w:r>
            <w:r w:rsidRPr="0076459D">
              <w:rPr>
                <w:rFonts w:asciiTheme="majorHAnsi" w:eastAsia="Cambria" w:hAnsiTheme="majorHAnsi" w:cs="Cambria"/>
                <w:spacing w:val="1"/>
                <w:sz w:val="20"/>
                <w:szCs w:val="20"/>
              </w:rPr>
              <w:t>i</w:t>
            </w:r>
            <w:r w:rsidRPr="0076459D">
              <w:rPr>
                <w:rFonts w:asciiTheme="majorHAnsi" w:eastAsia="Cambria" w:hAnsiTheme="majorHAnsi" w:cs="Cambria"/>
                <w:spacing w:val="2"/>
                <w:sz w:val="20"/>
                <w:szCs w:val="20"/>
              </w:rPr>
              <w:t>a</w:t>
            </w:r>
            <w:r w:rsidRPr="0076459D">
              <w:rPr>
                <w:rFonts w:asciiTheme="majorHAnsi" w:eastAsia="Cambria" w:hAnsiTheme="majorHAnsi" w:cs="Cambria"/>
                <w:spacing w:val="1"/>
                <w:sz w:val="20"/>
                <w:szCs w:val="20"/>
              </w:rPr>
              <w:t>li</w:t>
            </w:r>
            <w:r w:rsidRPr="0076459D">
              <w:rPr>
                <w:rFonts w:asciiTheme="majorHAnsi" w:eastAsia="Cambria" w:hAnsiTheme="majorHAnsi" w:cs="Cambria"/>
                <w:spacing w:val="2"/>
                <w:sz w:val="20"/>
                <w:szCs w:val="20"/>
              </w:rPr>
              <w:t>za</w:t>
            </w:r>
            <w:r w:rsidRPr="0076459D">
              <w:rPr>
                <w:rFonts w:asciiTheme="majorHAnsi" w:eastAsia="Cambria" w:hAnsiTheme="majorHAnsi" w:cs="Cambria"/>
                <w:spacing w:val="1"/>
                <w:sz w:val="20"/>
                <w:szCs w:val="20"/>
              </w:rPr>
              <w:t>ti</w:t>
            </w:r>
            <w:r w:rsidRPr="0076459D">
              <w:rPr>
                <w:rFonts w:asciiTheme="majorHAnsi" w:eastAsia="Cambria" w:hAnsiTheme="majorHAnsi" w:cs="Cambria"/>
                <w:spacing w:val="2"/>
                <w:sz w:val="20"/>
                <w:szCs w:val="20"/>
              </w:rPr>
              <w:t>o</w:t>
            </w:r>
            <w:r w:rsidRPr="0076459D">
              <w:rPr>
                <w:rFonts w:asciiTheme="majorHAnsi" w:eastAsia="Cambria" w:hAnsiTheme="majorHAnsi" w:cs="Cambria"/>
                <w:sz w:val="20"/>
                <w:szCs w:val="20"/>
              </w:rPr>
              <w:t>n</w:t>
            </w:r>
            <w:r w:rsidRPr="0076459D">
              <w:rPr>
                <w:rFonts w:asciiTheme="majorHAnsi" w:eastAsia="Cambria" w:hAnsiTheme="majorHAnsi" w:cs="Cambria"/>
                <w:spacing w:val="34"/>
                <w:sz w:val="20"/>
                <w:szCs w:val="20"/>
              </w:rPr>
              <w:t xml:space="preserve"> </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ha</w:t>
            </w:r>
            <w:r w:rsidRPr="0076459D">
              <w:rPr>
                <w:rFonts w:asciiTheme="majorHAnsi" w:eastAsia="Cambria" w:hAnsiTheme="majorHAnsi" w:cs="Cambria"/>
                <w:sz w:val="20"/>
                <w:szCs w:val="20"/>
              </w:rPr>
              <w:t>t</w:t>
            </w:r>
            <w:r w:rsidRPr="0076459D">
              <w:rPr>
                <w:rFonts w:asciiTheme="majorHAnsi" w:eastAsia="Cambria" w:hAnsiTheme="majorHAnsi" w:cs="Cambria"/>
                <w:spacing w:val="11"/>
                <w:sz w:val="20"/>
                <w:szCs w:val="20"/>
              </w:rPr>
              <w:t xml:space="preserve"> </w:t>
            </w:r>
            <w:r w:rsidRPr="0076459D">
              <w:rPr>
                <w:rFonts w:asciiTheme="majorHAnsi" w:eastAsia="Cambria" w:hAnsiTheme="majorHAnsi" w:cs="Cambria"/>
                <w:spacing w:val="2"/>
                <w:w w:val="102"/>
                <w:sz w:val="20"/>
                <w:szCs w:val="20"/>
              </w:rPr>
              <w:t>supp</w:t>
            </w:r>
            <w:r w:rsidRPr="0076459D">
              <w:rPr>
                <w:rFonts w:asciiTheme="majorHAnsi" w:eastAsia="Cambria" w:hAnsiTheme="majorHAnsi" w:cs="Cambria"/>
                <w:spacing w:val="2"/>
                <w:w w:val="103"/>
                <w:sz w:val="20"/>
                <w:szCs w:val="20"/>
              </w:rPr>
              <w:t>o</w:t>
            </w:r>
            <w:r w:rsidRPr="0076459D">
              <w:rPr>
                <w:rFonts w:asciiTheme="majorHAnsi" w:eastAsia="Cambria" w:hAnsiTheme="majorHAnsi" w:cs="Cambria"/>
                <w:spacing w:val="2"/>
                <w:w w:val="102"/>
                <w:sz w:val="20"/>
                <w:szCs w:val="20"/>
              </w:rPr>
              <w:t>r</w:t>
            </w:r>
            <w:r w:rsidRPr="0076459D">
              <w:rPr>
                <w:rFonts w:asciiTheme="majorHAnsi" w:eastAsia="Cambria" w:hAnsiTheme="majorHAnsi" w:cs="Cambria"/>
                <w:spacing w:val="1"/>
                <w:w w:val="102"/>
                <w:sz w:val="20"/>
                <w:szCs w:val="20"/>
              </w:rPr>
              <w:t>t</w:t>
            </w:r>
            <w:r w:rsidRPr="0076459D">
              <w:rPr>
                <w:rFonts w:asciiTheme="majorHAnsi" w:eastAsia="Cambria" w:hAnsiTheme="majorHAnsi" w:cs="Cambria"/>
                <w:w w:val="103"/>
                <w:sz w:val="20"/>
                <w:szCs w:val="20"/>
              </w:rPr>
              <w:t xml:space="preserve">s </w:t>
            </w:r>
            <w:r w:rsidRPr="0076459D">
              <w:rPr>
                <w:rFonts w:asciiTheme="majorHAnsi" w:eastAsia="Cambria" w:hAnsiTheme="majorHAnsi" w:cs="Cambria"/>
                <w:spacing w:val="2"/>
                <w:sz w:val="20"/>
                <w:szCs w:val="20"/>
              </w:rPr>
              <w:t>CCS</w:t>
            </w:r>
            <w:r w:rsidRPr="0076459D">
              <w:rPr>
                <w:rFonts w:asciiTheme="majorHAnsi" w:eastAsia="Cambria" w:hAnsiTheme="majorHAnsi" w:cs="Cambria"/>
                <w:sz w:val="20"/>
                <w:szCs w:val="20"/>
              </w:rPr>
              <w:t>S</w:t>
            </w:r>
            <w:r w:rsidRPr="0076459D">
              <w:rPr>
                <w:rFonts w:asciiTheme="majorHAnsi" w:eastAsia="Cambria" w:hAnsiTheme="majorHAnsi" w:cs="Cambria"/>
                <w:spacing w:val="13"/>
                <w:sz w:val="20"/>
                <w:szCs w:val="20"/>
              </w:rPr>
              <w:t xml:space="preserve"> </w:t>
            </w:r>
            <w:r w:rsidRPr="0076459D">
              <w:rPr>
                <w:rFonts w:asciiTheme="majorHAnsi" w:eastAsia="Cambria" w:hAnsiTheme="majorHAnsi" w:cs="Cambria"/>
                <w:spacing w:val="2"/>
                <w:sz w:val="20"/>
                <w:szCs w:val="20"/>
              </w:rPr>
              <w:t>crea</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e</w:t>
            </w:r>
            <w:r w:rsidRPr="0076459D">
              <w:rPr>
                <w:rFonts w:asciiTheme="majorHAnsi" w:eastAsia="Cambria" w:hAnsiTheme="majorHAnsi" w:cs="Cambria"/>
                <w:sz w:val="20"/>
                <w:szCs w:val="20"/>
              </w:rPr>
              <w:t>d</w:t>
            </w:r>
            <w:r w:rsidRPr="0076459D">
              <w:rPr>
                <w:rFonts w:asciiTheme="majorHAnsi" w:eastAsia="Cambria" w:hAnsiTheme="majorHAnsi" w:cs="Cambria"/>
                <w:spacing w:val="20"/>
                <w:sz w:val="20"/>
                <w:szCs w:val="20"/>
              </w:rPr>
              <w:t xml:space="preserve"> </w:t>
            </w:r>
            <w:r w:rsidRPr="0076459D">
              <w:rPr>
                <w:rFonts w:asciiTheme="majorHAnsi" w:eastAsia="Cambria" w:hAnsiTheme="majorHAnsi" w:cs="Cambria"/>
                <w:spacing w:val="2"/>
                <w:sz w:val="20"/>
                <w:szCs w:val="20"/>
              </w:rPr>
              <w:t>b</w:t>
            </w:r>
            <w:r w:rsidRPr="0076459D">
              <w:rPr>
                <w:rFonts w:asciiTheme="majorHAnsi" w:eastAsia="Cambria" w:hAnsiTheme="majorHAnsi" w:cs="Cambria"/>
                <w:sz w:val="20"/>
                <w:szCs w:val="20"/>
              </w:rPr>
              <w:t>y</w:t>
            </w:r>
            <w:r w:rsidRPr="0076459D">
              <w:rPr>
                <w:rFonts w:asciiTheme="majorHAnsi" w:eastAsia="Cambria" w:hAnsiTheme="majorHAnsi" w:cs="Cambria"/>
                <w:spacing w:val="9"/>
                <w:sz w:val="20"/>
                <w:szCs w:val="20"/>
              </w:rPr>
              <w:t xml:space="preserve"> </w:t>
            </w:r>
            <w:r w:rsidRPr="0076459D">
              <w:rPr>
                <w:rFonts w:asciiTheme="majorHAnsi" w:eastAsia="Cambria" w:hAnsiTheme="majorHAnsi" w:cs="Cambria"/>
                <w:spacing w:val="2"/>
                <w:sz w:val="20"/>
                <w:szCs w:val="20"/>
              </w:rPr>
              <w:t>con</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en</w:t>
            </w:r>
            <w:r w:rsidRPr="0076459D">
              <w:rPr>
                <w:rFonts w:asciiTheme="majorHAnsi" w:eastAsia="Cambria" w:hAnsiTheme="majorHAnsi" w:cs="Cambria"/>
                <w:sz w:val="20"/>
                <w:szCs w:val="20"/>
              </w:rPr>
              <w:t>t</w:t>
            </w:r>
            <w:r w:rsidRPr="0076459D">
              <w:rPr>
                <w:rFonts w:asciiTheme="majorHAnsi" w:eastAsia="Cambria" w:hAnsiTheme="majorHAnsi" w:cs="Cambria"/>
                <w:spacing w:val="20"/>
                <w:sz w:val="20"/>
                <w:szCs w:val="20"/>
              </w:rPr>
              <w:t xml:space="preserve"> </w:t>
            </w:r>
            <w:r w:rsidRPr="0076459D">
              <w:rPr>
                <w:rFonts w:asciiTheme="majorHAnsi" w:eastAsia="Cambria" w:hAnsiTheme="majorHAnsi" w:cs="Cambria"/>
                <w:spacing w:val="2"/>
                <w:w w:val="103"/>
                <w:sz w:val="20"/>
                <w:szCs w:val="20"/>
              </w:rPr>
              <w:t>de</w:t>
            </w:r>
            <w:r w:rsidRPr="0076459D">
              <w:rPr>
                <w:rFonts w:asciiTheme="majorHAnsi" w:eastAsia="Cambria" w:hAnsiTheme="majorHAnsi" w:cs="Cambria"/>
                <w:spacing w:val="2"/>
                <w:w w:val="102"/>
                <w:sz w:val="20"/>
                <w:szCs w:val="20"/>
              </w:rPr>
              <w:t>par</w:t>
            </w:r>
            <w:r w:rsidRPr="0076459D">
              <w:rPr>
                <w:rFonts w:asciiTheme="majorHAnsi" w:eastAsia="Cambria" w:hAnsiTheme="majorHAnsi" w:cs="Cambria"/>
                <w:spacing w:val="1"/>
                <w:w w:val="102"/>
                <w:sz w:val="20"/>
                <w:szCs w:val="20"/>
              </w:rPr>
              <w:t>t</w:t>
            </w:r>
            <w:r w:rsidRPr="0076459D">
              <w:rPr>
                <w:rFonts w:asciiTheme="majorHAnsi" w:eastAsia="Cambria" w:hAnsiTheme="majorHAnsi" w:cs="Cambria"/>
                <w:spacing w:val="3"/>
                <w:w w:val="102"/>
                <w:sz w:val="20"/>
                <w:szCs w:val="20"/>
              </w:rPr>
              <w:t>m</w:t>
            </w:r>
            <w:r w:rsidRPr="0076459D">
              <w:rPr>
                <w:rFonts w:asciiTheme="majorHAnsi" w:eastAsia="Cambria" w:hAnsiTheme="majorHAnsi" w:cs="Cambria"/>
                <w:spacing w:val="2"/>
                <w:w w:val="103"/>
                <w:sz w:val="20"/>
                <w:szCs w:val="20"/>
              </w:rPr>
              <w:t>e</w:t>
            </w:r>
            <w:r w:rsidRPr="0076459D">
              <w:rPr>
                <w:rFonts w:asciiTheme="majorHAnsi" w:eastAsia="Cambria" w:hAnsiTheme="majorHAnsi" w:cs="Cambria"/>
                <w:spacing w:val="2"/>
                <w:w w:val="102"/>
                <w:sz w:val="20"/>
                <w:szCs w:val="20"/>
              </w:rPr>
              <w:t>n</w:t>
            </w:r>
            <w:r w:rsidRPr="0076459D">
              <w:rPr>
                <w:rFonts w:asciiTheme="majorHAnsi" w:eastAsia="Cambria" w:hAnsiTheme="majorHAnsi" w:cs="Cambria"/>
                <w:spacing w:val="1"/>
                <w:w w:val="102"/>
                <w:sz w:val="20"/>
                <w:szCs w:val="20"/>
              </w:rPr>
              <w:t>t</w:t>
            </w:r>
            <w:r w:rsidRPr="0076459D">
              <w:rPr>
                <w:rFonts w:asciiTheme="majorHAnsi" w:eastAsia="Cambria" w:hAnsiTheme="majorHAnsi" w:cs="Cambria"/>
                <w:spacing w:val="2"/>
                <w:w w:val="103"/>
                <w:sz w:val="20"/>
                <w:szCs w:val="20"/>
              </w:rPr>
              <w:t>s</w:t>
            </w:r>
            <w:r w:rsidRPr="0076459D">
              <w:rPr>
                <w:rFonts w:asciiTheme="majorHAnsi" w:eastAsia="Cambria" w:hAnsiTheme="majorHAnsi" w:cs="Cambria"/>
                <w:w w:val="102"/>
                <w:sz w:val="20"/>
                <w:szCs w:val="20"/>
              </w:rPr>
              <w:t>.</w:t>
            </w:r>
          </w:p>
          <w:p w14:paraId="481430C2" w14:textId="77777777" w:rsidR="002257C4" w:rsidRPr="0076459D" w:rsidRDefault="002257C4" w:rsidP="009273AC">
            <w:pPr>
              <w:pStyle w:val="ListParagraph"/>
              <w:keepLines/>
              <w:numPr>
                <w:ilvl w:val="1"/>
                <w:numId w:val="31"/>
              </w:numPr>
              <w:tabs>
                <w:tab w:val="left" w:pos="800"/>
              </w:tabs>
              <w:spacing w:before="2"/>
              <w:ind w:left="810" w:right="640" w:hanging="180"/>
              <w:rPr>
                <w:rFonts w:asciiTheme="majorHAnsi" w:eastAsia="Cambria" w:hAnsiTheme="majorHAnsi" w:cs="Cambria"/>
                <w:sz w:val="20"/>
                <w:szCs w:val="20"/>
              </w:rPr>
            </w:pPr>
            <w:r w:rsidRPr="0076459D">
              <w:rPr>
                <w:rFonts w:asciiTheme="majorHAnsi" w:eastAsia="Cambria" w:hAnsiTheme="majorHAnsi" w:cs="Cambria"/>
                <w:spacing w:val="2"/>
                <w:sz w:val="20"/>
                <w:szCs w:val="20"/>
              </w:rPr>
              <w:t>Spec</w:t>
            </w:r>
            <w:r w:rsidRPr="0076459D">
              <w:rPr>
                <w:rFonts w:asciiTheme="majorHAnsi" w:eastAsia="Cambria" w:hAnsiTheme="majorHAnsi" w:cs="Cambria"/>
                <w:spacing w:val="1"/>
                <w:sz w:val="20"/>
                <w:szCs w:val="20"/>
              </w:rPr>
              <w:t>i</w:t>
            </w:r>
            <w:r w:rsidRPr="0076459D">
              <w:rPr>
                <w:rFonts w:asciiTheme="majorHAnsi" w:eastAsia="Cambria" w:hAnsiTheme="majorHAnsi" w:cs="Cambria"/>
                <w:spacing w:val="2"/>
                <w:sz w:val="20"/>
                <w:szCs w:val="20"/>
              </w:rPr>
              <w:t>a</w:t>
            </w:r>
            <w:r w:rsidRPr="0076459D">
              <w:rPr>
                <w:rFonts w:asciiTheme="majorHAnsi" w:eastAsia="Cambria" w:hAnsiTheme="majorHAnsi" w:cs="Cambria"/>
                <w:spacing w:val="1"/>
                <w:sz w:val="20"/>
                <w:szCs w:val="20"/>
              </w:rPr>
              <w:t>li</w:t>
            </w:r>
            <w:r w:rsidRPr="0076459D">
              <w:rPr>
                <w:rFonts w:asciiTheme="majorHAnsi" w:eastAsia="Cambria" w:hAnsiTheme="majorHAnsi" w:cs="Cambria"/>
                <w:spacing w:val="2"/>
                <w:sz w:val="20"/>
                <w:szCs w:val="20"/>
              </w:rPr>
              <w:t>za</w:t>
            </w:r>
            <w:r w:rsidRPr="0076459D">
              <w:rPr>
                <w:rFonts w:asciiTheme="majorHAnsi" w:eastAsia="Cambria" w:hAnsiTheme="majorHAnsi" w:cs="Cambria"/>
                <w:spacing w:val="1"/>
                <w:sz w:val="20"/>
                <w:szCs w:val="20"/>
              </w:rPr>
              <w:t>ti</w:t>
            </w:r>
            <w:r w:rsidRPr="0076459D">
              <w:rPr>
                <w:rFonts w:asciiTheme="majorHAnsi" w:eastAsia="Cambria" w:hAnsiTheme="majorHAnsi" w:cs="Cambria"/>
                <w:spacing w:val="2"/>
                <w:sz w:val="20"/>
                <w:szCs w:val="20"/>
              </w:rPr>
              <w:t>on</w:t>
            </w:r>
            <w:r w:rsidRPr="0076459D">
              <w:rPr>
                <w:rFonts w:asciiTheme="majorHAnsi" w:eastAsia="Cambria" w:hAnsiTheme="majorHAnsi" w:cs="Cambria"/>
                <w:sz w:val="20"/>
                <w:szCs w:val="20"/>
              </w:rPr>
              <w:t>s</w:t>
            </w:r>
            <w:r w:rsidRPr="0076459D">
              <w:rPr>
                <w:rFonts w:asciiTheme="majorHAnsi" w:eastAsia="Cambria" w:hAnsiTheme="majorHAnsi" w:cs="Cambria"/>
                <w:spacing w:val="35"/>
                <w:sz w:val="20"/>
                <w:szCs w:val="20"/>
              </w:rPr>
              <w:t xml:space="preserve"> </w:t>
            </w:r>
            <w:r w:rsidRPr="0076459D">
              <w:rPr>
                <w:rFonts w:asciiTheme="majorHAnsi" w:eastAsia="Cambria" w:hAnsiTheme="majorHAnsi" w:cs="Cambria"/>
                <w:spacing w:val="2"/>
                <w:w w:val="103"/>
                <w:sz w:val="20"/>
                <w:szCs w:val="20"/>
              </w:rPr>
              <w:t>c</w:t>
            </w:r>
            <w:r w:rsidRPr="0076459D">
              <w:rPr>
                <w:rFonts w:asciiTheme="majorHAnsi" w:eastAsia="Cambria" w:hAnsiTheme="majorHAnsi" w:cs="Cambria"/>
                <w:spacing w:val="2"/>
                <w:w w:val="102"/>
                <w:sz w:val="20"/>
                <w:szCs w:val="20"/>
              </w:rPr>
              <w:t>u</w:t>
            </w:r>
            <w:r w:rsidRPr="0076459D">
              <w:rPr>
                <w:rFonts w:asciiTheme="majorHAnsi" w:eastAsia="Cambria" w:hAnsiTheme="majorHAnsi" w:cs="Cambria"/>
                <w:spacing w:val="2"/>
                <w:w w:val="103"/>
                <w:sz w:val="20"/>
                <w:szCs w:val="20"/>
              </w:rPr>
              <w:t>rre</w:t>
            </w:r>
            <w:r w:rsidRPr="0076459D">
              <w:rPr>
                <w:rFonts w:asciiTheme="majorHAnsi" w:eastAsia="Cambria" w:hAnsiTheme="majorHAnsi" w:cs="Cambria"/>
                <w:spacing w:val="2"/>
                <w:w w:val="102"/>
                <w:sz w:val="20"/>
                <w:szCs w:val="20"/>
              </w:rPr>
              <w:t>n</w:t>
            </w:r>
            <w:r w:rsidRPr="0076459D">
              <w:rPr>
                <w:rFonts w:asciiTheme="majorHAnsi" w:eastAsia="Cambria" w:hAnsiTheme="majorHAnsi" w:cs="Cambria"/>
                <w:spacing w:val="1"/>
                <w:w w:val="102"/>
                <w:sz w:val="20"/>
                <w:szCs w:val="20"/>
              </w:rPr>
              <w:t>t</w:t>
            </w:r>
            <w:r w:rsidRPr="0076459D">
              <w:rPr>
                <w:rFonts w:asciiTheme="majorHAnsi" w:eastAsia="Cambria" w:hAnsiTheme="majorHAnsi" w:cs="Cambria"/>
                <w:spacing w:val="1"/>
                <w:w w:val="103"/>
                <w:sz w:val="20"/>
                <w:szCs w:val="20"/>
              </w:rPr>
              <w:t>l</w:t>
            </w:r>
            <w:r w:rsidRPr="0076459D">
              <w:rPr>
                <w:rFonts w:asciiTheme="majorHAnsi" w:eastAsia="Cambria" w:hAnsiTheme="majorHAnsi" w:cs="Cambria"/>
                <w:w w:val="103"/>
                <w:sz w:val="20"/>
                <w:szCs w:val="20"/>
              </w:rPr>
              <w:t xml:space="preserve">y </w:t>
            </w:r>
            <w:r w:rsidRPr="0076459D">
              <w:rPr>
                <w:rFonts w:asciiTheme="majorHAnsi" w:eastAsia="Cambria" w:hAnsiTheme="majorHAnsi" w:cs="Cambria"/>
                <w:spacing w:val="2"/>
                <w:sz w:val="20"/>
                <w:szCs w:val="20"/>
              </w:rPr>
              <w:t>ava</w:t>
            </w:r>
            <w:r w:rsidRPr="0076459D">
              <w:rPr>
                <w:rFonts w:asciiTheme="majorHAnsi" w:eastAsia="Cambria" w:hAnsiTheme="majorHAnsi" w:cs="Cambria"/>
                <w:spacing w:val="1"/>
                <w:sz w:val="20"/>
                <w:szCs w:val="20"/>
              </w:rPr>
              <w:t>il</w:t>
            </w:r>
            <w:r w:rsidRPr="0076459D">
              <w:rPr>
                <w:rFonts w:asciiTheme="majorHAnsi" w:eastAsia="Cambria" w:hAnsiTheme="majorHAnsi" w:cs="Cambria"/>
                <w:spacing w:val="2"/>
                <w:sz w:val="20"/>
                <w:szCs w:val="20"/>
              </w:rPr>
              <w:t>ab</w:t>
            </w:r>
            <w:r w:rsidRPr="0076459D">
              <w:rPr>
                <w:rFonts w:asciiTheme="majorHAnsi" w:eastAsia="Cambria" w:hAnsiTheme="majorHAnsi" w:cs="Cambria"/>
                <w:spacing w:val="1"/>
                <w:sz w:val="20"/>
                <w:szCs w:val="20"/>
              </w:rPr>
              <w:t>l</w:t>
            </w:r>
            <w:r w:rsidRPr="0076459D">
              <w:rPr>
                <w:rFonts w:asciiTheme="majorHAnsi" w:eastAsia="Cambria" w:hAnsiTheme="majorHAnsi" w:cs="Cambria"/>
                <w:spacing w:val="2"/>
                <w:sz w:val="20"/>
                <w:szCs w:val="20"/>
              </w:rPr>
              <w:t>e</w:t>
            </w:r>
            <w:r w:rsidRPr="0076459D">
              <w:rPr>
                <w:rFonts w:asciiTheme="majorHAnsi" w:eastAsia="Cambria" w:hAnsiTheme="majorHAnsi" w:cs="Cambria"/>
                <w:sz w:val="20"/>
                <w:szCs w:val="20"/>
              </w:rPr>
              <w:t>:</w:t>
            </w:r>
            <w:r w:rsidRPr="0076459D">
              <w:rPr>
                <w:rFonts w:asciiTheme="majorHAnsi" w:eastAsia="Cambria" w:hAnsiTheme="majorHAnsi" w:cs="Cambria"/>
                <w:spacing w:val="23"/>
                <w:sz w:val="20"/>
                <w:szCs w:val="20"/>
              </w:rPr>
              <w:t xml:space="preserve"> </w:t>
            </w:r>
            <w:r w:rsidRPr="0076459D">
              <w:rPr>
                <w:rFonts w:asciiTheme="majorHAnsi" w:eastAsia="Cambria" w:hAnsiTheme="majorHAnsi" w:cs="Cambria"/>
                <w:spacing w:val="3"/>
                <w:sz w:val="20"/>
                <w:szCs w:val="20"/>
              </w:rPr>
              <w:t>M</w:t>
            </w:r>
            <w:r w:rsidRPr="0076459D">
              <w:rPr>
                <w:rFonts w:asciiTheme="majorHAnsi" w:eastAsia="Cambria" w:hAnsiTheme="majorHAnsi" w:cs="Cambria"/>
                <w:spacing w:val="2"/>
                <w:sz w:val="20"/>
                <w:szCs w:val="20"/>
              </w:rPr>
              <w:t>a</w:t>
            </w:r>
            <w:r w:rsidRPr="0076459D">
              <w:rPr>
                <w:rFonts w:asciiTheme="majorHAnsi" w:eastAsia="Cambria" w:hAnsiTheme="majorHAnsi" w:cs="Cambria"/>
                <w:spacing w:val="1"/>
                <w:sz w:val="20"/>
                <w:szCs w:val="20"/>
              </w:rPr>
              <w:t>t</w:t>
            </w:r>
            <w:r w:rsidRPr="0076459D">
              <w:rPr>
                <w:rFonts w:asciiTheme="majorHAnsi" w:eastAsia="Cambria" w:hAnsiTheme="majorHAnsi" w:cs="Cambria"/>
                <w:sz w:val="20"/>
                <w:szCs w:val="20"/>
              </w:rPr>
              <w:t>h</w:t>
            </w:r>
            <w:r w:rsidRPr="0076459D">
              <w:rPr>
                <w:rFonts w:asciiTheme="majorHAnsi" w:eastAsia="Cambria" w:hAnsiTheme="majorHAnsi" w:cs="Cambria"/>
                <w:spacing w:val="14"/>
                <w:sz w:val="20"/>
                <w:szCs w:val="20"/>
              </w:rPr>
              <w:t xml:space="preserve"> </w:t>
            </w:r>
            <w:r w:rsidRPr="0076459D">
              <w:rPr>
                <w:rFonts w:asciiTheme="majorHAnsi" w:eastAsia="Cambria" w:hAnsiTheme="majorHAnsi" w:cs="Cambria"/>
                <w:spacing w:val="1"/>
                <w:sz w:val="20"/>
                <w:szCs w:val="20"/>
              </w:rPr>
              <w:t>l</w:t>
            </w:r>
            <w:r w:rsidRPr="0076459D">
              <w:rPr>
                <w:rFonts w:asciiTheme="majorHAnsi" w:eastAsia="Cambria" w:hAnsiTheme="majorHAnsi" w:cs="Cambria"/>
                <w:spacing w:val="2"/>
                <w:sz w:val="20"/>
                <w:szCs w:val="20"/>
              </w:rPr>
              <w:t>eve</w:t>
            </w:r>
            <w:r w:rsidRPr="0076459D">
              <w:rPr>
                <w:rFonts w:asciiTheme="majorHAnsi" w:eastAsia="Cambria" w:hAnsiTheme="majorHAnsi" w:cs="Cambria"/>
                <w:sz w:val="20"/>
                <w:szCs w:val="20"/>
              </w:rPr>
              <w:t>l</w:t>
            </w:r>
            <w:r w:rsidRPr="0076459D">
              <w:rPr>
                <w:rFonts w:asciiTheme="majorHAnsi" w:eastAsia="Cambria" w:hAnsiTheme="majorHAnsi" w:cs="Cambria"/>
                <w:spacing w:val="16"/>
                <w:sz w:val="20"/>
                <w:szCs w:val="20"/>
              </w:rPr>
              <w:t xml:space="preserve"> </w:t>
            </w:r>
            <w:r w:rsidRPr="0076459D">
              <w:rPr>
                <w:rFonts w:asciiTheme="majorHAnsi" w:eastAsia="Cambria" w:hAnsiTheme="majorHAnsi" w:cs="Cambria"/>
                <w:spacing w:val="2"/>
                <w:sz w:val="20"/>
                <w:szCs w:val="20"/>
              </w:rPr>
              <w:t>2</w:t>
            </w:r>
            <w:r w:rsidRPr="0076459D">
              <w:rPr>
                <w:rFonts w:asciiTheme="majorHAnsi" w:eastAsia="Cambria" w:hAnsiTheme="majorHAnsi" w:cs="Cambria"/>
                <w:sz w:val="20"/>
                <w:szCs w:val="20"/>
              </w:rPr>
              <w:t>,</w:t>
            </w:r>
            <w:r w:rsidRPr="0076459D">
              <w:rPr>
                <w:rFonts w:asciiTheme="majorHAnsi" w:eastAsia="Cambria" w:hAnsiTheme="majorHAnsi" w:cs="Cambria"/>
                <w:spacing w:val="6"/>
                <w:sz w:val="20"/>
                <w:szCs w:val="20"/>
              </w:rPr>
              <w:t xml:space="preserve"> </w:t>
            </w:r>
            <w:r w:rsidRPr="0076459D">
              <w:rPr>
                <w:rFonts w:asciiTheme="majorHAnsi" w:eastAsia="Cambria" w:hAnsiTheme="majorHAnsi" w:cs="Cambria"/>
                <w:spacing w:val="2"/>
                <w:w w:val="102"/>
                <w:sz w:val="20"/>
                <w:szCs w:val="20"/>
              </w:rPr>
              <w:t>ESL</w:t>
            </w:r>
          </w:p>
          <w:p w14:paraId="499F635C" w14:textId="77777777" w:rsidR="002257C4" w:rsidRPr="0076459D" w:rsidRDefault="002257C4" w:rsidP="009273AC">
            <w:pPr>
              <w:pStyle w:val="ListParagraph"/>
              <w:keepLines/>
              <w:numPr>
                <w:ilvl w:val="1"/>
                <w:numId w:val="31"/>
              </w:numPr>
              <w:tabs>
                <w:tab w:val="left" w:pos="800"/>
              </w:tabs>
              <w:spacing w:before="7"/>
              <w:ind w:left="810" w:right="146" w:hanging="180"/>
              <w:rPr>
                <w:rFonts w:asciiTheme="majorHAnsi" w:eastAsia="Cambria" w:hAnsiTheme="majorHAnsi" w:cs="Cambria"/>
                <w:sz w:val="20"/>
                <w:szCs w:val="20"/>
              </w:rPr>
            </w:pPr>
            <w:r w:rsidRPr="0076459D">
              <w:rPr>
                <w:rFonts w:asciiTheme="majorHAnsi" w:eastAsia="Cambria" w:hAnsiTheme="majorHAnsi" w:cs="Cambria"/>
                <w:spacing w:val="2"/>
                <w:w w:val="102"/>
                <w:sz w:val="20"/>
                <w:szCs w:val="20"/>
              </w:rPr>
              <w:t>1</w:t>
            </w:r>
            <w:r w:rsidRPr="0076459D">
              <w:rPr>
                <w:rFonts w:asciiTheme="majorHAnsi" w:eastAsia="Cambria" w:hAnsiTheme="majorHAnsi" w:cs="Cambria"/>
                <w:w w:val="34"/>
                <w:sz w:val="20"/>
                <w:szCs w:val="20"/>
              </w:rPr>
              <w:t>-­</w:t>
            </w:r>
            <w:r w:rsidRPr="0076459D">
              <w:rPr>
                <w:rFonts w:asciiTheme="majorHAnsi" w:eastAsia="Cambria" w:hAnsiTheme="majorHAnsi" w:cs="Monaco"/>
                <w:spacing w:val="1"/>
                <w:w w:val="34"/>
                <w:sz w:val="20"/>
                <w:szCs w:val="20"/>
              </w:rPr>
              <w:t>‐</w:t>
            </w:r>
            <w:r w:rsidRPr="0076459D">
              <w:rPr>
                <w:rFonts w:asciiTheme="majorHAnsi" w:eastAsia="Cambria" w:hAnsiTheme="majorHAnsi" w:cs="Cambria"/>
                <w:w w:val="102"/>
                <w:sz w:val="20"/>
                <w:szCs w:val="20"/>
              </w:rPr>
              <w:t>8</w:t>
            </w:r>
            <w:r w:rsidRPr="0076459D">
              <w:rPr>
                <w:rFonts w:asciiTheme="majorHAnsi" w:eastAsia="Cambria" w:hAnsiTheme="majorHAnsi" w:cs="Cambria"/>
                <w:spacing w:val="4"/>
                <w:sz w:val="20"/>
                <w:szCs w:val="20"/>
              </w:rPr>
              <w:t xml:space="preserve"> </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rac</w:t>
            </w:r>
            <w:r w:rsidRPr="0076459D">
              <w:rPr>
                <w:rFonts w:asciiTheme="majorHAnsi" w:eastAsia="Cambria" w:hAnsiTheme="majorHAnsi" w:cs="Cambria"/>
                <w:sz w:val="20"/>
                <w:szCs w:val="20"/>
              </w:rPr>
              <w:t>k</w:t>
            </w:r>
            <w:r w:rsidRPr="0076459D">
              <w:rPr>
                <w:rFonts w:asciiTheme="majorHAnsi" w:eastAsia="Cambria" w:hAnsiTheme="majorHAnsi" w:cs="Cambria"/>
                <w:spacing w:val="15"/>
                <w:sz w:val="20"/>
                <w:szCs w:val="20"/>
              </w:rPr>
              <w:t xml:space="preserve"> </w:t>
            </w:r>
            <w:r w:rsidRPr="0076459D">
              <w:rPr>
                <w:rFonts w:asciiTheme="majorHAnsi" w:eastAsia="Cambria" w:hAnsiTheme="majorHAnsi" w:cs="Cambria"/>
                <w:spacing w:val="3"/>
                <w:sz w:val="20"/>
                <w:szCs w:val="20"/>
              </w:rPr>
              <w:t>m</w:t>
            </w:r>
            <w:r w:rsidRPr="0076459D">
              <w:rPr>
                <w:rFonts w:asciiTheme="majorHAnsi" w:eastAsia="Cambria" w:hAnsiTheme="majorHAnsi" w:cs="Cambria"/>
                <w:spacing w:val="2"/>
                <w:sz w:val="20"/>
                <w:szCs w:val="20"/>
              </w:rPr>
              <w:t>a</w:t>
            </w:r>
            <w:r w:rsidRPr="0076459D">
              <w:rPr>
                <w:rFonts w:asciiTheme="majorHAnsi" w:eastAsia="Cambria" w:hAnsiTheme="majorHAnsi" w:cs="Cambria"/>
                <w:spacing w:val="1"/>
                <w:sz w:val="20"/>
                <w:szCs w:val="20"/>
              </w:rPr>
              <w:t>j</w:t>
            </w:r>
            <w:r w:rsidRPr="0076459D">
              <w:rPr>
                <w:rFonts w:asciiTheme="majorHAnsi" w:eastAsia="Cambria" w:hAnsiTheme="majorHAnsi" w:cs="Cambria"/>
                <w:spacing w:val="2"/>
                <w:sz w:val="20"/>
                <w:szCs w:val="20"/>
              </w:rPr>
              <w:t>or</w:t>
            </w:r>
            <w:r w:rsidRPr="0076459D">
              <w:rPr>
                <w:rFonts w:asciiTheme="majorHAnsi" w:eastAsia="Cambria" w:hAnsiTheme="majorHAnsi" w:cs="Cambria"/>
                <w:sz w:val="20"/>
                <w:szCs w:val="20"/>
              </w:rPr>
              <w:t>s</w:t>
            </w:r>
            <w:r w:rsidRPr="0076459D">
              <w:rPr>
                <w:rFonts w:asciiTheme="majorHAnsi" w:eastAsia="Cambria" w:hAnsiTheme="majorHAnsi" w:cs="Cambria"/>
                <w:spacing w:val="19"/>
                <w:sz w:val="20"/>
                <w:szCs w:val="20"/>
              </w:rPr>
              <w:t xml:space="preserve"> </w:t>
            </w:r>
            <w:r w:rsidRPr="0076459D">
              <w:rPr>
                <w:rFonts w:asciiTheme="majorHAnsi" w:eastAsia="Cambria" w:hAnsiTheme="majorHAnsi" w:cs="Cambria"/>
                <w:spacing w:val="2"/>
                <w:sz w:val="20"/>
                <w:szCs w:val="20"/>
              </w:rPr>
              <w:t>cou</w:t>
            </w:r>
            <w:r w:rsidRPr="0076459D">
              <w:rPr>
                <w:rFonts w:asciiTheme="majorHAnsi" w:eastAsia="Cambria" w:hAnsiTheme="majorHAnsi" w:cs="Cambria"/>
                <w:spacing w:val="1"/>
                <w:sz w:val="20"/>
                <w:szCs w:val="20"/>
              </w:rPr>
              <w:t>l</w:t>
            </w:r>
            <w:r w:rsidRPr="0076459D">
              <w:rPr>
                <w:rFonts w:asciiTheme="majorHAnsi" w:eastAsia="Cambria" w:hAnsiTheme="majorHAnsi" w:cs="Cambria"/>
                <w:sz w:val="20"/>
                <w:szCs w:val="20"/>
              </w:rPr>
              <w:t>d</w:t>
            </w:r>
            <w:r w:rsidRPr="0076459D">
              <w:rPr>
                <w:rFonts w:asciiTheme="majorHAnsi" w:eastAsia="Cambria" w:hAnsiTheme="majorHAnsi" w:cs="Cambria"/>
                <w:spacing w:val="15"/>
                <w:sz w:val="20"/>
                <w:szCs w:val="20"/>
              </w:rPr>
              <w:t xml:space="preserve"> </w:t>
            </w:r>
            <w:r w:rsidRPr="0076459D">
              <w:rPr>
                <w:rFonts w:asciiTheme="majorHAnsi" w:eastAsia="Cambria" w:hAnsiTheme="majorHAnsi" w:cs="Cambria"/>
                <w:spacing w:val="2"/>
                <w:sz w:val="20"/>
                <w:szCs w:val="20"/>
              </w:rPr>
              <w:t>a</w:t>
            </w:r>
            <w:r w:rsidRPr="0076459D">
              <w:rPr>
                <w:rFonts w:asciiTheme="majorHAnsi" w:eastAsia="Cambria" w:hAnsiTheme="majorHAnsi" w:cs="Cambria"/>
                <w:spacing w:val="1"/>
                <w:sz w:val="20"/>
                <w:szCs w:val="20"/>
              </w:rPr>
              <w:t>l</w:t>
            </w:r>
            <w:r w:rsidRPr="0076459D">
              <w:rPr>
                <w:rFonts w:asciiTheme="majorHAnsi" w:eastAsia="Cambria" w:hAnsiTheme="majorHAnsi" w:cs="Cambria"/>
                <w:spacing w:val="2"/>
                <w:sz w:val="20"/>
                <w:szCs w:val="20"/>
              </w:rPr>
              <w:t>s</w:t>
            </w:r>
            <w:r w:rsidRPr="0076459D">
              <w:rPr>
                <w:rFonts w:asciiTheme="majorHAnsi" w:eastAsia="Cambria" w:hAnsiTheme="majorHAnsi" w:cs="Cambria"/>
                <w:sz w:val="20"/>
                <w:szCs w:val="20"/>
              </w:rPr>
              <w:t>o</w:t>
            </w:r>
            <w:r w:rsidRPr="0076459D">
              <w:rPr>
                <w:rFonts w:asciiTheme="majorHAnsi" w:eastAsia="Cambria" w:hAnsiTheme="majorHAnsi" w:cs="Cambria"/>
                <w:spacing w:val="14"/>
                <w:sz w:val="20"/>
                <w:szCs w:val="20"/>
              </w:rPr>
              <w:t xml:space="preserve"> </w:t>
            </w:r>
            <w:r w:rsidRPr="0076459D">
              <w:rPr>
                <w:rFonts w:asciiTheme="majorHAnsi" w:eastAsia="Cambria" w:hAnsiTheme="majorHAnsi" w:cs="Cambria"/>
                <w:spacing w:val="2"/>
                <w:w w:val="103"/>
                <w:sz w:val="20"/>
                <w:szCs w:val="20"/>
              </w:rPr>
              <w:t>e</w:t>
            </w:r>
            <w:r w:rsidRPr="0076459D">
              <w:rPr>
                <w:rFonts w:asciiTheme="majorHAnsi" w:eastAsia="Cambria" w:hAnsiTheme="majorHAnsi" w:cs="Cambria"/>
                <w:spacing w:val="1"/>
                <w:w w:val="103"/>
                <w:sz w:val="20"/>
                <w:szCs w:val="20"/>
              </w:rPr>
              <w:t>l</w:t>
            </w:r>
            <w:r w:rsidRPr="0076459D">
              <w:rPr>
                <w:rFonts w:asciiTheme="majorHAnsi" w:eastAsia="Cambria" w:hAnsiTheme="majorHAnsi" w:cs="Cambria"/>
                <w:spacing w:val="2"/>
                <w:w w:val="103"/>
                <w:sz w:val="20"/>
                <w:szCs w:val="20"/>
              </w:rPr>
              <w:t>ec</w:t>
            </w:r>
            <w:r w:rsidRPr="0076459D">
              <w:rPr>
                <w:rFonts w:asciiTheme="majorHAnsi" w:eastAsia="Cambria" w:hAnsiTheme="majorHAnsi" w:cs="Cambria"/>
                <w:w w:val="102"/>
                <w:sz w:val="20"/>
                <w:szCs w:val="20"/>
              </w:rPr>
              <w:t xml:space="preserve">t </w:t>
            </w:r>
            <w:r w:rsidRPr="0076459D">
              <w:rPr>
                <w:rFonts w:asciiTheme="majorHAnsi" w:eastAsia="Cambria" w:hAnsiTheme="majorHAnsi" w:cs="Cambria"/>
                <w:spacing w:val="1"/>
                <w:sz w:val="20"/>
                <w:szCs w:val="20"/>
              </w:rPr>
              <w:t>t</w:t>
            </w:r>
            <w:r w:rsidRPr="0076459D">
              <w:rPr>
                <w:rFonts w:asciiTheme="majorHAnsi" w:eastAsia="Cambria" w:hAnsiTheme="majorHAnsi" w:cs="Cambria"/>
                <w:sz w:val="20"/>
                <w:szCs w:val="20"/>
              </w:rPr>
              <w:t>o</w:t>
            </w:r>
            <w:r w:rsidRPr="0076459D">
              <w:rPr>
                <w:rFonts w:asciiTheme="majorHAnsi" w:eastAsia="Cambria" w:hAnsiTheme="majorHAnsi" w:cs="Cambria"/>
                <w:spacing w:val="8"/>
                <w:sz w:val="20"/>
                <w:szCs w:val="20"/>
              </w:rPr>
              <w:t xml:space="preserve"> </w:t>
            </w:r>
            <w:r w:rsidRPr="0076459D">
              <w:rPr>
                <w:rFonts w:asciiTheme="majorHAnsi" w:eastAsia="Cambria" w:hAnsiTheme="majorHAnsi" w:cs="Cambria"/>
                <w:spacing w:val="2"/>
                <w:sz w:val="20"/>
                <w:szCs w:val="20"/>
              </w:rPr>
              <w:t>pursu</w:t>
            </w:r>
            <w:r w:rsidRPr="0076459D">
              <w:rPr>
                <w:rFonts w:asciiTheme="majorHAnsi" w:eastAsia="Cambria" w:hAnsiTheme="majorHAnsi" w:cs="Cambria"/>
                <w:sz w:val="20"/>
                <w:szCs w:val="20"/>
              </w:rPr>
              <w:t>e</w:t>
            </w:r>
            <w:r w:rsidRPr="0076459D">
              <w:rPr>
                <w:rFonts w:asciiTheme="majorHAnsi" w:eastAsia="Cambria" w:hAnsiTheme="majorHAnsi" w:cs="Cambria"/>
                <w:spacing w:val="19"/>
                <w:sz w:val="20"/>
                <w:szCs w:val="20"/>
              </w:rPr>
              <w:t xml:space="preserve"> </w:t>
            </w:r>
            <w:r w:rsidRPr="0076459D">
              <w:rPr>
                <w:rFonts w:asciiTheme="majorHAnsi" w:eastAsia="Cambria" w:hAnsiTheme="majorHAnsi" w:cs="Cambria"/>
                <w:sz w:val="20"/>
                <w:szCs w:val="20"/>
              </w:rPr>
              <w:t>a</w:t>
            </w:r>
            <w:r w:rsidRPr="0076459D">
              <w:rPr>
                <w:rFonts w:asciiTheme="majorHAnsi" w:eastAsia="Cambria" w:hAnsiTheme="majorHAnsi" w:cs="Cambria"/>
                <w:spacing w:val="6"/>
                <w:sz w:val="20"/>
                <w:szCs w:val="20"/>
              </w:rPr>
              <w:t xml:space="preserve"> </w:t>
            </w:r>
            <w:r w:rsidRPr="0076459D">
              <w:rPr>
                <w:rFonts w:asciiTheme="majorHAnsi" w:eastAsia="Cambria" w:hAnsiTheme="majorHAnsi" w:cs="Cambria"/>
                <w:spacing w:val="2"/>
                <w:sz w:val="20"/>
                <w:szCs w:val="20"/>
              </w:rPr>
              <w:t>con</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en</w:t>
            </w:r>
            <w:r w:rsidRPr="0076459D">
              <w:rPr>
                <w:rFonts w:asciiTheme="majorHAnsi" w:eastAsia="Cambria" w:hAnsiTheme="majorHAnsi" w:cs="Cambria"/>
                <w:sz w:val="20"/>
                <w:szCs w:val="20"/>
              </w:rPr>
              <w:t>t</w:t>
            </w:r>
            <w:r w:rsidRPr="0076459D">
              <w:rPr>
                <w:rFonts w:asciiTheme="majorHAnsi" w:eastAsia="Cambria" w:hAnsiTheme="majorHAnsi" w:cs="Cambria"/>
                <w:spacing w:val="21"/>
                <w:sz w:val="20"/>
                <w:szCs w:val="20"/>
              </w:rPr>
              <w:t xml:space="preserve"> </w:t>
            </w:r>
            <w:r w:rsidRPr="0076459D">
              <w:rPr>
                <w:rFonts w:asciiTheme="majorHAnsi" w:eastAsia="Cambria" w:hAnsiTheme="majorHAnsi" w:cs="Cambria"/>
                <w:spacing w:val="1"/>
                <w:w w:val="103"/>
                <w:sz w:val="20"/>
                <w:szCs w:val="20"/>
              </w:rPr>
              <w:t>t</w:t>
            </w:r>
            <w:r w:rsidRPr="0076459D">
              <w:rPr>
                <w:rFonts w:asciiTheme="majorHAnsi" w:eastAsia="Cambria" w:hAnsiTheme="majorHAnsi" w:cs="Cambria"/>
                <w:spacing w:val="2"/>
                <w:w w:val="103"/>
                <w:sz w:val="20"/>
                <w:szCs w:val="20"/>
              </w:rPr>
              <w:t>e</w:t>
            </w:r>
            <w:r w:rsidRPr="0076459D">
              <w:rPr>
                <w:rFonts w:asciiTheme="majorHAnsi" w:eastAsia="Cambria" w:hAnsiTheme="majorHAnsi" w:cs="Cambria"/>
                <w:spacing w:val="2"/>
                <w:w w:val="102"/>
                <w:sz w:val="20"/>
                <w:szCs w:val="20"/>
              </w:rPr>
              <w:t>a</w:t>
            </w:r>
            <w:r w:rsidRPr="0076459D">
              <w:rPr>
                <w:rFonts w:asciiTheme="majorHAnsi" w:eastAsia="Cambria" w:hAnsiTheme="majorHAnsi" w:cs="Cambria"/>
                <w:spacing w:val="2"/>
                <w:w w:val="103"/>
                <w:sz w:val="20"/>
                <w:szCs w:val="20"/>
              </w:rPr>
              <w:t>c</w:t>
            </w:r>
            <w:r w:rsidRPr="0076459D">
              <w:rPr>
                <w:rFonts w:asciiTheme="majorHAnsi" w:eastAsia="Cambria" w:hAnsiTheme="majorHAnsi" w:cs="Cambria"/>
                <w:spacing w:val="2"/>
                <w:w w:val="102"/>
                <w:sz w:val="20"/>
                <w:szCs w:val="20"/>
              </w:rPr>
              <w:t>h</w:t>
            </w:r>
            <w:r w:rsidRPr="0076459D">
              <w:rPr>
                <w:rFonts w:asciiTheme="majorHAnsi" w:eastAsia="Cambria" w:hAnsiTheme="majorHAnsi" w:cs="Cambria"/>
                <w:spacing w:val="1"/>
                <w:w w:val="103"/>
                <w:sz w:val="20"/>
                <w:szCs w:val="20"/>
              </w:rPr>
              <w:t>i</w:t>
            </w:r>
            <w:r w:rsidRPr="0076459D">
              <w:rPr>
                <w:rFonts w:asciiTheme="majorHAnsi" w:eastAsia="Cambria" w:hAnsiTheme="majorHAnsi" w:cs="Cambria"/>
                <w:spacing w:val="2"/>
                <w:w w:val="102"/>
                <w:sz w:val="20"/>
                <w:szCs w:val="20"/>
              </w:rPr>
              <w:t>n</w:t>
            </w:r>
            <w:r w:rsidRPr="0076459D">
              <w:rPr>
                <w:rFonts w:asciiTheme="majorHAnsi" w:eastAsia="Cambria" w:hAnsiTheme="majorHAnsi" w:cs="Cambria"/>
                <w:w w:val="102"/>
                <w:sz w:val="20"/>
                <w:szCs w:val="20"/>
              </w:rPr>
              <w:t xml:space="preserve">g </w:t>
            </w:r>
            <w:r w:rsidRPr="0076459D">
              <w:rPr>
                <w:rFonts w:asciiTheme="majorHAnsi" w:eastAsia="Cambria" w:hAnsiTheme="majorHAnsi" w:cs="Cambria"/>
                <w:spacing w:val="3"/>
                <w:w w:val="102"/>
                <w:sz w:val="20"/>
                <w:szCs w:val="20"/>
              </w:rPr>
              <w:t>m</w:t>
            </w:r>
            <w:r w:rsidRPr="0076459D">
              <w:rPr>
                <w:rFonts w:asciiTheme="majorHAnsi" w:eastAsia="Cambria" w:hAnsiTheme="majorHAnsi" w:cs="Cambria"/>
                <w:spacing w:val="1"/>
                <w:w w:val="102"/>
                <w:sz w:val="20"/>
                <w:szCs w:val="20"/>
              </w:rPr>
              <w:t>i</w:t>
            </w:r>
            <w:r w:rsidRPr="0076459D">
              <w:rPr>
                <w:rFonts w:asciiTheme="majorHAnsi" w:eastAsia="Cambria" w:hAnsiTheme="majorHAnsi" w:cs="Cambria"/>
                <w:spacing w:val="2"/>
                <w:w w:val="102"/>
                <w:sz w:val="20"/>
                <w:szCs w:val="20"/>
              </w:rPr>
              <w:t>n</w:t>
            </w:r>
            <w:r w:rsidRPr="0076459D">
              <w:rPr>
                <w:rFonts w:asciiTheme="majorHAnsi" w:eastAsia="Cambria" w:hAnsiTheme="majorHAnsi" w:cs="Cambria"/>
                <w:spacing w:val="2"/>
                <w:w w:val="103"/>
                <w:sz w:val="20"/>
                <w:szCs w:val="20"/>
              </w:rPr>
              <w:t>or</w:t>
            </w:r>
            <w:r w:rsidRPr="0076459D">
              <w:rPr>
                <w:rFonts w:asciiTheme="majorHAnsi" w:eastAsia="Cambria" w:hAnsiTheme="majorHAnsi" w:cs="Cambria"/>
                <w:w w:val="102"/>
                <w:sz w:val="20"/>
                <w:szCs w:val="20"/>
              </w:rPr>
              <w:t>.</w:t>
            </w:r>
          </w:p>
        </w:tc>
      </w:tr>
      <w:tr w:rsidR="002257C4" w:rsidRPr="0076459D" w14:paraId="4989671C" w14:textId="77777777" w:rsidTr="0076459D">
        <w:trPr>
          <w:trHeight w:hRule="exact" w:val="3411"/>
        </w:trPr>
        <w:tc>
          <w:tcPr>
            <w:tcW w:w="4407" w:type="dxa"/>
          </w:tcPr>
          <w:p w14:paraId="3E65B732" w14:textId="0931DF1E" w:rsidR="002257C4" w:rsidRPr="00A9456D" w:rsidRDefault="002257C4" w:rsidP="00A9456D">
            <w:pPr>
              <w:keepLines/>
              <w:spacing w:before="6"/>
              <w:ind w:left="105" w:right="158"/>
              <w:rPr>
                <w:rFonts w:ascii="Calibri" w:eastAsia="Cambria" w:hAnsi="Calibri" w:cs="Cambria"/>
                <w:sz w:val="20"/>
                <w:szCs w:val="20"/>
              </w:rPr>
            </w:pPr>
            <w:r w:rsidRPr="00A9456D">
              <w:rPr>
                <w:rFonts w:ascii="Calibri" w:eastAsia="Cambria" w:hAnsi="Calibri" w:cs="Cambria"/>
                <w:spacing w:val="2"/>
                <w:sz w:val="20"/>
                <w:szCs w:val="20"/>
              </w:rPr>
              <w:t>Ther</w:t>
            </w:r>
            <w:r w:rsidRPr="00A9456D">
              <w:rPr>
                <w:rFonts w:ascii="Calibri" w:eastAsia="Cambria" w:hAnsi="Calibri" w:cs="Cambria"/>
                <w:sz w:val="20"/>
                <w:szCs w:val="20"/>
              </w:rPr>
              <w:t>e</w:t>
            </w:r>
            <w:r w:rsidRPr="00A9456D">
              <w:rPr>
                <w:rFonts w:ascii="Calibri" w:eastAsia="Cambria" w:hAnsi="Calibri" w:cs="Cambria"/>
                <w:spacing w:val="18"/>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z w:val="20"/>
                <w:szCs w:val="20"/>
              </w:rPr>
              <w:t>s</w:t>
            </w:r>
            <w:r w:rsidRPr="00A9456D">
              <w:rPr>
                <w:rFonts w:ascii="Calibri" w:eastAsia="Cambria" w:hAnsi="Calibri" w:cs="Cambria"/>
                <w:spacing w:val="8"/>
                <w:sz w:val="20"/>
                <w:szCs w:val="20"/>
              </w:rPr>
              <w:t xml:space="preserve"> </w:t>
            </w:r>
            <w:r w:rsidRPr="00A9456D">
              <w:rPr>
                <w:rFonts w:ascii="Calibri" w:eastAsia="Cambria" w:hAnsi="Calibri" w:cs="Cambria"/>
                <w:sz w:val="20"/>
                <w:szCs w:val="20"/>
              </w:rPr>
              <w:t>a</w:t>
            </w:r>
            <w:r w:rsidRPr="00A9456D">
              <w:rPr>
                <w:rFonts w:ascii="Calibri" w:eastAsia="Cambria" w:hAnsi="Calibri" w:cs="Cambria"/>
                <w:spacing w:val="6"/>
                <w:sz w:val="20"/>
                <w:szCs w:val="20"/>
              </w:rPr>
              <w:t xml:space="preserve"> </w:t>
            </w:r>
            <w:r w:rsidRPr="00A9456D">
              <w:rPr>
                <w:rFonts w:ascii="Calibri" w:eastAsia="Cambria" w:hAnsi="Calibri" w:cs="Cambria"/>
                <w:spacing w:val="2"/>
                <w:sz w:val="20"/>
                <w:szCs w:val="20"/>
              </w:rPr>
              <w:t>des</w:t>
            </w:r>
            <w:r w:rsidRPr="00A9456D">
              <w:rPr>
                <w:rFonts w:ascii="Calibri" w:eastAsia="Cambria" w:hAnsi="Calibri" w:cs="Cambria"/>
                <w:spacing w:val="1"/>
                <w:sz w:val="20"/>
                <w:szCs w:val="20"/>
              </w:rPr>
              <w:t>i</w:t>
            </w:r>
            <w:r w:rsidRPr="00A9456D">
              <w:rPr>
                <w:rFonts w:ascii="Calibri" w:eastAsia="Cambria" w:hAnsi="Calibri" w:cs="Cambria"/>
                <w:spacing w:val="2"/>
                <w:sz w:val="20"/>
                <w:szCs w:val="20"/>
              </w:rPr>
              <w:t>r</w:t>
            </w:r>
            <w:r w:rsidRPr="00A9456D">
              <w:rPr>
                <w:rFonts w:ascii="Calibri" w:eastAsia="Cambria" w:hAnsi="Calibri" w:cs="Cambria"/>
                <w:sz w:val="20"/>
                <w:szCs w:val="20"/>
              </w:rPr>
              <w:t>e</w:t>
            </w:r>
            <w:r w:rsidRPr="00A9456D">
              <w:rPr>
                <w:rFonts w:ascii="Calibri" w:eastAsia="Cambria" w:hAnsi="Calibri" w:cs="Cambria"/>
                <w:spacing w:val="19"/>
                <w:sz w:val="20"/>
                <w:szCs w:val="20"/>
              </w:rPr>
              <w:t xml:space="preserve"> </w:t>
            </w:r>
            <w:r w:rsidR="00E11E61" w:rsidRPr="00A9456D">
              <w:rPr>
                <w:rFonts w:ascii="Calibri" w:eastAsia="Cambria" w:hAnsi="Calibri" w:cs="Cambria"/>
                <w:spacing w:val="19"/>
                <w:sz w:val="20"/>
                <w:szCs w:val="20"/>
              </w:rPr>
              <w:t>to rearrange courses within levels</w:t>
            </w:r>
            <w:r w:rsidR="00A9456D" w:rsidRPr="00A9456D">
              <w:rPr>
                <w:rFonts w:ascii="Calibri" w:eastAsia="Cambria" w:hAnsi="Calibri" w:cs="Cambria"/>
                <w:spacing w:val="19"/>
                <w:sz w:val="20"/>
                <w:szCs w:val="20"/>
              </w:rPr>
              <w:t xml:space="preserve"> to allow faculty and students to collaborate in a</w:t>
            </w:r>
            <w:r w:rsidR="00A9456D" w:rsidRPr="00A9456D">
              <w:rPr>
                <w:rFonts w:ascii="Calibri" w:eastAsia="Cambria" w:hAnsi="Calibri" w:cs="Cambria"/>
                <w:spacing w:val="12"/>
                <w:sz w:val="20"/>
                <w:szCs w:val="20"/>
              </w:rPr>
              <w:t xml:space="preserve"> </w:t>
            </w:r>
            <w:r w:rsidRPr="00A9456D">
              <w:rPr>
                <w:rFonts w:ascii="Calibri" w:eastAsia="Cambria" w:hAnsi="Calibri" w:cs="Cambria"/>
                <w:spacing w:val="2"/>
                <w:sz w:val="20"/>
                <w:szCs w:val="20"/>
              </w:rPr>
              <w:t>co</w:t>
            </w:r>
            <w:r w:rsidRPr="00A9456D">
              <w:rPr>
                <w:rFonts w:ascii="Calibri" w:eastAsia="Cambria" w:hAnsi="Calibri" w:cs="Cambria"/>
                <w:spacing w:val="3"/>
                <w:sz w:val="20"/>
                <w:szCs w:val="20"/>
              </w:rPr>
              <w:t>mm</w:t>
            </w:r>
            <w:r w:rsidRPr="00A9456D">
              <w:rPr>
                <w:rFonts w:ascii="Calibri" w:eastAsia="Cambria" w:hAnsi="Calibri" w:cs="Cambria"/>
                <w:spacing w:val="2"/>
                <w:sz w:val="20"/>
                <w:szCs w:val="20"/>
              </w:rPr>
              <w:t>o</w:t>
            </w:r>
            <w:r w:rsidRPr="00A9456D">
              <w:rPr>
                <w:rFonts w:ascii="Calibri" w:eastAsia="Cambria" w:hAnsi="Calibri" w:cs="Cambria"/>
                <w:sz w:val="20"/>
                <w:szCs w:val="20"/>
              </w:rPr>
              <w:t>n</w:t>
            </w:r>
            <w:r w:rsidRPr="00A9456D">
              <w:rPr>
                <w:rFonts w:ascii="Calibri" w:eastAsia="Cambria" w:hAnsi="Calibri" w:cs="Cambria"/>
                <w:spacing w:val="23"/>
                <w:sz w:val="20"/>
                <w:szCs w:val="20"/>
              </w:rPr>
              <w:t xml:space="preserve"> </w:t>
            </w:r>
            <w:r w:rsidRPr="00A9456D">
              <w:rPr>
                <w:rFonts w:ascii="Calibri" w:eastAsia="Cambria" w:hAnsi="Calibri" w:cs="Cambria"/>
                <w:spacing w:val="2"/>
                <w:sz w:val="20"/>
                <w:szCs w:val="20"/>
              </w:rPr>
              <w:t>Founda</w:t>
            </w:r>
            <w:r w:rsidRPr="00A9456D">
              <w:rPr>
                <w:rFonts w:ascii="Calibri" w:eastAsia="Cambria" w:hAnsi="Calibri" w:cs="Cambria"/>
                <w:spacing w:val="1"/>
                <w:sz w:val="20"/>
                <w:szCs w:val="20"/>
              </w:rPr>
              <w:t>ti</w:t>
            </w:r>
            <w:r w:rsidRPr="00A9456D">
              <w:rPr>
                <w:rFonts w:ascii="Calibri" w:eastAsia="Cambria" w:hAnsi="Calibri" w:cs="Cambria"/>
                <w:spacing w:val="2"/>
                <w:sz w:val="20"/>
                <w:szCs w:val="20"/>
              </w:rPr>
              <w:t>ona</w:t>
            </w:r>
            <w:r w:rsidRPr="00A9456D">
              <w:rPr>
                <w:rFonts w:ascii="Calibri" w:eastAsia="Cambria" w:hAnsi="Calibri" w:cs="Cambria"/>
                <w:sz w:val="20"/>
                <w:szCs w:val="20"/>
              </w:rPr>
              <w:t>l</w:t>
            </w:r>
            <w:r w:rsidRPr="00A9456D">
              <w:rPr>
                <w:rFonts w:ascii="Calibri" w:eastAsia="Cambria" w:hAnsi="Calibri" w:cs="Cambria"/>
                <w:spacing w:val="30"/>
                <w:sz w:val="20"/>
                <w:szCs w:val="20"/>
              </w:rPr>
              <w:t xml:space="preserve"> </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eve</w:t>
            </w:r>
            <w:r w:rsidRPr="00A9456D">
              <w:rPr>
                <w:rFonts w:ascii="Calibri" w:eastAsia="Cambria" w:hAnsi="Calibri" w:cs="Cambria"/>
                <w:sz w:val="20"/>
                <w:szCs w:val="20"/>
              </w:rPr>
              <w:t>l</w:t>
            </w:r>
            <w:r w:rsidRPr="00A9456D">
              <w:rPr>
                <w:rFonts w:ascii="Calibri" w:eastAsia="Cambria" w:hAnsi="Calibri" w:cs="Cambria"/>
                <w:spacing w:val="16"/>
                <w:sz w:val="20"/>
                <w:szCs w:val="20"/>
              </w:rPr>
              <w:t xml:space="preserve"> </w:t>
            </w:r>
            <w:r w:rsidRPr="00A9456D">
              <w:rPr>
                <w:rFonts w:ascii="Calibri" w:eastAsia="Cambria" w:hAnsi="Calibri" w:cs="Cambria"/>
                <w:spacing w:val="1"/>
                <w:w w:val="103"/>
                <w:sz w:val="20"/>
                <w:szCs w:val="20"/>
              </w:rPr>
              <w:t>f</w:t>
            </w:r>
            <w:r w:rsidRPr="00A9456D">
              <w:rPr>
                <w:rFonts w:ascii="Calibri" w:eastAsia="Cambria" w:hAnsi="Calibri" w:cs="Cambria"/>
                <w:spacing w:val="2"/>
                <w:w w:val="103"/>
                <w:sz w:val="20"/>
                <w:szCs w:val="20"/>
              </w:rPr>
              <w:t>o</w:t>
            </w:r>
            <w:r w:rsidRPr="00A9456D">
              <w:rPr>
                <w:rFonts w:ascii="Calibri" w:eastAsia="Cambria" w:hAnsi="Calibri" w:cs="Cambria"/>
                <w:w w:val="103"/>
                <w:sz w:val="20"/>
                <w:szCs w:val="20"/>
              </w:rPr>
              <w:t xml:space="preserve">r </w:t>
            </w:r>
            <w:r w:rsidRPr="00A9456D">
              <w:rPr>
                <w:rFonts w:ascii="Calibri" w:eastAsia="Cambria" w:hAnsi="Calibri" w:cs="Cambria"/>
                <w:spacing w:val="2"/>
                <w:sz w:val="20"/>
                <w:szCs w:val="20"/>
              </w:rPr>
              <w:t>Ear</w:t>
            </w:r>
            <w:r w:rsidRPr="00A9456D">
              <w:rPr>
                <w:rFonts w:ascii="Calibri" w:eastAsia="Cambria" w:hAnsi="Calibri" w:cs="Cambria"/>
                <w:spacing w:val="1"/>
                <w:sz w:val="20"/>
                <w:szCs w:val="20"/>
              </w:rPr>
              <w:t>l</w:t>
            </w:r>
            <w:r w:rsidRPr="00A9456D">
              <w:rPr>
                <w:rFonts w:ascii="Calibri" w:eastAsia="Cambria" w:hAnsi="Calibri" w:cs="Cambria"/>
                <w:sz w:val="20"/>
                <w:szCs w:val="20"/>
              </w:rPr>
              <w:t>y</w:t>
            </w:r>
            <w:r w:rsidRPr="00A9456D">
              <w:rPr>
                <w:rFonts w:ascii="Calibri" w:eastAsia="Cambria" w:hAnsi="Calibri" w:cs="Cambria"/>
                <w:spacing w:val="16"/>
                <w:sz w:val="20"/>
                <w:szCs w:val="20"/>
              </w:rPr>
              <w:t xml:space="preserve"> </w:t>
            </w:r>
            <w:r w:rsidRPr="00A9456D">
              <w:rPr>
                <w:rFonts w:ascii="Calibri" w:eastAsia="Cambria" w:hAnsi="Calibri" w:cs="Cambria"/>
                <w:spacing w:val="2"/>
                <w:sz w:val="20"/>
                <w:szCs w:val="20"/>
              </w:rPr>
              <w:t>Ch</w:t>
            </w:r>
            <w:r w:rsidRPr="00A9456D">
              <w:rPr>
                <w:rFonts w:ascii="Calibri" w:eastAsia="Cambria" w:hAnsi="Calibri" w:cs="Cambria"/>
                <w:spacing w:val="1"/>
                <w:sz w:val="20"/>
                <w:szCs w:val="20"/>
              </w:rPr>
              <w:t>il</w:t>
            </w:r>
            <w:r w:rsidRPr="00A9456D">
              <w:rPr>
                <w:rFonts w:ascii="Calibri" w:eastAsia="Cambria" w:hAnsi="Calibri" w:cs="Cambria"/>
                <w:spacing w:val="2"/>
                <w:sz w:val="20"/>
                <w:szCs w:val="20"/>
              </w:rPr>
              <w:t>dhood</w:t>
            </w:r>
            <w:r w:rsidRPr="00A9456D">
              <w:rPr>
                <w:rFonts w:ascii="Calibri" w:eastAsia="Cambria" w:hAnsi="Calibri" w:cs="Cambria"/>
                <w:sz w:val="20"/>
                <w:szCs w:val="20"/>
              </w:rPr>
              <w:t>,</w:t>
            </w:r>
            <w:r w:rsidRPr="00A9456D">
              <w:rPr>
                <w:rFonts w:ascii="Calibri" w:eastAsia="Cambria" w:hAnsi="Calibri" w:cs="Cambria"/>
                <w:spacing w:val="26"/>
                <w:sz w:val="20"/>
                <w:szCs w:val="20"/>
              </w:rPr>
              <w:t xml:space="preserve"> </w:t>
            </w:r>
            <w:r w:rsidRPr="00A9456D">
              <w:rPr>
                <w:rFonts w:ascii="Calibri" w:eastAsia="Cambria" w:hAnsi="Calibri" w:cs="Cambria"/>
                <w:spacing w:val="2"/>
                <w:sz w:val="20"/>
                <w:szCs w:val="20"/>
              </w:rPr>
              <w:t>E</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e</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en</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ary</w:t>
            </w:r>
            <w:r w:rsidRPr="00A9456D">
              <w:rPr>
                <w:rFonts w:ascii="Calibri" w:eastAsia="Cambria" w:hAnsi="Calibri" w:cs="Cambria"/>
                <w:sz w:val="20"/>
                <w:szCs w:val="20"/>
              </w:rPr>
              <w:t>,</w:t>
            </w:r>
            <w:r w:rsidRPr="00A9456D">
              <w:rPr>
                <w:rFonts w:ascii="Calibri" w:eastAsia="Cambria" w:hAnsi="Calibri" w:cs="Cambria"/>
                <w:spacing w:val="29"/>
                <w:sz w:val="20"/>
                <w:szCs w:val="20"/>
              </w:rPr>
              <w:t xml:space="preserve"> </w:t>
            </w:r>
            <w:r w:rsidRPr="00A9456D">
              <w:rPr>
                <w:rFonts w:ascii="Calibri" w:eastAsia="Cambria" w:hAnsi="Calibri" w:cs="Cambria"/>
                <w:spacing w:val="2"/>
                <w:sz w:val="20"/>
                <w:szCs w:val="20"/>
              </w:rPr>
              <w:t>an</w:t>
            </w:r>
            <w:r w:rsidRPr="00A9456D">
              <w:rPr>
                <w:rFonts w:ascii="Calibri" w:eastAsia="Cambria" w:hAnsi="Calibri" w:cs="Cambria"/>
                <w:sz w:val="20"/>
                <w:szCs w:val="20"/>
              </w:rPr>
              <w:t>d</w:t>
            </w:r>
            <w:r w:rsidRPr="00A9456D">
              <w:rPr>
                <w:rFonts w:ascii="Calibri" w:eastAsia="Cambria" w:hAnsi="Calibri" w:cs="Cambria"/>
                <w:spacing w:val="11"/>
                <w:sz w:val="20"/>
                <w:szCs w:val="20"/>
              </w:rPr>
              <w:t xml:space="preserve"> </w:t>
            </w:r>
            <w:r w:rsidRPr="00A9456D">
              <w:rPr>
                <w:rFonts w:ascii="Calibri" w:eastAsia="Cambria" w:hAnsi="Calibri" w:cs="Cambria"/>
                <w:spacing w:val="2"/>
                <w:sz w:val="20"/>
                <w:szCs w:val="20"/>
              </w:rPr>
              <w:t>Spec</w:t>
            </w:r>
            <w:r w:rsidRPr="00A9456D">
              <w:rPr>
                <w:rFonts w:ascii="Calibri" w:eastAsia="Cambria" w:hAnsi="Calibri" w:cs="Cambria"/>
                <w:spacing w:val="1"/>
                <w:sz w:val="20"/>
                <w:szCs w:val="20"/>
              </w:rPr>
              <w:t>i</w:t>
            </w:r>
            <w:r w:rsidRPr="00A9456D">
              <w:rPr>
                <w:rFonts w:ascii="Calibri" w:eastAsia="Cambria" w:hAnsi="Calibri" w:cs="Cambria"/>
                <w:spacing w:val="2"/>
                <w:sz w:val="20"/>
                <w:szCs w:val="20"/>
              </w:rPr>
              <w:t>a</w:t>
            </w:r>
            <w:r w:rsidRPr="00A9456D">
              <w:rPr>
                <w:rFonts w:ascii="Calibri" w:eastAsia="Cambria" w:hAnsi="Calibri" w:cs="Cambria"/>
                <w:sz w:val="20"/>
                <w:szCs w:val="20"/>
              </w:rPr>
              <w:t>l</w:t>
            </w:r>
            <w:r w:rsidRPr="00A9456D">
              <w:rPr>
                <w:rFonts w:ascii="Calibri" w:eastAsia="Cambria" w:hAnsi="Calibri" w:cs="Cambria"/>
                <w:spacing w:val="18"/>
                <w:sz w:val="20"/>
                <w:szCs w:val="20"/>
              </w:rPr>
              <w:t xml:space="preserve"> </w:t>
            </w:r>
            <w:r w:rsidRPr="00A9456D">
              <w:rPr>
                <w:rFonts w:ascii="Calibri" w:eastAsia="Cambria" w:hAnsi="Calibri" w:cs="Cambria"/>
                <w:spacing w:val="2"/>
                <w:w w:val="102"/>
                <w:sz w:val="20"/>
                <w:szCs w:val="20"/>
              </w:rPr>
              <w:t>Educa</w:t>
            </w:r>
            <w:r w:rsidRPr="00A9456D">
              <w:rPr>
                <w:rFonts w:ascii="Calibri" w:eastAsia="Cambria" w:hAnsi="Calibri" w:cs="Cambria"/>
                <w:spacing w:val="1"/>
                <w:w w:val="102"/>
                <w:sz w:val="20"/>
                <w:szCs w:val="20"/>
              </w:rPr>
              <w:t>t</w:t>
            </w:r>
            <w:r w:rsidRPr="00A9456D">
              <w:rPr>
                <w:rFonts w:ascii="Calibri" w:eastAsia="Cambria" w:hAnsi="Calibri" w:cs="Cambria"/>
                <w:spacing w:val="1"/>
                <w:w w:val="103"/>
                <w:sz w:val="20"/>
                <w:szCs w:val="20"/>
              </w:rPr>
              <w:t>i</w:t>
            </w:r>
            <w:r w:rsidRPr="00A9456D">
              <w:rPr>
                <w:rFonts w:ascii="Calibri" w:eastAsia="Cambria" w:hAnsi="Calibri" w:cs="Cambria"/>
                <w:spacing w:val="2"/>
                <w:w w:val="103"/>
                <w:sz w:val="20"/>
                <w:szCs w:val="20"/>
              </w:rPr>
              <w:t>o</w:t>
            </w:r>
            <w:r w:rsidRPr="00A9456D">
              <w:rPr>
                <w:rFonts w:ascii="Calibri" w:eastAsia="Cambria" w:hAnsi="Calibri" w:cs="Cambria"/>
                <w:w w:val="102"/>
                <w:sz w:val="20"/>
                <w:szCs w:val="20"/>
              </w:rPr>
              <w:t xml:space="preserve">n </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a</w:t>
            </w:r>
            <w:r w:rsidRPr="00A9456D">
              <w:rPr>
                <w:rFonts w:ascii="Calibri" w:eastAsia="Cambria" w:hAnsi="Calibri" w:cs="Cambria"/>
                <w:spacing w:val="1"/>
                <w:sz w:val="20"/>
                <w:szCs w:val="20"/>
              </w:rPr>
              <w:t>j</w:t>
            </w:r>
            <w:r w:rsidRPr="00A9456D">
              <w:rPr>
                <w:rFonts w:ascii="Calibri" w:eastAsia="Cambria" w:hAnsi="Calibri" w:cs="Cambria"/>
                <w:spacing w:val="2"/>
                <w:sz w:val="20"/>
                <w:szCs w:val="20"/>
              </w:rPr>
              <w:t>or</w:t>
            </w:r>
            <w:r w:rsidRPr="00A9456D">
              <w:rPr>
                <w:rFonts w:ascii="Calibri" w:eastAsia="Cambria" w:hAnsi="Calibri" w:cs="Cambria"/>
                <w:sz w:val="20"/>
                <w:szCs w:val="20"/>
              </w:rPr>
              <w:t>s</w:t>
            </w:r>
            <w:r w:rsidRPr="00A9456D">
              <w:rPr>
                <w:rFonts w:ascii="Calibri" w:eastAsia="Cambria" w:hAnsi="Calibri" w:cs="Cambria"/>
                <w:spacing w:val="19"/>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pacing w:val="2"/>
                <w:sz w:val="20"/>
                <w:szCs w:val="20"/>
              </w:rPr>
              <w:t>nas</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uc</w:t>
            </w:r>
            <w:r w:rsidRPr="00A9456D">
              <w:rPr>
                <w:rFonts w:ascii="Calibri" w:eastAsia="Cambria" w:hAnsi="Calibri" w:cs="Cambria"/>
                <w:sz w:val="20"/>
                <w:szCs w:val="20"/>
              </w:rPr>
              <w:t>h</w:t>
            </w:r>
            <w:r w:rsidRPr="00A9456D">
              <w:rPr>
                <w:rFonts w:ascii="Calibri" w:eastAsia="Cambria" w:hAnsi="Calibri" w:cs="Cambria"/>
                <w:spacing w:val="25"/>
                <w:sz w:val="20"/>
                <w:szCs w:val="20"/>
              </w:rPr>
              <w:t xml:space="preserve"> </w:t>
            </w:r>
            <w:r w:rsidRPr="00A9456D">
              <w:rPr>
                <w:rFonts w:ascii="Calibri" w:eastAsia="Cambria" w:hAnsi="Calibri" w:cs="Cambria"/>
                <w:spacing w:val="2"/>
                <w:sz w:val="20"/>
                <w:szCs w:val="20"/>
              </w:rPr>
              <w:t>a</w:t>
            </w:r>
            <w:r w:rsidRPr="00A9456D">
              <w:rPr>
                <w:rFonts w:ascii="Calibri" w:eastAsia="Cambria" w:hAnsi="Calibri" w:cs="Cambria"/>
                <w:sz w:val="20"/>
                <w:szCs w:val="20"/>
              </w:rPr>
              <w:t>s</w:t>
            </w:r>
            <w:r w:rsidRPr="00A9456D">
              <w:rPr>
                <w:rFonts w:ascii="Calibri" w:eastAsia="Cambria" w:hAnsi="Calibri" w:cs="Cambria"/>
                <w:spacing w:val="9"/>
                <w:sz w:val="20"/>
                <w:szCs w:val="20"/>
              </w:rPr>
              <w:t xml:space="preserve"> </w:t>
            </w:r>
            <w:r w:rsidRPr="00A9456D">
              <w:rPr>
                <w:rFonts w:ascii="Calibri" w:eastAsia="Cambria" w:hAnsi="Calibri" w:cs="Cambria"/>
                <w:spacing w:val="2"/>
                <w:sz w:val="20"/>
                <w:szCs w:val="20"/>
              </w:rPr>
              <w:t>a</w:t>
            </w:r>
            <w:r w:rsidRPr="00A9456D">
              <w:rPr>
                <w:rFonts w:ascii="Calibri" w:eastAsia="Cambria" w:hAnsi="Calibri" w:cs="Cambria"/>
                <w:spacing w:val="1"/>
                <w:sz w:val="20"/>
                <w:szCs w:val="20"/>
              </w:rPr>
              <w:t>l</w:t>
            </w:r>
            <w:r w:rsidRPr="00A9456D">
              <w:rPr>
                <w:rFonts w:ascii="Calibri" w:eastAsia="Cambria" w:hAnsi="Calibri" w:cs="Cambria"/>
                <w:sz w:val="20"/>
                <w:szCs w:val="20"/>
              </w:rPr>
              <w:t>l</w:t>
            </w:r>
            <w:r w:rsidRPr="00A9456D">
              <w:rPr>
                <w:rFonts w:ascii="Calibri" w:eastAsia="Cambria" w:hAnsi="Calibri" w:cs="Cambria"/>
                <w:spacing w:val="8"/>
                <w:sz w:val="20"/>
                <w:szCs w:val="20"/>
              </w:rPr>
              <w:t xml:space="preserve"> </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eacher</w:t>
            </w:r>
            <w:r w:rsidRPr="00A9456D">
              <w:rPr>
                <w:rFonts w:ascii="Calibri" w:eastAsia="Cambria" w:hAnsi="Calibri" w:cs="Cambria"/>
                <w:sz w:val="20"/>
                <w:szCs w:val="20"/>
              </w:rPr>
              <w:t>s</w:t>
            </w:r>
            <w:r w:rsidRPr="00A9456D">
              <w:rPr>
                <w:rFonts w:ascii="Calibri" w:eastAsia="Cambria" w:hAnsi="Calibri" w:cs="Cambria"/>
                <w:spacing w:val="24"/>
                <w:sz w:val="20"/>
                <w:szCs w:val="20"/>
              </w:rPr>
              <w:t xml:space="preserve"> </w:t>
            </w:r>
            <w:r w:rsidRPr="00A9456D">
              <w:rPr>
                <w:rFonts w:ascii="Calibri" w:eastAsia="Cambria" w:hAnsi="Calibri" w:cs="Cambria"/>
                <w:spacing w:val="1"/>
                <w:sz w:val="20"/>
                <w:szCs w:val="20"/>
              </w:rPr>
              <w:t>i</w:t>
            </w:r>
            <w:r w:rsidRPr="00A9456D">
              <w:rPr>
                <w:rFonts w:ascii="Calibri" w:eastAsia="Cambria" w:hAnsi="Calibri" w:cs="Cambria"/>
                <w:sz w:val="20"/>
                <w:szCs w:val="20"/>
              </w:rPr>
              <w:t>n</w:t>
            </w:r>
            <w:r w:rsidRPr="00A9456D">
              <w:rPr>
                <w:rFonts w:ascii="Calibri" w:eastAsia="Cambria" w:hAnsi="Calibri" w:cs="Cambria"/>
                <w:spacing w:val="8"/>
                <w:sz w:val="20"/>
                <w:szCs w:val="20"/>
              </w:rPr>
              <w:t xml:space="preserve"> </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h</w:t>
            </w:r>
            <w:r w:rsidRPr="00A9456D">
              <w:rPr>
                <w:rFonts w:ascii="Calibri" w:eastAsia="Cambria" w:hAnsi="Calibri" w:cs="Cambria"/>
                <w:sz w:val="20"/>
                <w:szCs w:val="20"/>
              </w:rPr>
              <w:t>e</w:t>
            </w:r>
            <w:r w:rsidRPr="00A9456D">
              <w:rPr>
                <w:rFonts w:ascii="Calibri" w:eastAsia="Cambria" w:hAnsi="Calibri" w:cs="Cambria"/>
                <w:spacing w:val="11"/>
                <w:sz w:val="20"/>
                <w:szCs w:val="20"/>
              </w:rPr>
              <w:t xml:space="preserve"> </w:t>
            </w:r>
            <w:r w:rsidRPr="00A9456D">
              <w:rPr>
                <w:rFonts w:ascii="Calibri" w:eastAsia="Cambria" w:hAnsi="Calibri" w:cs="Cambria"/>
                <w:spacing w:val="2"/>
                <w:sz w:val="20"/>
                <w:szCs w:val="20"/>
              </w:rPr>
              <w:t>e</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e</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en</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ar</w:t>
            </w:r>
            <w:r w:rsidRPr="00A9456D">
              <w:rPr>
                <w:rFonts w:ascii="Calibri" w:eastAsia="Cambria" w:hAnsi="Calibri" w:cs="Cambria"/>
                <w:sz w:val="20"/>
                <w:szCs w:val="20"/>
              </w:rPr>
              <w:t>y</w:t>
            </w:r>
            <w:r w:rsidRPr="00A9456D">
              <w:rPr>
                <w:rFonts w:ascii="Calibri" w:eastAsia="Cambria" w:hAnsi="Calibri" w:cs="Cambria"/>
                <w:spacing w:val="29"/>
                <w:sz w:val="20"/>
                <w:szCs w:val="20"/>
              </w:rPr>
              <w:t xml:space="preserve"> </w:t>
            </w:r>
            <w:r w:rsidRPr="00A9456D">
              <w:rPr>
                <w:rFonts w:ascii="Calibri" w:eastAsia="Cambria" w:hAnsi="Calibri" w:cs="Cambria"/>
                <w:spacing w:val="1"/>
                <w:w w:val="103"/>
                <w:sz w:val="20"/>
                <w:szCs w:val="20"/>
              </w:rPr>
              <w:t>l</w:t>
            </w:r>
            <w:r w:rsidRPr="00A9456D">
              <w:rPr>
                <w:rFonts w:ascii="Calibri" w:eastAsia="Cambria" w:hAnsi="Calibri" w:cs="Cambria"/>
                <w:spacing w:val="2"/>
                <w:w w:val="103"/>
                <w:sz w:val="20"/>
                <w:szCs w:val="20"/>
              </w:rPr>
              <w:t>eve</w:t>
            </w:r>
            <w:r w:rsidRPr="00A9456D">
              <w:rPr>
                <w:rFonts w:ascii="Calibri" w:eastAsia="Cambria" w:hAnsi="Calibri" w:cs="Cambria"/>
                <w:w w:val="103"/>
                <w:sz w:val="20"/>
                <w:szCs w:val="20"/>
              </w:rPr>
              <w:t xml:space="preserve">l </w:t>
            </w:r>
            <w:r w:rsidRPr="00A9456D">
              <w:rPr>
                <w:rFonts w:ascii="Calibri" w:eastAsia="Cambria" w:hAnsi="Calibri" w:cs="Cambria"/>
                <w:spacing w:val="3"/>
                <w:sz w:val="20"/>
                <w:szCs w:val="20"/>
              </w:rPr>
              <w:t>w</w:t>
            </w:r>
            <w:r w:rsidRPr="00A9456D">
              <w:rPr>
                <w:rFonts w:ascii="Calibri" w:eastAsia="Cambria" w:hAnsi="Calibri" w:cs="Cambria"/>
                <w:spacing w:val="2"/>
                <w:sz w:val="20"/>
                <w:szCs w:val="20"/>
              </w:rPr>
              <w:t>or</w:t>
            </w:r>
            <w:r w:rsidRPr="00A9456D">
              <w:rPr>
                <w:rFonts w:ascii="Calibri" w:eastAsia="Cambria" w:hAnsi="Calibri" w:cs="Cambria"/>
                <w:sz w:val="20"/>
                <w:szCs w:val="20"/>
              </w:rPr>
              <w:t>k</w:t>
            </w:r>
            <w:r w:rsidRPr="00A9456D">
              <w:rPr>
                <w:rFonts w:ascii="Calibri" w:eastAsia="Cambria" w:hAnsi="Calibri" w:cs="Cambria"/>
                <w:spacing w:val="14"/>
                <w:sz w:val="20"/>
                <w:szCs w:val="20"/>
              </w:rPr>
              <w:t xml:space="preserve"> </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oge</w:t>
            </w:r>
            <w:r w:rsidRPr="00A9456D">
              <w:rPr>
                <w:rFonts w:ascii="Calibri" w:eastAsia="Cambria" w:hAnsi="Calibri" w:cs="Cambria"/>
                <w:spacing w:val="1"/>
                <w:sz w:val="20"/>
                <w:szCs w:val="20"/>
              </w:rPr>
              <w:t>t</w:t>
            </w:r>
            <w:r w:rsidRPr="00A9456D">
              <w:rPr>
                <w:rFonts w:ascii="Calibri" w:eastAsia="Cambria" w:hAnsi="Calibri" w:cs="Cambria"/>
                <w:spacing w:val="2"/>
                <w:sz w:val="20"/>
                <w:szCs w:val="20"/>
              </w:rPr>
              <w:t>her</w:t>
            </w:r>
            <w:r w:rsidRPr="00A9456D">
              <w:rPr>
                <w:rFonts w:ascii="Calibri" w:eastAsia="Cambria" w:hAnsi="Calibri" w:cs="Cambria"/>
                <w:sz w:val="20"/>
                <w:szCs w:val="20"/>
              </w:rPr>
              <w:t xml:space="preserve">. </w:t>
            </w:r>
            <w:r w:rsidRPr="00A9456D">
              <w:rPr>
                <w:rFonts w:ascii="Calibri" w:eastAsia="Cambria" w:hAnsi="Calibri" w:cs="Cambria"/>
                <w:spacing w:val="25"/>
                <w:sz w:val="20"/>
                <w:szCs w:val="20"/>
              </w:rPr>
              <w:t xml:space="preserve"> </w:t>
            </w:r>
            <w:r w:rsidRPr="00A9456D">
              <w:rPr>
                <w:rFonts w:ascii="Calibri" w:eastAsia="Cambria" w:hAnsi="Calibri" w:cs="Cambria"/>
                <w:spacing w:val="2"/>
                <w:sz w:val="20"/>
                <w:szCs w:val="20"/>
              </w:rPr>
              <w:t>Th</w:t>
            </w:r>
            <w:r w:rsidRPr="00A9456D">
              <w:rPr>
                <w:rFonts w:ascii="Calibri" w:eastAsia="Cambria" w:hAnsi="Calibri" w:cs="Cambria"/>
                <w:spacing w:val="1"/>
                <w:sz w:val="20"/>
                <w:szCs w:val="20"/>
              </w:rPr>
              <w:t>i</w:t>
            </w:r>
            <w:r w:rsidRPr="00A9456D">
              <w:rPr>
                <w:rFonts w:ascii="Calibri" w:eastAsia="Cambria" w:hAnsi="Calibri" w:cs="Cambria"/>
                <w:sz w:val="20"/>
                <w:szCs w:val="20"/>
              </w:rPr>
              <w:t>s</w:t>
            </w:r>
            <w:r w:rsidRPr="00A9456D">
              <w:rPr>
                <w:rFonts w:ascii="Calibri" w:eastAsia="Cambria" w:hAnsi="Calibri" w:cs="Cambria"/>
                <w:spacing w:val="13"/>
                <w:sz w:val="20"/>
                <w:szCs w:val="20"/>
              </w:rPr>
              <w:t xml:space="preserve"> </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e</w:t>
            </w:r>
            <w:r w:rsidRPr="00A9456D">
              <w:rPr>
                <w:rFonts w:ascii="Calibri" w:eastAsia="Cambria" w:hAnsi="Calibri" w:cs="Cambria"/>
                <w:sz w:val="20"/>
                <w:szCs w:val="20"/>
              </w:rPr>
              <w:t>d</w:t>
            </w:r>
            <w:r w:rsidRPr="00A9456D">
              <w:rPr>
                <w:rFonts w:ascii="Calibri" w:eastAsia="Cambria" w:hAnsi="Calibri" w:cs="Cambria"/>
                <w:spacing w:val="11"/>
                <w:sz w:val="20"/>
                <w:szCs w:val="20"/>
              </w:rPr>
              <w:t xml:space="preserve"> </w:t>
            </w:r>
            <w:r w:rsidRPr="00A9456D">
              <w:rPr>
                <w:rFonts w:ascii="Calibri" w:eastAsia="Cambria" w:hAnsi="Calibri" w:cs="Cambria"/>
                <w:spacing w:val="1"/>
                <w:sz w:val="20"/>
                <w:szCs w:val="20"/>
              </w:rPr>
              <w:t>t</w:t>
            </w:r>
            <w:r w:rsidRPr="00A9456D">
              <w:rPr>
                <w:rFonts w:ascii="Calibri" w:eastAsia="Cambria" w:hAnsi="Calibri" w:cs="Cambria"/>
                <w:sz w:val="20"/>
                <w:szCs w:val="20"/>
              </w:rPr>
              <w:t>o</w:t>
            </w:r>
            <w:r w:rsidRPr="00A9456D">
              <w:rPr>
                <w:rFonts w:ascii="Calibri" w:eastAsia="Cambria" w:hAnsi="Calibri" w:cs="Cambria"/>
                <w:spacing w:val="9"/>
                <w:sz w:val="20"/>
                <w:szCs w:val="20"/>
              </w:rPr>
              <w:t xml:space="preserve"> </w:t>
            </w:r>
            <w:r w:rsidRPr="00A9456D">
              <w:rPr>
                <w:rFonts w:ascii="Calibri" w:eastAsia="Cambria" w:hAnsi="Calibri" w:cs="Cambria"/>
                <w:spacing w:val="2"/>
                <w:sz w:val="20"/>
                <w:szCs w:val="20"/>
              </w:rPr>
              <w:t>rearrange</w:t>
            </w:r>
            <w:r w:rsidRPr="00A9456D">
              <w:rPr>
                <w:rFonts w:ascii="Calibri" w:eastAsia="Cambria" w:hAnsi="Calibri" w:cs="Cambria"/>
                <w:spacing w:val="3"/>
                <w:sz w:val="20"/>
                <w:szCs w:val="20"/>
              </w:rPr>
              <w:t>m</w:t>
            </w:r>
            <w:r w:rsidRPr="00A9456D">
              <w:rPr>
                <w:rFonts w:ascii="Calibri" w:eastAsia="Cambria" w:hAnsi="Calibri" w:cs="Cambria"/>
                <w:spacing w:val="2"/>
                <w:sz w:val="20"/>
                <w:szCs w:val="20"/>
              </w:rPr>
              <w:t>en</w:t>
            </w:r>
            <w:r w:rsidRPr="00A9456D">
              <w:rPr>
                <w:rFonts w:ascii="Calibri" w:eastAsia="Cambria" w:hAnsi="Calibri" w:cs="Cambria"/>
                <w:sz w:val="20"/>
                <w:szCs w:val="20"/>
              </w:rPr>
              <w:t>t</w:t>
            </w:r>
            <w:r w:rsidRPr="00A9456D">
              <w:rPr>
                <w:rFonts w:ascii="Calibri" w:eastAsia="Cambria" w:hAnsi="Calibri" w:cs="Cambria"/>
                <w:spacing w:val="37"/>
                <w:sz w:val="20"/>
                <w:szCs w:val="20"/>
              </w:rPr>
              <w:t xml:space="preserve"> </w:t>
            </w:r>
            <w:r w:rsidRPr="00A9456D">
              <w:rPr>
                <w:rFonts w:ascii="Calibri" w:eastAsia="Cambria" w:hAnsi="Calibri" w:cs="Cambria"/>
                <w:spacing w:val="2"/>
                <w:sz w:val="20"/>
                <w:szCs w:val="20"/>
              </w:rPr>
              <w:t>o</w:t>
            </w:r>
            <w:r w:rsidRPr="00A9456D">
              <w:rPr>
                <w:rFonts w:ascii="Calibri" w:eastAsia="Cambria" w:hAnsi="Calibri" w:cs="Cambria"/>
                <w:sz w:val="20"/>
                <w:szCs w:val="20"/>
              </w:rPr>
              <w:t>f</w:t>
            </w:r>
            <w:r w:rsidRPr="00A9456D">
              <w:rPr>
                <w:rFonts w:ascii="Calibri" w:eastAsia="Cambria" w:hAnsi="Calibri" w:cs="Cambria"/>
                <w:spacing w:val="8"/>
                <w:sz w:val="20"/>
                <w:szCs w:val="20"/>
              </w:rPr>
              <w:t xml:space="preserve"> </w:t>
            </w:r>
            <w:r w:rsidRPr="00A9456D">
              <w:rPr>
                <w:rFonts w:ascii="Calibri" w:eastAsia="Cambria" w:hAnsi="Calibri" w:cs="Cambria"/>
                <w:spacing w:val="2"/>
                <w:w w:val="103"/>
                <w:sz w:val="20"/>
                <w:szCs w:val="20"/>
              </w:rPr>
              <w:t>co</w:t>
            </w:r>
            <w:r w:rsidRPr="00A9456D">
              <w:rPr>
                <w:rFonts w:ascii="Calibri" w:eastAsia="Cambria" w:hAnsi="Calibri" w:cs="Cambria"/>
                <w:spacing w:val="2"/>
                <w:w w:val="102"/>
                <w:sz w:val="20"/>
                <w:szCs w:val="20"/>
              </w:rPr>
              <w:t>u</w:t>
            </w:r>
            <w:r w:rsidRPr="00A9456D">
              <w:rPr>
                <w:rFonts w:ascii="Calibri" w:eastAsia="Cambria" w:hAnsi="Calibri" w:cs="Cambria"/>
                <w:spacing w:val="2"/>
                <w:w w:val="103"/>
                <w:sz w:val="20"/>
                <w:szCs w:val="20"/>
              </w:rPr>
              <w:t>rse</w:t>
            </w:r>
            <w:r w:rsidRPr="00A9456D">
              <w:rPr>
                <w:rFonts w:ascii="Calibri" w:eastAsia="Cambria" w:hAnsi="Calibri" w:cs="Cambria"/>
                <w:w w:val="103"/>
                <w:sz w:val="20"/>
                <w:szCs w:val="20"/>
              </w:rPr>
              <w:t xml:space="preserve">s </w:t>
            </w:r>
            <w:r w:rsidRPr="00A9456D">
              <w:rPr>
                <w:rFonts w:ascii="Calibri" w:eastAsia="Cambria" w:hAnsi="Calibri" w:cs="Cambria"/>
                <w:spacing w:val="3"/>
                <w:sz w:val="20"/>
                <w:szCs w:val="20"/>
              </w:rPr>
              <w:t>w</w:t>
            </w:r>
            <w:r w:rsidRPr="00A9456D">
              <w:rPr>
                <w:rFonts w:ascii="Calibri" w:eastAsia="Cambria" w:hAnsi="Calibri" w:cs="Cambria"/>
                <w:spacing w:val="1"/>
                <w:sz w:val="20"/>
                <w:szCs w:val="20"/>
              </w:rPr>
              <w:t>it</w:t>
            </w:r>
            <w:r w:rsidRPr="00A9456D">
              <w:rPr>
                <w:rFonts w:ascii="Calibri" w:eastAsia="Cambria" w:hAnsi="Calibri" w:cs="Cambria"/>
                <w:spacing w:val="2"/>
                <w:sz w:val="20"/>
                <w:szCs w:val="20"/>
              </w:rPr>
              <w:t>h</w:t>
            </w:r>
            <w:r w:rsidRPr="00A9456D">
              <w:rPr>
                <w:rFonts w:ascii="Calibri" w:eastAsia="Cambria" w:hAnsi="Calibri" w:cs="Cambria"/>
                <w:spacing w:val="1"/>
                <w:sz w:val="20"/>
                <w:szCs w:val="20"/>
              </w:rPr>
              <w:t>i</w:t>
            </w:r>
            <w:r w:rsidRPr="00A9456D">
              <w:rPr>
                <w:rFonts w:ascii="Calibri" w:eastAsia="Cambria" w:hAnsi="Calibri" w:cs="Cambria"/>
                <w:sz w:val="20"/>
                <w:szCs w:val="20"/>
              </w:rPr>
              <w:t>n</w:t>
            </w:r>
            <w:r w:rsidRPr="00A9456D">
              <w:rPr>
                <w:rFonts w:ascii="Calibri" w:eastAsia="Cambria" w:hAnsi="Calibri" w:cs="Cambria"/>
                <w:spacing w:val="16"/>
                <w:sz w:val="20"/>
                <w:szCs w:val="20"/>
              </w:rPr>
              <w:t xml:space="preserve"> </w:t>
            </w:r>
            <w:r w:rsidRPr="00A9456D">
              <w:rPr>
                <w:rFonts w:ascii="Calibri" w:eastAsia="Cambria" w:hAnsi="Calibri" w:cs="Cambria"/>
                <w:spacing w:val="1"/>
                <w:sz w:val="20"/>
                <w:szCs w:val="20"/>
              </w:rPr>
              <w:t>l</w:t>
            </w:r>
            <w:r w:rsidRPr="00A9456D">
              <w:rPr>
                <w:rFonts w:ascii="Calibri" w:eastAsia="Cambria" w:hAnsi="Calibri" w:cs="Cambria"/>
                <w:spacing w:val="2"/>
                <w:sz w:val="20"/>
                <w:szCs w:val="20"/>
              </w:rPr>
              <w:t>eve</w:t>
            </w:r>
            <w:r w:rsidRPr="00A9456D">
              <w:rPr>
                <w:rFonts w:ascii="Calibri" w:eastAsia="Cambria" w:hAnsi="Calibri" w:cs="Cambria"/>
                <w:spacing w:val="1"/>
                <w:sz w:val="20"/>
                <w:szCs w:val="20"/>
              </w:rPr>
              <w:t>l</w:t>
            </w:r>
            <w:r w:rsidRPr="00A9456D">
              <w:rPr>
                <w:rFonts w:ascii="Calibri" w:eastAsia="Cambria" w:hAnsi="Calibri" w:cs="Cambria"/>
                <w:sz w:val="20"/>
                <w:szCs w:val="20"/>
              </w:rPr>
              <w:t>s</w:t>
            </w:r>
            <w:r w:rsidRPr="00A9456D">
              <w:rPr>
                <w:rFonts w:ascii="Calibri" w:eastAsia="Cambria" w:hAnsi="Calibri" w:cs="Cambria"/>
                <w:spacing w:val="19"/>
                <w:sz w:val="20"/>
                <w:szCs w:val="20"/>
              </w:rPr>
              <w:t xml:space="preserve"> </w:t>
            </w:r>
            <w:r w:rsidRPr="00A9456D">
              <w:rPr>
                <w:rFonts w:ascii="Calibri" w:eastAsia="Cambria" w:hAnsi="Calibri" w:cs="Cambria"/>
                <w:spacing w:val="2"/>
                <w:sz w:val="20"/>
                <w:szCs w:val="20"/>
              </w:rPr>
              <w:t>an</w:t>
            </w:r>
            <w:r w:rsidRPr="00A9456D">
              <w:rPr>
                <w:rFonts w:ascii="Calibri" w:eastAsia="Cambria" w:hAnsi="Calibri" w:cs="Cambria"/>
                <w:sz w:val="20"/>
                <w:szCs w:val="20"/>
              </w:rPr>
              <w:t>d</w:t>
            </w:r>
            <w:r w:rsidRPr="00A9456D">
              <w:rPr>
                <w:rFonts w:ascii="Calibri" w:eastAsia="Cambria" w:hAnsi="Calibri" w:cs="Cambria"/>
                <w:spacing w:val="11"/>
                <w:sz w:val="20"/>
                <w:szCs w:val="20"/>
              </w:rPr>
              <w:t xml:space="preserve"> </w:t>
            </w:r>
            <w:r w:rsidRPr="00A9456D">
              <w:rPr>
                <w:rFonts w:ascii="Calibri" w:eastAsia="Cambria" w:hAnsi="Calibri" w:cs="Cambria"/>
                <w:spacing w:val="2"/>
                <w:w w:val="102"/>
                <w:sz w:val="20"/>
                <w:szCs w:val="20"/>
              </w:rPr>
              <w:t>b</w:t>
            </w:r>
            <w:r w:rsidRPr="00A9456D">
              <w:rPr>
                <w:rFonts w:ascii="Calibri" w:eastAsia="Cambria" w:hAnsi="Calibri" w:cs="Cambria"/>
                <w:spacing w:val="1"/>
                <w:w w:val="103"/>
                <w:sz w:val="20"/>
                <w:szCs w:val="20"/>
              </w:rPr>
              <w:t>l</w:t>
            </w:r>
            <w:r w:rsidRPr="00A9456D">
              <w:rPr>
                <w:rFonts w:ascii="Calibri" w:eastAsia="Cambria" w:hAnsi="Calibri" w:cs="Cambria"/>
                <w:spacing w:val="2"/>
                <w:w w:val="103"/>
                <w:sz w:val="20"/>
                <w:szCs w:val="20"/>
              </w:rPr>
              <w:t>oc</w:t>
            </w:r>
            <w:r w:rsidRPr="00A9456D">
              <w:rPr>
                <w:rFonts w:ascii="Calibri" w:eastAsia="Cambria" w:hAnsi="Calibri" w:cs="Cambria"/>
                <w:spacing w:val="2"/>
                <w:w w:val="102"/>
                <w:sz w:val="20"/>
                <w:szCs w:val="20"/>
              </w:rPr>
              <w:t>k</w:t>
            </w:r>
            <w:r w:rsidRPr="00A9456D">
              <w:rPr>
                <w:rFonts w:ascii="Calibri" w:eastAsia="Cambria" w:hAnsi="Calibri" w:cs="Cambria"/>
                <w:spacing w:val="2"/>
                <w:w w:val="103"/>
                <w:sz w:val="20"/>
                <w:szCs w:val="20"/>
              </w:rPr>
              <w:t>s</w:t>
            </w:r>
            <w:r w:rsidRPr="00A9456D">
              <w:rPr>
                <w:rFonts w:ascii="Calibri" w:eastAsia="Cambria" w:hAnsi="Calibri" w:cs="Cambria"/>
                <w:w w:val="102"/>
                <w:sz w:val="20"/>
                <w:szCs w:val="20"/>
              </w:rPr>
              <w:t>.</w:t>
            </w:r>
          </w:p>
        </w:tc>
        <w:tc>
          <w:tcPr>
            <w:tcW w:w="4410" w:type="dxa"/>
          </w:tcPr>
          <w:p w14:paraId="5F31C43E" w14:textId="77777777" w:rsidR="002257C4" w:rsidRPr="0076459D" w:rsidRDefault="002257C4" w:rsidP="009273AC">
            <w:pPr>
              <w:pStyle w:val="ListParagraph"/>
              <w:keepLines/>
              <w:numPr>
                <w:ilvl w:val="0"/>
                <w:numId w:val="31"/>
              </w:numPr>
              <w:tabs>
                <w:tab w:val="left" w:pos="450"/>
              </w:tabs>
              <w:spacing w:before="14"/>
              <w:ind w:left="450" w:right="268" w:hanging="270"/>
              <w:rPr>
                <w:rFonts w:asciiTheme="majorHAnsi" w:eastAsia="Cambria" w:hAnsiTheme="majorHAnsi" w:cs="Cambria"/>
                <w:spacing w:val="3"/>
                <w:w w:val="102"/>
                <w:sz w:val="20"/>
                <w:szCs w:val="20"/>
              </w:rPr>
            </w:pPr>
            <w:r w:rsidRPr="0076459D">
              <w:rPr>
                <w:rFonts w:asciiTheme="majorHAnsi" w:eastAsia="Cambria" w:hAnsiTheme="majorHAnsi" w:cs="Cambria"/>
                <w:b/>
                <w:spacing w:val="3"/>
                <w:w w:val="102"/>
                <w:sz w:val="20"/>
                <w:szCs w:val="20"/>
              </w:rPr>
              <w:t>Require</w:t>
            </w:r>
            <w:r w:rsidRPr="0076459D">
              <w:rPr>
                <w:rFonts w:asciiTheme="majorHAnsi" w:eastAsia="Cambria" w:hAnsiTheme="majorHAnsi" w:cs="Cambria"/>
                <w:spacing w:val="3"/>
                <w:w w:val="102"/>
                <w:sz w:val="20"/>
                <w:szCs w:val="20"/>
              </w:rPr>
              <w:t xml:space="preserve"> all Elementary and Special Education students take EDUC 2010 Human Exceptionality (3). Early Childhood Education and double majors in Early Childhood Education and Elementary Education may take either EDUC 2010 or CHF 3500</w:t>
            </w:r>
          </w:p>
          <w:p w14:paraId="13426F85" w14:textId="77777777" w:rsidR="002257C4" w:rsidRPr="0076459D" w:rsidRDefault="002257C4" w:rsidP="009273AC">
            <w:pPr>
              <w:pStyle w:val="ListParagraph"/>
              <w:keepLines/>
              <w:numPr>
                <w:ilvl w:val="0"/>
                <w:numId w:val="31"/>
              </w:numPr>
              <w:tabs>
                <w:tab w:val="left" w:pos="450"/>
              </w:tabs>
              <w:spacing w:before="14"/>
              <w:ind w:left="450" w:right="268" w:hanging="270"/>
              <w:rPr>
                <w:rFonts w:asciiTheme="majorHAnsi" w:eastAsia="Cambria" w:hAnsiTheme="majorHAnsi" w:cs="Cambria"/>
                <w:spacing w:val="3"/>
                <w:w w:val="102"/>
                <w:sz w:val="20"/>
                <w:szCs w:val="20"/>
              </w:rPr>
            </w:pPr>
            <w:r w:rsidRPr="0076459D">
              <w:rPr>
                <w:rFonts w:asciiTheme="majorHAnsi" w:eastAsia="Cambria" w:hAnsiTheme="majorHAnsi" w:cs="Cambria"/>
                <w:b/>
                <w:spacing w:val="3"/>
                <w:w w:val="102"/>
                <w:sz w:val="20"/>
                <w:szCs w:val="20"/>
              </w:rPr>
              <w:t>Add new course</w:t>
            </w:r>
            <w:r w:rsidRPr="0076459D">
              <w:rPr>
                <w:rFonts w:asciiTheme="majorHAnsi" w:eastAsia="Cambria" w:hAnsiTheme="majorHAnsi" w:cs="Cambria"/>
                <w:spacing w:val="3"/>
                <w:w w:val="102"/>
                <w:sz w:val="20"/>
                <w:szCs w:val="20"/>
              </w:rPr>
              <w:t xml:space="preserve"> EDUC 3270 Differentiation and Collaboration for Inclusive Settings (3) in the Level I. (Replaces EDUC 3260 (3) for</w:t>
            </w:r>
            <w:r w:rsidRPr="0076459D">
              <w:rPr>
                <w:rFonts w:asciiTheme="majorHAnsi" w:eastAsia="Cambria" w:hAnsiTheme="majorHAnsi" w:cs="Cambria"/>
                <w:spacing w:val="12"/>
                <w:sz w:val="20"/>
                <w:szCs w:val="20"/>
              </w:rPr>
              <w:t xml:space="preserve"> </w:t>
            </w:r>
            <w:r w:rsidRPr="0076459D">
              <w:rPr>
                <w:rFonts w:asciiTheme="majorHAnsi" w:eastAsia="Cambria" w:hAnsiTheme="majorHAnsi" w:cs="Cambria"/>
                <w:spacing w:val="2"/>
                <w:w w:val="102"/>
                <w:sz w:val="20"/>
                <w:szCs w:val="20"/>
              </w:rPr>
              <w:t>E</w:t>
            </w:r>
            <w:r w:rsidRPr="0076459D">
              <w:rPr>
                <w:rFonts w:asciiTheme="majorHAnsi" w:eastAsia="Cambria" w:hAnsiTheme="majorHAnsi" w:cs="Cambria"/>
                <w:spacing w:val="1"/>
                <w:w w:val="103"/>
                <w:sz w:val="20"/>
                <w:szCs w:val="20"/>
              </w:rPr>
              <w:t>l</w:t>
            </w:r>
            <w:r w:rsidRPr="0076459D">
              <w:rPr>
                <w:rFonts w:asciiTheme="majorHAnsi" w:eastAsia="Cambria" w:hAnsiTheme="majorHAnsi" w:cs="Cambria"/>
                <w:spacing w:val="2"/>
                <w:w w:val="103"/>
                <w:sz w:val="20"/>
                <w:szCs w:val="20"/>
              </w:rPr>
              <w:t>e</w:t>
            </w:r>
            <w:r w:rsidRPr="0076459D">
              <w:rPr>
                <w:rFonts w:asciiTheme="majorHAnsi" w:eastAsia="Cambria" w:hAnsiTheme="majorHAnsi" w:cs="Cambria"/>
                <w:w w:val="102"/>
                <w:sz w:val="20"/>
                <w:szCs w:val="20"/>
              </w:rPr>
              <w:t xml:space="preserve">m </w:t>
            </w:r>
            <w:r w:rsidRPr="0076459D">
              <w:rPr>
                <w:rFonts w:asciiTheme="majorHAnsi" w:eastAsia="Cambria" w:hAnsiTheme="majorHAnsi" w:cs="Cambria"/>
                <w:spacing w:val="2"/>
                <w:w w:val="102"/>
                <w:sz w:val="20"/>
                <w:szCs w:val="20"/>
              </w:rPr>
              <w:t>Ed</w:t>
            </w:r>
            <w:r w:rsidRPr="0076459D">
              <w:rPr>
                <w:rFonts w:asciiTheme="majorHAnsi" w:eastAsia="Cambria" w:hAnsiTheme="majorHAnsi" w:cs="Cambria"/>
                <w:w w:val="103"/>
                <w:sz w:val="20"/>
                <w:szCs w:val="20"/>
              </w:rPr>
              <w:t xml:space="preserve">) </w:t>
            </w:r>
          </w:p>
          <w:p w14:paraId="76BCF17E" w14:textId="77777777" w:rsidR="002257C4" w:rsidRPr="0076459D" w:rsidRDefault="002257C4" w:rsidP="009273AC">
            <w:pPr>
              <w:pStyle w:val="ListParagraph"/>
              <w:keepLines/>
              <w:numPr>
                <w:ilvl w:val="0"/>
                <w:numId w:val="31"/>
              </w:numPr>
              <w:tabs>
                <w:tab w:val="left" w:pos="450"/>
              </w:tabs>
              <w:spacing w:before="14"/>
              <w:ind w:left="450" w:right="268" w:hanging="270"/>
              <w:rPr>
                <w:rFonts w:asciiTheme="majorHAnsi" w:eastAsia="Cambria" w:hAnsiTheme="majorHAnsi" w:cs="Cambria"/>
                <w:spacing w:val="3"/>
                <w:w w:val="102"/>
                <w:sz w:val="20"/>
                <w:szCs w:val="20"/>
              </w:rPr>
            </w:pPr>
            <w:r w:rsidRPr="0076459D">
              <w:rPr>
                <w:rFonts w:asciiTheme="majorHAnsi" w:eastAsia="Cambria" w:hAnsiTheme="majorHAnsi" w:cs="Cambria"/>
                <w:spacing w:val="3"/>
                <w:sz w:val="20"/>
                <w:szCs w:val="20"/>
              </w:rPr>
              <w:t>R</w:t>
            </w:r>
            <w:r w:rsidRPr="0076459D">
              <w:rPr>
                <w:rFonts w:asciiTheme="majorHAnsi" w:eastAsia="Cambria" w:hAnsiTheme="majorHAnsi" w:cs="Cambria"/>
                <w:spacing w:val="2"/>
                <w:sz w:val="20"/>
                <w:szCs w:val="20"/>
              </w:rPr>
              <w:t>earrang</w:t>
            </w:r>
            <w:r w:rsidRPr="0076459D">
              <w:rPr>
                <w:rFonts w:asciiTheme="majorHAnsi" w:eastAsia="Cambria" w:hAnsiTheme="majorHAnsi" w:cs="Cambria"/>
                <w:sz w:val="20"/>
                <w:szCs w:val="20"/>
              </w:rPr>
              <w:t>e</w:t>
            </w:r>
            <w:r w:rsidRPr="0076459D">
              <w:rPr>
                <w:rFonts w:asciiTheme="majorHAnsi" w:eastAsia="Cambria" w:hAnsiTheme="majorHAnsi" w:cs="Cambria"/>
                <w:spacing w:val="25"/>
                <w:sz w:val="20"/>
                <w:szCs w:val="20"/>
              </w:rPr>
              <w:t xml:space="preserve"> </w:t>
            </w:r>
            <w:r w:rsidRPr="0076459D">
              <w:rPr>
                <w:rFonts w:asciiTheme="majorHAnsi" w:eastAsia="Cambria" w:hAnsiTheme="majorHAnsi" w:cs="Cambria"/>
                <w:spacing w:val="2"/>
                <w:sz w:val="20"/>
                <w:szCs w:val="20"/>
              </w:rPr>
              <w:t>course</w:t>
            </w:r>
            <w:r w:rsidRPr="0076459D">
              <w:rPr>
                <w:rFonts w:asciiTheme="majorHAnsi" w:eastAsia="Cambria" w:hAnsiTheme="majorHAnsi" w:cs="Cambria"/>
                <w:sz w:val="20"/>
                <w:szCs w:val="20"/>
              </w:rPr>
              <w:t>s</w:t>
            </w:r>
            <w:r w:rsidRPr="0076459D">
              <w:rPr>
                <w:rFonts w:asciiTheme="majorHAnsi" w:eastAsia="Cambria" w:hAnsiTheme="majorHAnsi" w:cs="Cambria"/>
                <w:spacing w:val="23"/>
                <w:sz w:val="20"/>
                <w:szCs w:val="20"/>
              </w:rPr>
              <w:t xml:space="preserve"> </w:t>
            </w:r>
            <w:r w:rsidRPr="0076459D">
              <w:rPr>
                <w:rFonts w:asciiTheme="majorHAnsi" w:eastAsia="Cambria" w:hAnsiTheme="majorHAnsi" w:cs="Cambria"/>
                <w:spacing w:val="3"/>
                <w:sz w:val="20"/>
                <w:szCs w:val="20"/>
              </w:rPr>
              <w:t>w</w:t>
            </w:r>
            <w:r w:rsidRPr="0076459D">
              <w:rPr>
                <w:rFonts w:asciiTheme="majorHAnsi" w:eastAsia="Cambria" w:hAnsiTheme="majorHAnsi" w:cs="Cambria"/>
                <w:spacing w:val="1"/>
                <w:sz w:val="20"/>
                <w:szCs w:val="20"/>
              </w:rPr>
              <w:t>it</w:t>
            </w:r>
            <w:r w:rsidRPr="0076459D">
              <w:rPr>
                <w:rFonts w:asciiTheme="majorHAnsi" w:eastAsia="Cambria" w:hAnsiTheme="majorHAnsi" w:cs="Cambria"/>
                <w:spacing w:val="2"/>
                <w:sz w:val="20"/>
                <w:szCs w:val="20"/>
              </w:rPr>
              <w:t>h</w:t>
            </w:r>
            <w:r w:rsidRPr="0076459D">
              <w:rPr>
                <w:rFonts w:asciiTheme="majorHAnsi" w:eastAsia="Cambria" w:hAnsiTheme="majorHAnsi" w:cs="Cambria"/>
                <w:spacing w:val="1"/>
                <w:sz w:val="20"/>
                <w:szCs w:val="20"/>
              </w:rPr>
              <w:t>i</w:t>
            </w:r>
            <w:r w:rsidRPr="0076459D">
              <w:rPr>
                <w:rFonts w:asciiTheme="majorHAnsi" w:eastAsia="Cambria" w:hAnsiTheme="majorHAnsi" w:cs="Cambria"/>
                <w:sz w:val="20"/>
                <w:szCs w:val="20"/>
              </w:rPr>
              <w:t>n</w:t>
            </w:r>
            <w:r w:rsidRPr="0076459D">
              <w:rPr>
                <w:rFonts w:asciiTheme="majorHAnsi" w:eastAsia="Cambria" w:hAnsiTheme="majorHAnsi" w:cs="Cambria"/>
                <w:spacing w:val="18"/>
                <w:sz w:val="20"/>
                <w:szCs w:val="20"/>
              </w:rPr>
              <w:t xml:space="preserve"> </w:t>
            </w:r>
            <w:r w:rsidRPr="0076459D">
              <w:rPr>
                <w:rFonts w:asciiTheme="majorHAnsi" w:eastAsia="Cambria" w:hAnsiTheme="majorHAnsi" w:cs="Cambria"/>
                <w:spacing w:val="2"/>
                <w:w w:val="102"/>
                <w:sz w:val="20"/>
                <w:szCs w:val="20"/>
              </w:rPr>
              <w:t>p</w:t>
            </w:r>
            <w:r w:rsidRPr="0076459D">
              <w:rPr>
                <w:rFonts w:asciiTheme="majorHAnsi" w:eastAsia="Cambria" w:hAnsiTheme="majorHAnsi" w:cs="Cambria"/>
                <w:spacing w:val="2"/>
                <w:w w:val="103"/>
                <w:sz w:val="20"/>
                <w:szCs w:val="20"/>
              </w:rPr>
              <w:t>ro</w:t>
            </w:r>
            <w:r w:rsidRPr="0076459D">
              <w:rPr>
                <w:rFonts w:asciiTheme="majorHAnsi" w:eastAsia="Cambria" w:hAnsiTheme="majorHAnsi" w:cs="Cambria"/>
                <w:spacing w:val="1"/>
                <w:w w:val="103"/>
                <w:sz w:val="20"/>
                <w:szCs w:val="20"/>
              </w:rPr>
              <w:t>f</w:t>
            </w:r>
            <w:r w:rsidRPr="0076459D">
              <w:rPr>
                <w:rFonts w:asciiTheme="majorHAnsi" w:eastAsia="Cambria" w:hAnsiTheme="majorHAnsi" w:cs="Cambria"/>
                <w:spacing w:val="2"/>
                <w:w w:val="103"/>
                <w:sz w:val="20"/>
                <w:szCs w:val="20"/>
              </w:rPr>
              <w:t>ess</w:t>
            </w:r>
            <w:r w:rsidRPr="0076459D">
              <w:rPr>
                <w:rFonts w:asciiTheme="majorHAnsi" w:eastAsia="Cambria" w:hAnsiTheme="majorHAnsi" w:cs="Cambria"/>
                <w:spacing w:val="1"/>
                <w:w w:val="103"/>
                <w:sz w:val="20"/>
                <w:szCs w:val="20"/>
              </w:rPr>
              <w:t>i</w:t>
            </w:r>
            <w:r w:rsidRPr="0076459D">
              <w:rPr>
                <w:rFonts w:asciiTheme="majorHAnsi" w:eastAsia="Cambria" w:hAnsiTheme="majorHAnsi" w:cs="Cambria"/>
                <w:spacing w:val="2"/>
                <w:w w:val="103"/>
                <w:sz w:val="20"/>
                <w:szCs w:val="20"/>
              </w:rPr>
              <w:t>o</w:t>
            </w:r>
            <w:r w:rsidRPr="0076459D">
              <w:rPr>
                <w:rFonts w:asciiTheme="majorHAnsi" w:eastAsia="Cambria" w:hAnsiTheme="majorHAnsi" w:cs="Cambria"/>
                <w:spacing w:val="2"/>
                <w:w w:val="102"/>
                <w:sz w:val="20"/>
                <w:szCs w:val="20"/>
              </w:rPr>
              <w:t>na</w:t>
            </w:r>
            <w:r w:rsidRPr="0076459D">
              <w:rPr>
                <w:rFonts w:asciiTheme="majorHAnsi" w:eastAsia="Cambria" w:hAnsiTheme="majorHAnsi" w:cs="Cambria"/>
                <w:w w:val="103"/>
                <w:sz w:val="20"/>
                <w:szCs w:val="20"/>
              </w:rPr>
              <w:t xml:space="preserve">l </w:t>
            </w:r>
            <w:r w:rsidRPr="0076459D">
              <w:rPr>
                <w:rFonts w:asciiTheme="majorHAnsi" w:eastAsia="Cambria" w:hAnsiTheme="majorHAnsi" w:cs="Cambria"/>
                <w:spacing w:val="1"/>
                <w:sz w:val="20"/>
                <w:szCs w:val="20"/>
              </w:rPr>
              <w:t>l</w:t>
            </w:r>
            <w:r w:rsidRPr="0076459D">
              <w:rPr>
                <w:rFonts w:asciiTheme="majorHAnsi" w:eastAsia="Cambria" w:hAnsiTheme="majorHAnsi" w:cs="Cambria"/>
                <w:spacing w:val="2"/>
                <w:sz w:val="20"/>
                <w:szCs w:val="20"/>
              </w:rPr>
              <w:t>eve</w:t>
            </w:r>
            <w:r w:rsidRPr="0076459D">
              <w:rPr>
                <w:rFonts w:asciiTheme="majorHAnsi" w:eastAsia="Cambria" w:hAnsiTheme="majorHAnsi" w:cs="Cambria"/>
                <w:spacing w:val="1"/>
                <w:sz w:val="20"/>
                <w:szCs w:val="20"/>
              </w:rPr>
              <w:t>l</w:t>
            </w:r>
            <w:r w:rsidRPr="0076459D">
              <w:rPr>
                <w:rFonts w:asciiTheme="majorHAnsi" w:eastAsia="Cambria" w:hAnsiTheme="majorHAnsi" w:cs="Cambria"/>
                <w:sz w:val="20"/>
                <w:szCs w:val="20"/>
              </w:rPr>
              <w:t>s</w:t>
            </w:r>
            <w:r w:rsidRPr="0076459D">
              <w:rPr>
                <w:rFonts w:asciiTheme="majorHAnsi" w:eastAsia="Cambria" w:hAnsiTheme="majorHAnsi" w:cs="Cambria"/>
                <w:spacing w:val="19"/>
                <w:sz w:val="20"/>
                <w:szCs w:val="20"/>
              </w:rPr>
              <w:t xml:space="preserve"> </w:t>
            </w:r>
            <w:r w:rsidRPr="0076459D">
              <w:rPr>
                <w:rFonts w:asciiTheme="majorHAnsi" w:eastAsia="Cambria" w:hAnsiTheme="majorHAnsi" w:cs="Cambria"/>
                <w:spacing w:val="1"/>
                <w:sz w:val="20"/>
                <w:szCs w:val="20"/>
              </w:rPr>
              <w:t>t</w:t>
            </w:r>
            <w:r w:rsidRPr="0076459D">
              <w:rPr>
                <w:rFonts w:asciiTheme="majorHAnsi" w:eastAsia="Cambria" w:hAnsiTheme="majorHAnsi" w:cs="Cambria"/>
                <w:sz w:val="20"/>
                <w:szCs w:val="20"/>
              </w:rPr>
              <w:t>o</w:t>
            </w:r>
            <w:r w:rsidRPr="0076459D">
              <w:rPr>
                <w:rFonts w:asciiTheme="majorHAnsi" w:eastAsia="Cambria" w:hAnsiTheme="majorHAnsi" w:cs="Cambria"/>
                <w:spacing w:val="9"/>
                <w:sz w:val="20"/>
                <w:szCs w:val="20"/>
              </w:rPr>
              <w:t xml:space="preserve"> </w:t>
            </w:r>
            <w:r w:rsidRPr="0076459D">
              <w:rPr>
                <w:rFonts w:asciiTheme="majorHAnsi" w:eastAsia="Cambria" w:hAnsiTheme="majorHAnsi" w:cs="Cambria"/>
                <w:spacing w:val="2"/>
                <w:sz w:val="20"/>
                <w:szCs w:val="20"/>
              </w:rPr>
              <w:t>acco</w:t>
            </w:r>
            <w:r w:rsidRPr="0076459D">
              <w:rPr>
                <w:rFonts w:asciiTheme="majorHAnsi" w:eastAsia="Cambria" w:hAnsiTheme="majorHAnsi" w:cs="Cambria"/>
                <w:spacing w:val="3"/>
                <w:sz w:val="20"/>
                <w:szCs w:val="20"/>
              </w:rPr>
              <w:t>mm</w:t>
            </w:r>
            <w:r w:rsidRPr="0076459D">
              <w:rPr>
                <w:rFonts w:asciiTheme="majorHAnsi" w:eastAsia="Cambria" w:hAnsiTheme="majorHAnsi" w:cs="Cambria"/>
                <w:spacing w:val="2"/>
                <w:sz w:val="20"/>
                <w:szCs w:val="20"/>
              </w:rPr>
              <w:t>oda</w:t>
            </w:r>
            <w:r w:rsidRPr="0076459D">
              <w:rPr>
                <w:rFonts w:asciiTheme="majorHAnsi" w:eastAsia="Cambria" w:hAnsiTheme="majorHAnsi" w:cs="Cambria"/>
                <w:spacing w:val="1"/>
                <w:sz w:val="20"/>
                <w:szCs w:val="20"/>
              </w:rPr>
              <w:t>t</w:t>
            </w:r>
            <w:r w:rsidRPr="0076459D">
              <w:rPr>
                <w:rFonts w:asciiTheme="majorHAnsi" w:eastAsia="Cambria" w:hAnsiTheme="majorHAnsi" w:cs="Cambria"/>
                <w:sz w:val="20"/>
                <w:szCs w:val="20"/>
              </w:rPr>
              <w:t>e</w:t>
            </w:r>
            <w:r w:rsidRPr="0076459D">
              <w:rPr>
                <w:rFonts w:asciiTheme="majorHAnsi" w:eastAsia="Cambria" w:hAnsiTheme="majorHAnsi" w:cs="Cambria"/>
                <w:spacing w:val="33"/>
                <w:sz w:val="20"/>
                <w:szCs w:val="20"/>
              </w:rPr>
              <w:t xml:space="preserve"> </w:t>
            </w:r>
            <w:r w:rsidRPr="0076459D">
              <w:rPr>
                <w:rFonts w:asciiTheme="majorHAnsi" w:eastAsia="Cambria" w:hAnsiTheme="majorHAnsi" w:cs="Cambria"/>
                <w:spacing w:val="2"/>
                <w:w w:val="103"/>
                <w:sz w:val="20"/>
                <w:szCs w:val="20"/>
              </w:rPr>
              <w:t>c</w:t>
            </w:r>
            <w:r w:rsidRPr="0076459D">
              <w:rPr>
                <w:rFonts w:asciiTheme="majorHAnsi" w:eastAsia="Cambria" w:hAnsiTheme="majorHAnsi" w:cs="Cambria"/>
                <w:spacing w:val="2"/>
                <w:w w:val="102"/>
                <w:sz w:val="20"/>
                <w:szCs w:val="20"/>
              </w:rPr>
              <w:t>hange</w:t>
            </w:r>
            <w:r w:rsidRPr="0076459D">
              <w:rPr>
                <w:rFonts w:asciiTheme="majorHAnsi" w:eastAsia="Cambria" w:hAnsiTheme="majorHAnsi" w:cs="Cambria"/>
                <w:spacing w:val="2"/>
                <w:w w:val="103"/>
                <w:sz w:val="20"/>
                <w:szCs w:val="20"/>
              </w:rPr>
              <w:t>s</w:t>
            </w:r>
            <w:r w:rsidRPr="0076459D">
              <w:rPr>
                <w:rFonts w:asciiTheme="majorHAnsi" w:eastAsia="Cambria" w:hAnsiTheme="majorHAnsi" w:cs="Cambria"/>
                <w:w w:val="102"/>
                <w:sz w:val="20"/>
                <w:szCs w:val="20"/>
              </w:rPr>
              <w:t>.</w:t>
            </w:r>
          </w:p>
        </w:tc>
      </w:tr>
      <w:tr w:rsidR="002257C4" w:rsidRPr="0076459D" w14:paraId="56DDA4F9" w14:textId="77777777" w:rsidTr="0076459D">
        <w:trPr>
          <w:trHeight w:hRule="exact" w:val="1260"/>
        </w:trPr>
        <w:tc>
          <w:tcPr>
            <w:tcW w:w="4407" w:type="dxa"/>
          </w:tcPr>
          <w:p w14:paraId="37456C39" w14:textId="77777777" w:rsidR="002257C4" w:rsidRPr="0076459D" w:rsidRDefault="002257C4" w:rsidP="003C34AE">
            <w:pPr>
              <w:keepLines/>
              <w:spacing w:before="6"/>
              <w:ind w:left="105" w:right="157"/>
              <w:rPr>
                <w:rFonts w:asciiTheme="majorHAnsi" w:eastAsia="Cambria" w:hAnsiTheme="majorHAnsi" w:cs="Cambria"/>
                <w:sz w:val="20"/>
                <w:szCs w:val="20"/>
              </w:rPr>
            </w:pPr>
            <w:r w:rsidRPr="0076459D">
              <w:rPr>
                <w:rFonts w:asciiTheme="majorHAnsi" w:eastAsia="Cambria" w:hAnsiTheme="majorHAnsi" w:cs="Cambria"/>
                <w:spacing w:val="2"/>
                <w:sz w:val="20"/>
                <w:szCs w:val="20"/>
              </w:rPr>
              <w:t>Grade</w:t>
            </w:r>
            <w:r w:rsidRPr="0076459D">
              <w:rPr>
                <w:rFonts w:asciiTheme="majorHAnsi" w:eastAsia="Cambria" w:hAnsiTheme="majorHAnsi" w:cs="Cambria"/>
                <w:sz w:val="20"/>
                <w:szCs w:val="20"/>
              </w:rPr>
              <w:t>d</w:t>
            </w:r>
            <w:r w:rsidRPr="0076459D">
              <w:rPr>
                <w:rFonts w:asciiTheme="majorHAnsi" w:eastAsia="Cambria" w:hAnsiTheme="majorHAnsi" w:cs="Cambria"/>
                <w:spacing w:val="18"/>
                <w:sz w:val="20"/>
                <w:szCs w:val="20"/>
              </w:rPr>
              <w:t xml:space="preserve"> </w:t>
            </w:r>
            <w:proofErr w:type="spellStart"/>
            <w:r w:rsidRPr="0076459D">
              <w:rPr>
                <w:rFonts w:asciiTheme="majorHAnsi" w:eastAsia="Cambria" w:hAnsiTheme="majorHAnsi" w:cs="Cambria"/>
                <w:spacing w:val="2"/>
                <w:sz w:val="20"/>
                <w:szCs w:val="20"/>
              </w:rPr>
              <w:t>prac</w:t>
            </w:r>
            <w:r w:rsidRPr="0076459D">
              <w:rPr>
                <w:rFonts w:asciiTheme="majorHAnsi" w:eastAsia="Cambria" w:hAnsiTheme="majorHAnsi" w:cs="Cambria"/>
                <w:spacing w:val="1"/>
                <w:sz w:val="20"/>
                <w:szCs w:val="20"/>
              </w:rPr>
              <w:t>ti</w:t>
            </w:r>
            <w:r w:rsidRPr="0076459D">
              <w:rPr>
                <w:rFonts w:asciiTheme="majorHAnsi" w:eastAsia="Cambria" w:hAnsiTheme="majorHAnsi" w:cs="Cambria"/>
                <w:spacing w:val="2"/>
                <w:sz w:val="20"/>
                <w:szCs w:val="20"/>
              </w:rPr>
              <w:t>c</w:t>
            </w:r>
            <w:r w:rsidRPr="0076459D">
              <w:rPr>
                <w:rFonts w:asciiTheme="majorHAnsi" w:eastAsia="Cambria" w:hAnsiTheme="majorHAnsi" w:cs="Cambria"/>
                <w:sz w:val="20"/>
                <w:szCs w:val="20"/>
              </w:rPr>
              <w:t>a</w:t>
            </w:r>
            <w:proofErr w:type="spellEnd"/>
            <w:r w:rsidRPr="0076459D">
              <w:rPr>
                <w:rFonts w:asciiTheme="majorHAnsi" w:eastAsia="Cambria" w:hAnsiTheme="majorHAnsi" w:cs="Cambria"/>
                <w:spacing w:val="22"/>
                <w:sz w:val="20"/>
                <w:szCs w:val="20"/>
              </w:rPr>
              <w:t xml:space="preserve"> </w:t>
            </w:r>
            <w:r w:rsidRPr="0076459D">
              <w:rPr>
                <w:rFonts w:asciiTheme="majorHAnsi" w:eastAsia="Cambria" w:hAnsiTheme="majorHAnsi" w:cs="Cambria"/>
                <w:spacing w:val="3"/>
                <w:sz w:val="20"/>
                <w:szCs w:val="20"/>
              </w:rPr>
              <w:t>w</w:t>
            </w:r>
            <w:r w:rsidRPr="0076459D">
              <w:rPr>
                <w:rFonts w:asciiTheme="majorHAnsi" w:eastAsia="Cambria" w:hAnsiTheme="majorHAnsi" w:cs="Cambria"/>
                <w:spacing w:val="1"/>
                <w:sz w:val="20"/>
                <w:szCs w:val="20"/>
              </w:rPr>
              <w:t>il</w:t>
            </w:r>
            <w:r w:rsidRPr="0076459D">
              <w:rPr>
                <w:rFonts w:asciiTheme="majorHAnsi" w:eastAsia="Cambria" w:hAnsiTheme="majorHAnsi" w:cs="Cambria"/>
                <w:sz w:val="20"/>
                <w:szCs w:val="20"/>
              </w:rPr>
              <w:t>l</w:t>
            </w:r>
            <w:r w:rsidRPr="0076459D">
              <w:rPr>
                <w:rFonts w:asciiTheme="majorHAnsi" w:eastAsia="Cambria" w:hAnsiTheme="majorHAnsi" w:cs="Cambria"/>
                <w:spacing w:val="11"/>
                <w:sz w:val="20"/>
                <w:szCs w:val="20"/>
              </w:rPr>
              <w:t xml:space="preserve"> </w:t>
            </w:r>
            <w:r w:rsidRPr="0076459D">
              <w:rPr>
                <w:rFonts w:asciiTheme="majorHAnsi" w:eastAsia="Cambria" w:hAnsiTheme="majorHAnsi" w:cs="Cambria"/>
                <w:spacing w:val="2"/>
                <w:sz w:val="20"/>
                <w:szCs w:val="20"/>
              </w:rPr>
              <w:t>a</w:t>
            </w:r>
            <w:r w:rsidRPr="0076459D">
              <w:rPr>
                <w:rFonts w:asciiTheme="majorHAnsi" w:eastAsia="Cambria" w:hAnsiTheme="majorHAnsi" w:cs="Cambria"/>
                <w:spacing w:val="1"/>
                <w:sz w:val="20"/>
                <w:szCs w:val="20"/>
              </w:rPr>
              <w:t>ll</w:t>
            </w:r>
            <w:r w:rsidRPr="0076459D">
              <w:rPr>
                <w:rFonts w:asciiTheme="majorHAnsi" w:eastAsia="Cambria" w:hAnsiTheme="majorHAnsi" w:cs="Cambria"/>
                <w:spacing w:val="2"/>
                <w:sz w:val="20"/>
                <w:szCs w:val="20"/>
              </w:rPr>
              <w:t>o</w:t>
            </w:r>
            <w:r w:rsidRPr="0076459D">
              <w:rPr>
                <w:rFonts w:asciiTheme="majorHAnsi" w:eastAsia="Cambria" w:hAnsiTheme="majorHAnsi" w:cs="Cambria"/>
                <w:sz w:val="20"/>
                <w:szCs w:val="20"/>
              </w:rPr>
              <w:t>w</w:t>
            </w:r>
            <w:r w:rsidRPr="0076459D">
              <w:rPr>
                <w:rFonts w:asciiTheme="majorHAnsi" w:eastAsia="Cambria" w:hAnsiTheme="majorHAnsi" w:cs="Cambria"/>
                <w:spacing w:val="16"/>
                <w:sz w:val="20"/>
                <w:szCs w:val="20"/>
              </w:rPr>
              <w:t xml:space="preserve"> </w:t>
            </w:r>
            <w:r w:rsidRPr="0076459D">
              <w:rPr>
                <w:rFonts w:asciiTheme="majorHAnsi" w:eastAsia="Cambria" w:hAnsiTheme="majorHAnsi" w:cs="Cambria"/>
                <w:spacing w:val="2"/>
                <w:sz w:val="20"/>
                <w:szCs w:val="20"/>
              </w:rPr>
              <w:t>grea</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e</w:t>
            </w:r>
            <w:r w:rsidRPr="0076459D">
              <w:rPr>
                <w:rFonts w:asciiTheme="majorHAnsi" w:eastAsia="Cambria" w:hAnsiTheme="majorHAnsi" w:cs="Cambria"/>
                <w:sz w:val="20"/>
                <w:szCs w:val="20"/>
              </w:rPr>
              <w:t>r</w:t>
            </w:r>
            <w:r w:rsidRPr="0076459D">
              <w:rPr>
                <w:rFonts w:asciiTheme="majorHAnsi" w:eastAsia="Cambria" w:hAnsiTheme="majorHAnsi" w:cs="Cambria"/>
                <w:spacing w:val="20"/>
                <w:sz w:val="20"/>
                <w:szCs w:val="20"/>
              </w:rPr>
              <w:t xml:space="preserve"> </w:t>
            </w:r>
            <w:r w:rsidRPr="0076459D">
              <w:rPr>
                <w:rFonts w:asciiTheme="majorHAnsi" w:eastAsia="Cambria" w:hAnsiTheme="majorHAnsi" w:cs="Cambria"/>
                <w:spacing w:val="2"/>
                <w:sz w:val="20"/>
                <w:szCs w:val="20"/>
              </w:rPr>
              <w:t>kno</w:t>
            </w:r>
            <w:r w:rsidRPr="0076459D">
              <w:rPr>
                <w:rFonts w:asciiTheme="majorHAnsi" w:eastAsia="Cambria" w:hAnsiTheme="majorHAnsi" w:cs="Cambria"/>
                <w:spacing w:val="3"/>
                <w:sz w:val="20"/>
                <w:szCs w:val="20"/>
              </w:rPr>
              <w:t>w</w:t>
            </w:r>
            <w:r w:rsidRPr="0076459D">
              <w:rPr>
                <w:rFonts w:asciiTheme="majorHAnsi" w:eastAsia="Cambria" w:hAnsiTheme="majorHAnsi" w:cs="Cambria"/>
                <w:spacing w:val="1"/>
                <w:sz w:val="20"/>
                <w:szCs w:val="20"/>
              </w:rPr>
              <w:t>l</w:t>
            </w:r>
            <w:r w:rsidRPr="0076459D">
              <w:rPr>
                <w:rFonts w:asciiTheme="majorHAnsi" w:eastAsia="Cambria" w:hAnsiTheme="majorHAnsi" w:cs="Cambria"/>
                <w:spacing w:val="2"/>
                <w:sz w:val="20"/>
                <w:szCs w:val="20"/>
              </w:rPr>
              <w:t>edg</w:t>
            </w:r>
            <w:r w:rsidRPr="0076459D">
              <w:rPr>
                <w:rFonts w:asciiTheme="majorHAnsi" w:eastAsia="Cambria" w:hAnsiTheme="majorHAnsi" w:cs="Cambria"/>
                <w:sz w:val="20"/>
                <w:szCs w:val="20"/>
              </w:rPr>
              <w:t>e</w:t>
            </w:r>
            <w:r w:rsidRPr="0076459D">
              <w:rPr>
                <w:rFonts w:asciiTheme="majorHAnsi" w:eastAsia="Cambria" w:hAnsiTheme="majorHAnsi" w:cs="Cambria"/>
                <w:spacing w:val="25"/>
                <w:sz w:val="20"/>
                <w:szCs w:val="20"/>
              </w:rPr>
              <w:t xml:space="preserve"> </w:t>
            </w:r>
            <w:r w:rsidRPr="0076459D">
              <w:rPr>
                <w:rFonts w:asciiTheme="majorHAnsi" w:eastAsia="Cambria" w:hAnsiTheme="majorHAnsi" w:cs="Cambria"/>
                <w:spacing w:val="2"/>
                <w:w w:val="103"/>
                <w:sz w:val="20"/>
                <w:szCs w:val="20"/>
              </w:rPr>
              <w:t xml:space="preserve">of </w:t>
            </w:r>
            <w:r w:rsidRPr="0076459D">
              <w:rPr>
                <w:rFonts w:asciiTheme="majorHAnsi" w:eastAsia="Cambria" w:hAnsiTheme="majorHAnsi" w:cs="Cambria"/>
                <w:spacing w:val="2"/>
                <w:sz w:val="20"/>
                <w:szCs w:val="20"/>
              </w:rPr>
              <w:t>prospec</w:t>
            </w:r>
            <w:r w:rsidRPr="0076459D">
              <w:rPr>
                <w:rFonts w:asciiTheme="majorHAnsi" w:eastAsia="Cambria" w:hAnsiTheme="majorHAnsi" w:cs="Cambria"/>
                <w:spacing w:val="1"/>
                <w:sz w:val="20"/>
                <w:szCs w:val="20"/>
              </w:rPr>
              <w:t>ti</w:t>
            </w:r>
            <w:r w:rsidRPr="0076459D">
              <w:rPr>
                <w:rFonts w:asciiTheme="majorHAnsi" w:eastAsia="Cambria" w:hAnsiTheme="majorHAnsi" w:cs="Cambria"/>
                <w:spacing w:val="2"/>
                <w:sz w:val="20"/>
                <w:szCs w:val="20"/>
              </w:rPr>
              <w:t>v</w:t>
            </w:r>
            <w:r w:rsidRPr="0076459D">
              <w:rPr>
                <w:rFonts w:asciiTheme="majorHAnsi" w:eastAsia="Cambria" w:hAnsiTheme="majorHAnsi" w:cs="Cambria"/>
                <w:sz w:val="20"/>
                <w:szCs w:val="20"/>
              </w:rPr>
              <w:t>e</w:t>
            </w:r>
            <w:r w:rsidRPr="0076459D">
              <w:rPr>
                <w:rFonts w:asciiTheme="majorHAnsi" w:eastAsia="Cambria" w:hAnsiTheme="majorHAnsi" w:cs="Cambria"/>
                <w:spacing w:val="31"/>
                <w:sz w:val="20"/>
                <w:szCs w:val="20"/>
              </w:rPr>
              <w:t xml:space="preserve"> </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eachers</w:t>
            </w:r>
            <w:r w:rsidRPr="0076459D">
              <w:rPr>
                <w:rFonts w:asciiTheme="majorHAnsi" w:eastAsia="Cambria" w:hAnsiTheme="majorHAnsi" w:cs="Cambria"/>
                <w:sz w:val="20"/>
                <w:szCs w:val="20"/>
              </w:rPr>
              <w:t>’</w:t>
            </w:r>
            <w:r w:rsidRPr="0076459D">
              <w:rPr>
                <w:rFonts w:asciiTheme="majorHAnsi" w:eastAsia="Cambria" w:hAnsiTheme="majorHAnsi" w:cs="Cambria"/>
                <w:spacing w:val="24"/>
                <w:sz w:val="20"/>
                <w:szCs w:val="20"/>
              </w:rPr>
              <w:t xml:space="preserve"> </w:t>
            </w:r>
            <w:r w:rsidRPr="0076459D">
              <w:rPr>
                <w:rFonts w:asciiTheme="majorHAnsi" w:eastAsia="Cambria" w:hAnsiTheme="majorHAnsi" w:cs="Cambria"/>
                <w:spacing w:val="2"/>
                <w:sz w:val="20"/>
                <w:szCs w:val="20"/>
              </w:rPr>
              <w:t>ab</w:t>
            </w:r>
            <w:r w:rsidRPr="0076459D">
              <w:rPr>
                <w:rFonts w:asciiTheme="majorHAnsi" w:eastAsia="Cambria" w:hAnsiTheme="majorHAnsi" w:cs="Cambria"/>
                <w:spacing w:val="1"/>
                <w:sz w:val="20"/>
                <w:szCs w:val="20"/>
              </w:rPr>
              <w:t>iliti</w:t>
            </w:r>
            <w:r w:rsidRPr="0076459D">
              <w:rPr>
                <w:rFonts w:asciiTheme="majorHAnsi" w:eastAsia="Cambria" w:hAnsiTheme="majorHAnsi" w:cs="Cambria"/>
                <w:spacing w:val="2"/>
                <w:sz w:val="20"/>
                <w:szCs w:val="20"/>
              </w:rPr>
              <w:t>e</w:t>
            </w:r>
            <w:r w:rsidRPr="0076459D">
              <w:rPr>
                <w:rFonts w:asciiTheme="majorHAnsi" w:eastAsia="Cambria" w:hAnsiTheme="majorHAnsi" w:cs="Cambria"/>
                <w:sz w:val="20"/>
                <w:szCs w:val="20"/>
              </w:rPr>
              <w:t>s</w:t>
            </w:r>
            <w:r w:rsidRPr="0076459D">
              <w:rPr>
                <w:rFonts w:asciiTheme="majorHAnsi" w:eastAsia="Cambria" w:hAnsiTheme="majorHAnsi" w:cs="Cambria"/>
                <w:spacing w:val="24"/>
                <w:sz w:val="20"/>
                <w:szCs w:val="20"/>
              </w:rPr>
              <w:t xml:space="preserve"> </w:t>
            </w:r>
            <w:r w:rsidRPr="0076459D">
              <w:rPr>
                <w:rFonts w:asciiTheme="majorHAnsi" w:eastAsia="Cambria" w:hAnsiTheme="majorHAnsi" w:cs="Cambria"/>
                <w:spacing w:val="1"/>
                <w:sz w:val="20"/>
                <w:szCs w:val="20"/>
              </w:rPr>
              <w:t>i</w:t>
            </w:r>
            <w:r w:rsidRPr="0076459D">
              <w:rPr>
                <w:rFonts w:asciiTheme="majorHAnsi" w:eastAsia="Cambria" w:hAnsiTheme="majorHAnsi" w:cs="Cambria"/>
                <w:sz w:val="20"/>
                <w:szCs w:val="20"/>
              </w:rPr>
              <w:t>n</w:t>
            </w:r>
            <w:r w:rsidRPr="0076459D">
              <w:rPr>
                <w:rFonts w:asciiTheme="majorHAnsi" w:eastAsia="Cambria" w:hAnsiTheme="majorHAnsi" w:cs="Cambria"/>
                <w:spacing w:val="9"/>
                <w:sz w:val="20"/>
                <w:szCs w:val="20"/>
              </w:rPr>
              <w:t xml:space="preserve"> </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h</w:t>
            </w:r>
            <w:r w:rsidRPr="0076459D">
              <w:rPr>
                <w:rFonts w:asciiTheme="majorHAnsi" w:eastAsia="Cambria" w:hAnsiTheme="majorHAnsi" w:cs="Cambria"/>
                <w:sz w:val="20"/>
                <w:szCs w:val="20"/>
              </w:rPr>
              <w:t>e</w:t>
            </w:r>
            <w:r w:rsidRPr="0076459D">
              <w:rPr>
                <w:rFonts w:asciiTheme="majorHAnsi" w:eastAsia="Cambria" w:hAnsiTheme="majorHAnsi" w:cs="Cambria"/>
                <w:spacing w:val="11"/>
                <w:sz w:val="20"/>
                <w:szCs w:val="20"/>
              </w:rPr>
              <w:t xml:space="preserve"> </w:t>
            </w:r>
            <w:r w:rsidRPr="0076459D">
              <w:rPr>
                <w:rFonts w:asciiTheme="majorHAnsi" w:eastAsia="Cambria" w:hAnsiTheme="majorHAnsi" w:cs="Cambria"/>
                <w:spacing w:val="2"/>
                <w:sz w:val="20"/>
                <w:szCs w:val="20"/>
              </w:rPr>
              <w:t>c</w:t>
            </w:r>
            <w:r w:rsidRPr="0076459D">
              <w:rPr>
                <w:rFonts w:asciiTheme="majorHAnsi" w:eastAsia="Cambria" w:hAnsiTheme="majorHAnsi" w:cs="Cambria"/>
                <w:spacing w:val="1"/>
                <w:sz w:val="20"/>
                <w:szCs w:val="20"/>
              </w:rPr>
              <w:t>l</w:t>
            </w:r>
            <w:r w:rsidRPr="0076459D">
              <w:rPr>
                <w:rFonts w:asciiTheme="majorHAnsi" w:eastAsia="Cambria" w:hAnsiTheme="majorHAnsi" w:cs="Cambria"/>
                <w:spacing w:val="2"/>
                <w:sz w:val="20"/>
                <w:szCs w:val="20"/>
              </w:rPr>
              <w:t>assroo</w:t>
            </w:r>
            <w:r w:rsidRPr="0076459D">
              <w:rPr>
                <w:rFonts w:asciiTheme="majorHAnsi" w:eastAsia="Cambria" w:hAnsiTheme="majorHAnsi" w:cs="Cambria"/>
                <w:sz w:val="20"/>
                <w:szCs w:val="20"/>
              </w:rPr>
              <w:t>m</w:t>
            </w:r>
            <w:r w:rsidRPr="0076459D">
              <w:rPr>
                <w:rFonts w:asciiTheme="majorHAnsi" w:eastAsia="Cambria" w:hAnsiTheme="majorHAnsi" w:cs="Cambria"/>
                <w:spacing w:val="31"/>
                <w:sz w:val="20"/>
                <w:szCs w:val="20"/>
              </w:rPr>
              <w:t xml:space="preserve"> </w:t>
            </w:r>
            <w:r w:rsidRPr="0076459D">
              <w:rPr>
                <w:rFonts w:asciiTheme="majorHAnsi" w:eastAsia="Cambria" w:hAnsiTheme="majorHAnsi" w:cs="Cambria"/>
                <w:spacing w:val="3"/>
                <w:w w:val="102"/>
                <w:sz w:val="20"/>
                <w:szCs w:val="20"/>
              </w:rPr>
              <w:t>w</w:t>
            </w:r>
            <w:r w:rsidRPr="0076459D">
              <w:rPr>
                <w:rFonts w:asciiTheme="majorHAnsi" w:eastAsia="Cambria" w:hAnsiTheme="majorHAnsi" w:cs="Cambria"/>
                <w:spacing w:val="1"/>
                <w:w w:val="103"/>
                <w:sz w:val="20"/>
                <w:szCs w:val="20"/>
              </w:rPr>
              <w:t>i</w:t>
            </w:r>
            <w:r w:rsidRPr="0076459D">
              <w:rPr>
                <w:rFonts w:asciiTheme="majorHAnsi" w:eastAsia="Cambria" w:hAnsiTheme="majorHAnsi" w:cs="Cambria"/>
                <w:spacing w:val="1"/>
                <w:w w:val="102"/>
                <w:sz w:val="20"/>
                <w:szCs w:val="20"/>
              </w:rPr>
              <w:t>t</w:t>
            </w:r>
            <w:r w:rsidRPr="0076459D">
              <w:rPr>
                <w:rFonts w:asciiTheme="majorHAnsi" w:eastAsia="Cambria" w:hAnsiTheme="majorHAnsi" w:cs="Cambria"/>
                <w:spacing w:val="2"/>
                <w:w w:val="102"/>
                <w:sz w:val="20"/>
                <w:szCs w:val="20"/>
              </w:rPr>
              <w:t>h</w:t>
            </w:r>
            <w:r w:rsidRPr="0076459D">
              <w:rPr>
                <w:rFonts w:asciiTheme="majorHAnsi" w:eastAsia="Cambria" w:hAnsiTheme="majorHAnsi" w:cs="Cambria"/>
                <w:spacing w:val="2"/>
                <w:w w:val="103"/>
                <w:sz w:val="20"/>
                <w:szCs w:val="20"/>
              </w:rPr>
              <w:t>o</w:t>
            </w:r>
            <w:r w:rsidRPr="0076459D">
              <w:rPr>
                <w:rFonts w:asciiTheme="majorHAnsi" w:eastAsia="Cambria" w:hAnsiTheme="majorHAnsi" w:cs="Cambria"/>
                <w:spacing w:val="2"/>
                <w:w w:val="102"/>
                <w:sz w:val="20"/>
                <w:szCs w:val="20"/>
              </w:rPr>
              <w:t xml:space="preserve">ut </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h</w:t>
            </w:r>
            <w:r w:rsidRPr="0076459D">
              <w:rPr>
                <w:rFonts w:asciiTheme="majorHAnsi" w:eastAsia="Cambria" w:hAnsiTheme="majorHAnsi" w:cs="Cambria"/>
                <w:sz w:val="20"/>
                <w:szCs w:val="20"/>
              </w:rPr>
              <w:t>e</w:t>
            </w:r>
            <w:r w:rsidRPr="0076459D">
              <w:rPr>
                <w:rFonts w:asciiTheme="majorHAnsi" w:eastAsia="Cambria" w:hAnsiTheme="majorHAnsi" w:cs="Cambria"/>
                <w:spacing w:val="11"/>
                <w:sz w:val="20"/>
                <w:szCs w:val="20"/>
              </w:rPr>
              <w:t xml:space="preserve"> </w:t>
            </w:r>
            <w:r w:rsidRPr="0076459D">
              <w:rPr>
                <w:rFonts w:asciiTheme="majorHAnsi" w:eastAsia="Cambria" w:hAnsiTheme="majorHAnsi" w:cs="Cambria"/>
                <w:spacing w:val="2"/>
                <w:sz w:val="20"/>
                <w:szCs w:val="20"/>
              </w:rPr>
              <w:t>per</w:t>
            </w:r>
            <w:r w:rsidRPr="0076459D">
              <w:rPr>
                <w:rFonts w:asciiTheme="majorHAnsi" w:eastAsia="Cambria" w:hAnsiTheme="majorHAnsi" w:cs="Cambria"/>
                <w:spacing w:val="1"/>
                <w:sz w:val="20"/>
                <w:szCs w:val="20"/>
              </w:rPr>
              <w:t>f</w:t>
            </w:r>
            <w:r w:rsidRPr="0076459D">
              <w:rPr>
                <w:rFonts w:asciiTheme="majorHAnsi" w:eastAsia="Cambria" w:hAnsiTheme="majorHAnsi" w:cs="Cambria"/>
                <w:spacing w:val="2"/>
                <w:sz w:val="20"/>
                <w:szCs w:val="20"/>
              </w:rPr>
              <w:t>or</w:t>
            </w:r>
            <w:r w:rsidRPr="0076459D">
              <w:rPr>
                <w:rFonts w:asciiTheme="majorHAnsi" w:eastAsia="Cambria" w:hAnsiTheme="majorHAnsi" w:cs="Cambria"/>
                <w:spacing w:val="3"/>
                <w:sz w:val="20"/>
                <w:szCs w:val="20"/>
              </w:rPr>
              <w:t>m</w:t>
            </w:r>
            <w:r w:rsidRPr="0076459D">
              <w:rPr>
                <w:rFonts w:asciiTheme="majorHAnsi" w:eastAsia="Cambria" w:hAnsiTheme="majorHAnsi" w:cs="Cambria"/>
                <w:spacing w:val="2"/>
                <w:sz w:val="20"/>
                <w:szCs w:val="20"/>
              </w:rPr>
              <w:t>anc</w:t>
            </w:r>
            <w:r w:rsidRPr="0076459D">
              <w:rPr>
                <w:rFonts w:asciiTheme="majorHAnsi" w:eastAsia="Cambria" w:hAnsiTheme="majorHAnsi" w:cs="Cambria"/>
                <w:sz w:val="20"/>
                <w:szCs w:val="20"/>
              </w:rPr>
              <w:t>e</w:t>
            </w:r>
            <w:r w:rsidRPr="0076459D">
              <w:rPr>
                <w:rFonts w:asciiTheme="majorHAnsi" w:eastAsia="Cambria" w:hAnsiTheme="majorHAnsi" w:cs="Cambria"/>
                <w:spacing w:val="34"/>
                <w:sz w:val="20"/>
                <w:szCs w:val="20"/>
              </w:rPr>
              <w:t xml:space="preserve"> </w:t>
            </w:r>
            <w:r w:rsidRPr="0076459D">
              <w:rPr>
                <w:rFonts w:asciiTheme="majorHAnsi" w:eastAsia="Cambria" w:hAnsiTheme="majorHAnsi" w:cs="Cambria"/>
                <w:spacing w:val="2"/>
                <w:sz w:val="20"/>
                <w:szCs w:val="20"/>
              </w:rPr>
              <w:t>be</w:t>
            </w:r>
            <w:r w:rsidRPr="0076459D">
              <w:rPr>
                <w:rFonts w:asciiTheme="majorHAnsi" w:eastAsia="Cambria" w:hAnsiTheme="majorHAnsi" w:cs="Cambria"/>
                <w:spacing w:val="1"/>
                <w:sz w:val="20"/>
                <w:szCs w:val="20"/>
              </w:rPr>
              <w:t>i</w:t>
            </w:r>
            <w:r w:rsidRPr="0076459D">
              <w:rPr>
                <w:rFonts w:asciiTheme="majorHAnsi" w:eastAsia="Cambria" w:hAnsiTheme="majorHAnsi" w:cs="Cambria"/>
                <w:spacing w:val="2"/>
                <w:sz w:val="20"/>
                <w:szCs w:val="20"/>
              </w:rPr>
              <w:t>n</w:t>
            </w:r>
            <w:r w:rsidRPr="0076459D">
              <w:rPr>
                <w:rFonts w:asciiTheme="majorHAnsi" w:eastAsia="Cambria" w:hAnsiTheme="majorHAnsi" w:cs="Cambria"/>
                <w:sz w:val="20"/>
                <w:szCs w:val="20"/>
              </w:rPr>
              <w:t>g</w:t>
            </w:r>
            <w:r w:rsidRPr="0076459D">
              <w:rPr>
                <w:rFonts w:asciiTheme="majorHAnsi" w:eastAsia="Cambria" w:hAnsiTheme="majorHAnsi" w:cs="Cambria"/>
                <w:spacing w:val="16"/>
                <w:sz w:val="20"/>
                <w:szCs w:val="20"/>
              </w:rPr>
              <w:t xml:space="preserve"> </w:t>
            </w:r>
            <w:r w:rsidRPr="0076459D">
              <w:rPr>
                <w:rFonts w:asciiTheme="majorHAnsi" w:eastAsia="Cambria" w:hAnsiTheme="majorHAnsi" w:cs="Cambria"/>
                <w:spacing w:val="2"/>
                <w:sz w:val="20"/>
                <w:szCs w:val="20"/>
              </w:rPr>
              <w:t>“h</w:t>
            </w:r>
            <w:r w:rsidRPr="0076459D">
              <w:rPr>
                <w:rFonts w:asciiTheme="majorHAnsi" w:eastAsia="Cambria" w:hAnsiTheme="majorHAnsi" w:cs="Cambria"/>
                <w:spacing w:val="1"/>
                <w:sz w:val="20"/>
                <w:szCs w:val="20"/>
              </w:rPr>
              <w:t>i</w:t>
            </w:r>
            <w:r w:rsidRPr="0076459D">
              <w:rPr>
                <w:rFonts w:asciiTheme="majorHAnsi" w:eastAsia="Cambria" w:hAnsiTheme="majorHAnsi" w:cs="Cambria"/>
                <w:spacing w:val="2"/>
                <w:sz w:val="20"/>
                <w:szCs w:val="20"/>
              </w:rPr>
              <w:t>dden</w:t>
            </w:r>
            <w:r w:rsidRPr="0076459D">
              <w:rPr>
                <w:rFonts w:asciiTheme="majorHAnsi" w:eastAsia="Cambria" w:hAnsiTheme="majorHAnsi" w:cs="Cambria"/>
                <w:sz w:val="20"/>
                <w:szCs w:val="20"/>
              </w:rPr>
              <w:t>”</w:t>
            </w:r>
            <w:r w:rsidRPr="0076459D">
              <w:rPr>
                <w:rFonts w:asciiTheme="majorHAnsi" w:eastAsia="Cambria" w:hAnsiTheme="majorHAnsi" w:cs="Cambria"/>
                <w:spacing w:val="21"/>
                <w:sz w:val="20"/>
                <w:szCs w:val="20"/>
              </w:rPr>
              <w:t xml:space="preserve"> </w:t>
            </w:r>
            <w:r w:rsidRPr="0076459D">
              <w:rPr>
                <w:rFonts w:asciiTheme="majorHAnsi" w:eastAsia="Cambria" w:hAnsiTheme="majorHAnsi" w:cs="Cambria"/>
                <w:spacing w:val="2"/>
                <w:sz w:val="20"/>
                <w:szCs w:val="20"/>
              </w:rPr>
              <w:t>b</w:t>
            </w:r>
            <w:r w:rsidRPr="0076459D">
              <w:rPr>
                <w:rFonts w:asciiTheme="majorHAnsi" w:eastAsia="Cambria" w:hAnsiTheme="majorHAnsi" w:cs="Cambria"/>
                <w:sz w:val="20"/>
                <w:szCs w:val="20"/>
              </w:rPr>
              <w:t>y</w:t>
            </w:r>
            <w:r w:rsidRPr="0076459D">
              <w:rPr>
                <w:rFonts w:asciiTheme="majorHAnsi" w:eastAsia="Cambria" w:hAnsiTheme="majorHAnsi" w:cs="Cambria"/>
                <w:spacing w:val="9"/>
                <w:sz w:val="20"/>
                <w:szCs w:val="20"/>
              </w:rPr>
              <w:t xml:space="preserve"> </w:t>
            </w:r>
            <w:r w:rsidRPr="0076459D">
              <w:rPr>
                <w:rFonts w:asciiTheme="majorHAnsi" w:eastAsia="Cambria" w:hAnsiTheme="majorHAnsi" w:cs="Cambria"/>
                <w:spacing w:val="2"/>
                <w:w w:val="103"/>
                <w:sz w:val="20"/>
                <w:szCs w:val="20"/>
              </w:rPr>
              <w:t>co</w:t>
            </w:r>
            <w:r w:rsidRPr="0076459D">
              <w:rPr>
                <w:rFonts w:asciiTheme="majorHAnsi" w:eastAsia="Cambria" w:hAnsiTheme="majorHAnsi" w:cs="Cambria"/>
                <w:spacing w:val="2"/>
                <w:w w:val="102"/>
                <w:sz w:val="20"/>
                <w:szCs w:val="20"/>
              </w:rPr>
              <w:t>u</w:t>
            </w:r>
            <w:r w:rsidRPr="0076459D">
              <w:rPr>
                <w:rFonts w:asciiTheme="majorHAnsi" w:eastAsia="Cambria" w:hAnsiTheme="majorHAnsi" w:cs="Cambria"/>
                <w:spacing w:val="2"/>
                <w:w w:val="103"/>
                <w:sz w:val="20"/>
                <w:szCs w:val="20"/>
              </w:rPr>
              <w:t>rse</w:t>
            </w:r>
            <w:r w:rsidRPr="0076459D">
              <w:rPr>
                <w:rFonts w:asciiTheme="majorHAnsi" w:eastAsia="Cambria" w:hAnsiTheme="majorHAnsi" w:cs="Cambria"/>
                <w:spacing w:val="3"/>
                <w:w w:val="102"/>
                <w:sz w:val="20"/>
                <w:szCs w:val="20"/>
              </w:rPr>
              <w:t>w</w:t>
            </w:r>
            <w:r w:rsidRPr="0076459D">
              <w:rPr>
                <w:rFonts w:asciiTheme="majorHAnsi" w:eastAsia="Cambria" w:hAnsiTheme="majorHAnsi" w:cs="Cambria"/>
                <w:spacing w:val="2"/>
                <w:w w:val="103"/>
                <w:sz w:val="20"/>
                <w:szCs w:val="20"/>
              </w:rPr>
              <w:t>or</w:t>
            </w:r>
            <w:r w:rsidRPr="0076459D">
              <w:rPr>
                <w:rFonts w:asciiTheme="majorHAnsi" w:eastAsia="Cambria" w:hAnsiTheme="majorHAnsi" w:cs="Cambria"/>
                <w:spacing w:val="2"/>
                <w:w w:val="102"/>
                <w:sz w:val="20"/>
                <w:szCs w:val="20"/>
              </w:rPr>
              <w:t>k</w:t>
            </w:r>
            <w:r w:rsidRPr="0076459D">
              <w:rPr>
                <w:rFonts w:asciiTheme="majorHAnsi" w:eastAsia="Cambria" w:hAnsiTheme="majorHAnsi" w:cs="Cambria"/>
                <w:w w:val="102"/>
                <w:sz w:val="20"/>
                <w:szCs w:val="20"/>
              </w:rPr>
              <w:t>.</w:t>
            </w:r>
          </w:p>
        </w:tc>
        <w:tc>
          <w:tcPr>
            <w:tcW w:w="4410" w:type="dxa"/>
          </w:tcPr>
          <w:p w14:paraId="7D559262" w14:textId="43FF40DE" w:rsidR="002257C4" w:rsidRPr="0076459D" w:rsidRDefault="002257C4" w:rsidP="0076459D">
            <w:pPr>
              <w:keepLines/>
              <w:spacing w:before="6"/>
              <w:ind w:left="100" w:right="-20"/>
              <w:rPr>
                <w:rFonts w:asciiTheme="majorHAnsi" w:eastAsia="Cambria" w:hAnsiTheme="majorHAnsi" w:cs="Cambria"/>
                <w:color w:val="404040" w:themeColor="text1" w:themeTint="BF"/>
                <w:sz w:val="20"/>
                <w:szCs w:val="20"/>
              </w:rPr>
            </w:pPr>
            <w:r w:rsidRPr="0076459D">
              <w:rPr>
                <w:rFonts w:asciiTheme="majorHAnsi" w:eastAsia="Cambria" w:hAnsiTheme="majorHAnsi" w:cs="Cambria"/>
                <w:b/>
                <w:sz w:val="20"/>
                <w:szCs w:val="20"/>
              </w:rPr>
              <w:t>New Courses:</w:t>
            </w:r>
            <w:r w:rsidRPr="0076459D">
              <w:rPr>
                <w:rFonts w:asciiTheme="majorHAnsi" w:eastAsia="Cambria" w:hAnsiTheme="majorHAnsi" w:cs="Cambria"/>
                <w:spacing w:val="29"/>
                <w:sz w:val="20"/>
                <w:szCs w:val="20"/>
              </w:rPr>
              <w:t xml:space="preserve"> </w:t>
            </w:r>
            <w:r w:rsidRPr="0076459D">
              <w:rPr>
                <w:rFonts w:asciiTheme="majorHAnsi" w:eastAsia="Cambria" w:hAnsiTheme="majorHAnsi" w:cs="Cambria"/>
                <w:spacing w:val="2"/>
                <w:sz w:val="20"/>
                <w:szCs w:val="20"/>
              </w:rPr>
              <w:t>E</w:t>
            </w:r>
            <w:r w:rsidRPr="0076459D">
              <w:rPr>
                <w:rFonts w:asciiTheme="majorHAnsi" w:eastAsia="Cambria" w:hAnsiTheme="majorHAnsi" w:cs="Cambria"/>
                <w:spacing w:val="3"/>
                <w:sz w:val="20"/>
                <w:szCs w:val="20"/>
              </w:rPr>
              <w:t>DU</w:t>
            </w:r>
            <w:r w:rsidRPr="0076459D">
              <w:rPr>
                <w:rFonts w:asciiTheme="majorHAnsi" w:eastAsia="Cambria" w:hAnsiTheme="majorHAnsi" w:cs="Cambria"/>
                <w:sz w:val="20"/>
                <w:szCs w:val="20"/>
              </w:rPr>
              <w:t xml:space="preserve">C </w:t>
            </w:r>
            <w:r w:rsidRPr="0076459D">
              <w:rPr>
                <w:rFonts w:asciiTheme="majorHAnsi" w:eastAsia="Cambria" w:hAnsiTheme="majorHAnsi" w:cs="Cambria"/>
                <w:spacing w:val="2"/>
                <w:sz w:val="20"/>
                <w:szCs w:val="20"/>
              </w:rPr>
              <w:t>321</w:t>
            </w:r>
            <w:r w:rsidRPr="0076459D">
              <w:rPr>
                <w:rFonts w:asciiTheme="majorHAnsi" w:eastAsia="Cambria" w:hAnsiTheme="majorHAnsi" w:cs="Cambria"/>
                <w:sz w:val="20"/>
                <w:szCs w:val="20"/>
              </w:rPr>
              <w:t xml:space="preserve">0 </w:t>
            </w:r>
            <w:r w:rsidR="0076459D" w:rsidRPr="0076459D">
              <w:rPr>
                <w:rFonts w:asciiTheme="majorHAnsi" w:eastAsia="Cambria" w:hAnsiTheme="majorHAnsi" w:cs="Cambria"/>
                <w:spacing w:val="31"/>
                <w:sz w:val="20"/>
                <w:szCs w:val="20"/>
              </w:rPr>
              <w:t xml:space="preserve">Elementary Level II </w:t>
            </w:r>
            <w:r w:rsidRPr="0076459D">
              <w:rPr>
                <w:rFonts w:asciiTheme="majorHAnsi" w:eastAsia="Cambria" w:hAnsiTheme="majorHAnsi" w:cs="Cambria"/>
                <w:spacing w:val="2"/>
                <w:sz w:val="20"/>
                <w:szCs w:val="20"/>
              </w:rPr>
              <w:t>Prac</w:t>
            </w:r>
            <w:r w:rsidRPr="0076459D">
              <w:rPr>
                <w:rFonts w:asciiTheme="majorHAnsi" w:eastAsia="Cambria" w:hAnsiTheme="majorHAnsi" w:cs="Cambria"/>
                <w:spacing w:val="1"/>
                <w:sz w:val="20"/>
                <w:szCs w:val="20"/>
              </w:rPr>
              <w:t>ti</w:t>
            </w:r>
            <w:r w:rsidRPr="0076459D">
              <w:rPr>
                <w:rFonts w:asciiTheme="majorHAnsi" w:eastAsia="Cambria" w:hAnsiTheme="majorHAnsi" w:cs="Cambria"/>
                <w:spacing w:val="2"/>
                <w:sz w:val="20"/>
                <w:szCs w:val="20"/>
              </w:rPr>
              <w:t>cu</w:t>
            </w:r>
            <w:r w:rsidRPr="0076459D">
              <w:rPr>
                <w:rFonts w:asciiTheme="majorHAnsi" w:eastAsia="Cambria" w:hAnsiTheme="majorHAnsi" w:cs="Cambria"/>
                <w:sz w:val="20"/>
                <w:szCs w:val="20"/>
              </w:rPr>
              <w:t>m (2)</w:t>
            </w:r>
            <w:r w:rsidRPr="0076459D">
              <w:rPr>
                <w:rFonts w:asciiTheme="majorHAnsi" w:eastAsia="Cambria" w:hAnsiTheme="majorHAnsi" w:cs="Cambria"/>
                <w:spacing w:val="29"/>
                <w:sz w:val="20"/>
                <w:szCs w:val="20"/>
              </w:rPr>
              <w:t xml:space="preserve">, </w:t>
            </w:r>
            <w:r w:rsidRPr="0076459D">
              <w:rPr>
                <w:rFonts w:asciiTheme="majorHAnsi" w:eastAsia="Cambria" w:hAnsiTheme="majorHAnsi" w:cs="Cambria"/>
                <w:spacing w:val="2"/>
                <w:w w:val="102"/>
                <w:sz w:val="20"/>
                <w:szCs w:val="20"/>
              </w:rPr>
              <w:t>an</w:t>
            </w:r>
            <w:r w:rsidRPr="0076459D">
              <w:rPr>
                <w:rFonts w:asciiTheme="majorHAnsi" w:eastAsia="Cambria" w:hAnsiTheme="majorHAnsi" w:cs="Cambria"/>
                <w:w w:val="102"/>
                <w:sz w:val="20"/>
                <w:szCs w:val="20"/>
              </w:rPr>
              <w:t>d</w:t>
            </w:r>
            <w:r w:rsidRPr="0076459D">
              <w:rPr>
                <w:rFonts w:asciiTheme="majorHAnsi" w:eastAsia="Cambria" w:hAnsiTheme="majorHAnsi" w:cs="Cambria"/>
                <w:spacing w:val="2"/>
                <w:sz w:val="20"/>
                <w:szCs w:val="20"/>
              </w:rPr>
              <w:t xml:space="preserve"> E</w:t>
            </w:r>
            <w:r w:rsidRPr="0076459D">
              <w:rPr>
                <w:rFonts w:asciiTheme="majorHAnsi" w:eastAsia="Cambria" w:hAnsiTheme="majorHAnsi" w:cs="Cambria"/>
                <w:spacing w:val="3"/>
                <w:sz w:val="20"/>
                <w:szCs w:val="20"/>
              </w:rPr>
              <w:t>DU</w:t>
            </w:r>
            <w:r w:rsidRPr="0076459D">
              <w:rPr>
                <w:rFonts w:asciiTheme="majorHAnsi" w:eastAsia="Cambria" w:hAnsiTheme="majorHAnsi" w:cs="Cambria"/>
                <w:sz w:val="20"/>
                <w:szCs w:val="20"/>
              </w:rPr>
              <w:t>C</w:t>
            </w:r>
            <w:r w:rsidRPr="0076459D">
              <w:rPr>
                <w:rFonts w:asciiTheme="majorHAnsi" w:eastAsia="Cambria" w:hAnsiTheme="majorHAnsi" w:cs="Cambria"/>
                <w:spacing w:val="16"/>
                <w:sz w:val="20"/>
                <w:szCs w:val="20"/>
              </w:rPr>
              <w:t xml:space="preserve"> </w:t>
            </w:r>
            <w:r w:rsidRPr="0076459D">
              <w:rPr>
                <w:rFonts w:asciiTheme="majorHAnsi" w:eastAsia="Cambria" w:hAnsiTheme="majorHAnsi" w:cs="Cambria"/>
                <w:spacing w:val="2"/>
                <w:sz w:val="20"/>
                <w:szCs w:val="20"/>
              </w:rPr>
              <w:t>421</w:t>
            </w:r>
            <w:r w:rsidRPr="0076459D">
              <w:rPr>
                <w:rFonts w:asciiTheme="majorHAnsi" w:eastAsia="Cambria" w:hAnsiTheme="majorHAnsi" w:cs="Cambria"/>
                <w:sz w:val="20"/>
                <w:szCs w:val="20"/>
              </w:rPr>
              <w:t>0</w:t>
            </w:r>
            <w:r w:rsidRPr="0076459D">
              <w:rPr>
                <w:rFonts w:asciiTheme="majorHAnsi" w:eastAsia="Cambria" w:hAnsiTheme="majorHAnsi" w:cs="Cambria"/>
                <w:spacing w:val="13"/>
                <w:sz w:val="20"/>
                <w:szCs w:val="20"/>
              </w:rPr>
              <w:t xml:space="preserve"> </w:t>
            </w:r>
            <w:r w:rsidRPr="0076459D">
              <w:rPr>
                <w:rFonts w:asciiTheme="majorHAnsi" w:eastAsia="Cambria" w:hAnsiTheme="majorHAnsi" w:cs="Cambria"/>
                <w:spacing w:val="12"/>
                <w:sz w:val="20"/>
                <w:szCs w:val="20"/>
              </w:rPr>
              <w:t xml:space="preserve">Elementary Level III </w:t>
            </w:r>
            <w:r w:rsidRPr="0076459D">
              <w:rPr>
                <w:rFonts w:asciiTheme="majorHAnsi" w:eastAsia="Cambria" w:hAnsiTheme="majorHAnsi" w:cs="Cambria"/>
                <w:spacing w:val="2"/>
                <w:w w:val="103"/>
                <w:sz w:val="20"/>
                <w:szCs w:val="20"/>
              </w:rPr>
              <w:t>Pr</w:t>
            </w:r>
            <w:r w:rsidRPr="0076459D">
              <w:rPr>
                <w:rFonts w:asciiTheme="majorHAnsi" w:eastAsia="Cambria" w:hAnsiTheme="majorHAnsi" w:cs="Cambria"/>
                <w:spacing w:val="2"/>
                <w:w w:val="102"/>
                <w:sz w:val="20"/>
                <w:szCs w:val="20"/>
              </w:rPr>
              <w:t>a</w:t>
            </w:r>
            <w:r w:rsidRPr="0076459D">
              <w:rPr>
                <w:rFonts w:asciiTheme="majorHAnsi" w:eastAsia="Cambria" w:hAnsiTheme="majorHAnsi" w:cs="Cambria"/>
                <w:spacing w:val="2"/>
                <w:w w:val="103"/>
                <w:sz w:val="20"/>
                <w:szCs w:val="20"/>
              </w:rPr>
              <w:t>c</w:t>
            </w:r>
            <w:r w:rsidRPr="0076459D">
              <w:rPr>
                <w:rFonts w:asciiTheme="majorHAnsi" w:eastAsia="Cambria" w:hAnsiTheme="majorHAnsi" w:cs="Cambria"/>
                <w:spacing w:val="1"/>
                <w:w w:val="102"/>
                <w:sz w:val="20"/>
                <w:szCs w:val="20"/>
              </w:rPr>
              <w:t>t</w:t>
            </w:r>
            <w:r w:rsidRPr="0076459D">
              <w:rPr>
                <w:rFonts w:asciiTheme="majorHAnsi" w:eastAsia="Cambria" w:hAnsiTheme="majorHAnsi" w:cs="Cambria"/>
                <w:spacing w:val="1"/>
                <w:w w:val="103"/>
                <w:sz w:val="20"/>
                <w:szCs w:val="20"/>
              </w:rPr>
              <w:t>i</w:t>
            </w:r>
            <w:r w:rsidRPr="0076459D">
              <w:rPr>
                <w:rFonts w:asciiTheme="majorHAnsi" w:eastAsia="Cambria" w:hAnsiTheme="majorHAnsi" w:cs="Cambria"/>
                <w:spacing w:val="2"/>
                <w:w w:val="103"/>
                <w:sz w:val="20"/>
                <w:szCs w:val="20"/>
              </w:rPr>
              <w:t>c</w:t>
            </w:r>
            <w:r w:rsidRPr="0076459D">
              <w:rPr>
                <w:rFonts w:asciiTheme="majorHAnsi" w:eastAsia="Cambria" w:hAnsiTheme="majorHAnsi" w:cs="Cambria"/>
                <w:spacing w:val="2"/>
                <w:w w:val="102"/>
                <w:sz w:val="20"/>
                <w:szCs w:val="20"/>
              </w:rPr>
              <w:t xml:space="preserve">um </w:t>
            </w:r>
            <w:r w:rsidRPr="0076459D">
              <w:rPr>
                <w:rFonts w:asciiTheme="majorHAnsi" w:eastAsia="Cambria" w:hAnsiTheme="majorHAnsi" w:cs="Cambria"/>
                <w:spacing w:val="2"/>
                <w:sz w:val="20"/>
                <w:szCs w:val="20"/>
              </w:rPr>
              <w:t>(3</w:t>
            </w:r>
            <w:r w:rsidRPr="0076459D">
              <w:rPr>
                <w:rFonts w:asciiTheme="majorHAnsi" w:eastAsia="Cambria" w:hAnsiTheme="majorHAnsi" w:cs="Cambria"/>
                <w:sz w:val="20"/>
                <w:szCs w:val="20"/>
              </w:rPr>
              <w:t>)</w:t>
            </w:r>
          </w:p>
        </w:tc>
      </w:tr>
      <w:tr w:rsidR="002257C4" w:rsidRPr="0076459D" w14:paraId="027D5181" w14:textId="77777777" w:rsidTr="00E20437">
        <w:trPr>
          <w:trHeight w:hRule="exact" w:val="1728"/>
        </w:trPr>
        <w:tc>
          <w:tcPr>
            <w:tcW w:w="4407" w:type="dxa"/>
          </w:tcPr>
          <w:p w14:paraId="100EC98A" w14:textId="77777777" w:rsidR="002257C4" w:rsidRPr="0076459D" w:rsidRDefault="002257C4" w:rsidP="003C34AE">
            <w:pPr>
              <w:keepLines/>
              <w:spacing w:before="6"/>
              <w:ind w:left="105" w:right="392"/>
              <w:rPr>
                <w:rFonts w:asciiTheme="majorHAnsi" w:eastAsia="Cambria" w:hAnsiTheme="majorHAnsi" w:cs="Cambria"/>
                <w:sz w:val="20"/>
                <w:szCs w:val="20"/>
              </w:rPr>
            </w:pPr>
            <w:r w:rsidRPr="0076459D">
              <w:rPr>
                <w:rFonts w:asciiTheme="majorHAnsi" w:eastAsia="Cambria" w:hAnsiTheme="majorHAnsi" w:cs="Cambria"/>
                <w:spacing w:val="2"/>
                <w:sz w:val="20"/>
                <w:szCs w:val="20"/>
              </w:rPr>
              <w:t>Th</w:t>
            </w:r>
            <w:r w:rsidRPr="0076459D">
              <w:rPr>
                <w:rFonts w:asciiTheme="majorHAnsi" w:eastAsia="Cambria" w:hAnsiTheme="majorHAnsi" w:cs="Cambria"/>
                <w:sz w:val="20"/>
                <w:szCs w:val="20"/>
              </w:rPr>
              <w:t>e</w:t>
            </w:r>
            <w:r w:rsidRPr="0076459D">
              <w:rPr>
                <w:rFonts w:asciiTheme="majorHAnsi" w:eastAsia="Cambria" w:hAnsiTheme="majorHAnsi" w:cs="Cambria"/>
                <w:spacing w:val="12"/>
                <w:sz w:val="20"/>
                <w:szCs w:val="20"/>
              </w:rPr>
              <w:t xml:space="preserve"> </w:t>
            </w:r>
            <w:r w:rsidRPr="0076459D">
              <w:rPr>
                <w:rFonts w:asciiTheme="majorHAnsi" w:eastAsia="Cambria" w:hAnsiTheme="majorHAnsi" w:cs="Cambria"/>
                <w:spacing w:val="2"/>
                <w:sz w:val="20"/>
                <w:szCs w:val="20"/>
              </w:rPr>
              <w:t>add</w:t>
            </w:r>
            <w:r w:rsidRPr="0076459D">
              <w:rPr>
                <w:rFonts w:asciiTheme="majorHAnsi" w:eastAsia="Cambria" w:hAnsiTheme="majorHAnsi" w:cs="Cambria"/>
                <w:spacing w:val="1"/>
                <w:sz w:val="20"/>
                <w:szCs w:val="20"/>
              </w:rPr>
              <w:t>iti</w:t>
            </w:r>
            <w:r w:rsidRPr="0076459D">
              <w:rPr>
                <w:rFonts w:asciiTheme="majorHAnsi" w:eastAsia="Cambria" w:hAnsiTheme="majorHAnsi" w:cs="Cambria"/>
                <w:spacing w:val="2"/>
                <w:sz w:val="20"/>
                <w:szCs w:val="20"/>
              </w:rPr>
              <w:t>o</w:t>
            </w:r>
            <w:r w:rsidRPr="0076459D">
              <w:rPr>
                <w:rFonts w:asciiTheme="majorHAnsi" w:eastAsia="Cambria" w:hAnsiTheme="majorHAnsi" w:cs="Cambria"/>
                <w:sz w:val="20"/>
                <w:szCs w:val="20"/>
              </w:rPr>
              <w:t>n</w:t>
            </w:r>
            <w:r w:rsidRPr="0076459D">
              <w:rPr>
                <w:rFonts w:asciiTheme="majorHAnsi" w:eastAsia="Cambria" w:hAnsiTheme="majorHAnsi" w:cs="Cambria"/>
                <w:spacing w:val="21"/>
                <w:sz w:val="20"/>
                <w:szCs w:val="20"/>
              </w:rPr>
              <w:t xml:space="preserve"> </w:t>
            </w:r>
            <w:r w:rsidRPr="0076459D">
              <w:rPr>
                <w:rFonts w:asciiTheme="majorHAnsi" w:eastAsia="Cambria" w:hAnsiTheme="majorHAnsi" w:cs="Cambria"/>
                <w:spacing w:val="2"/>
                <w:sz w:val="20"/>
                <w:szCs w:val="20"/>
              </w:rPr>
              <w:t>o</w:t>
            </w:r>
            <w:r w:rsidRPr="0076459D">
              <w:rPr>
                <w:rFonts w:asciiTheme="majorHAnsi" w:eastAsia="Cambria" w:hAnsiTheme="majorHAnsi" w:cs="Cambria"/>
                <w:sz w:val="20"/>
                <w:szCs w:val="20"/>
              </w:rPr>
              <w:t>f</w:t>
            </w:r>
            <w:r w:rsidRPr="0076459D">
              <w:rPr>
                <w:rFonts w:asciiTheme="majorHAnsi" w:eastAsia="Cambria" w:hAnsiTheme="majorHAnsi" w:cs="Cambria"/>
                <w:spacing w:val="8"/>
                <w:sz w:val="20"/>
                <w:szCs w:val="20"/>
              </w:rPr>
              <w:t xml:space="preserve"> </w:t>
            </w:r>
            <w:r w:rsidRPr="0076459D">
              <w:rPr>
                <w:rFonts w:asciiTheme="majorHAnsi" w:eastAsia="Cambria" w:hAnsiTheme="majorHAnsi" w:cs="Cambria"/>
                <w:spacing w:val="2"/>
                <w:sz w:val="20"/>
                <w:szCs w:val="20"/>
              </w:rPr>
              <w:t>gr</w:t>
            </w:r>
            <w:r w:rsidRPr="0076459D">
              <w:rPr>
                <w:rFonts w:asciiTheme="majorHAnsi" w:eastAsia="Cambria" w:hAnsiTheme="majorHAnsi" w:cs="Cambria"/>
                <w:spacing w:val="3"/>
                <w:sz w:val="20"/>
                <w:szCs w:val="20"/>
              </w:rPr>
              <w:t>a</w:t>
            </w:r>
            <w:r w:rsidRPr="0076459D">
              <w:rPr>
                <w:rFonts w:asciiTheme="majorHAnsi" w:eastAsia="Cambria" w:hAnsiTheme="majorHAnsi" w:cs="Cambria"/>
                <w:spacing w:val="2"/>
                <w:sz w:val="20"/>
                <w:szCs w:val="20"/>
              </w:rPr>
              <w:t>de</w:t>
            </w:r>
            <w:r w:rsidRPr="0076459D">
              <w:rPr>
                <w:rFonts w:asciiTheme="majorHAnsi" w:eastAsia="Cambria" w:hAnsiTheme="majorHAnsi" w:cs="Cambria"/>
                <w:sz w:val="20"/>
                <w:szCs w:val="20"/>
              </w:rPr>
              <w:t>d</w:t>
            </w:r>
            <w:r w:rsidRPr="0076459D">
              <w:rPr>
                <w:rFonts w:asciiTheme="majorHAnsi" w:eastAsia="Cambria" w:hAnsiTheme="majorHAnsi" w:cs="Cambria"/>
                <w:spacing w:val="20"/>
                <w:sz w:val="20"/>
                <w:szCs w:val="20"/>
              </w:rPr>
              <w:t xml:space="preserve"> </w:t>
            </w:r>
            <w:proofErr w:type="spellStart"/>
            <w:r w:rsidRPr="0076459D">
              <w:rPr>
                <w:rFonts w:asciiTheme="majorHAnsi" w:eastAsia="Cambria" w:hAnsiTheme="majorHAnsi" w:cs="Cambria"/>
                <w:spacing w:val="2"/>
                <w:sz w:val="20"/>
                <w:szCs w:val="20"/>
              </w:rPr>
              <w:t>prac</w:t>
            </w:r>
            <w:r w:rsidRPr="0076459D">
              <w:rPr>
                <w:rFonts w:asciiTheme="majorHAnsi" w:eastAsia="Cambria" w:hAnsiTheme="majorHAnsi" w:cs="Cambria"/>
                <w:spacing w:val="1"/>
                <w:sz w:val="20"/>
                <w:szCs w:val="20"/>
              </w:rPr>
              <w:t>ti</w:t>
            </w:r>
            <w:r w:rsidRPr="0076459D">
              <w:rPr>
                <w:rFonts w:asciiTheme="majorHAnsi" w:eastAsia="Cambria" w:hAnsiTheme="majorHAnsi" w:cs="Cambria"/>
                <w:spacing w:val="2"/>
                <w:sz w:val="20"/>
                <w:szCs w:val="20"/>
              </w:rPr>
              <w:t>c</w:t>
            </w:r>
            <w:r w:rsidRPr="0076459D">
              <w:rPr>
                <w:rFonts w:asciiTheme="majorHAnsi" w:eastAsia="Cambria" w:hAnsiTheme="majorHAnsi" w:cs="Cambria"/>
                <w:sz w:val="20"/>
                <w:szCs w:val="20"/>
              </w:rPr>
              <w:t>a</w:t>
            </w:r>
            <w:proofErr w:type="spellEnd"/>
            <w:r w:rsidRPr="0076459D">
              <w:rPr>
                <w:rFonts w:asciiTheme="majorHAnsi" w:eastAsia="Cambria" w:hAnsiTheme="majorHAnsi" w:cs="Cambria"/>
                <w:spacing w:val="22"/>
                <w:sz w:val="20"/>
                <w:szCs w:val="20"/>
              </w:rPr>
              <w:t xml:space="preserve"> </w:t>
            </w:r>
            <w:r w:rsidRPr="0076459D">
              <w:rPr>
                <w:rFonts w:asciiTheme="majorHAnsi" w:eastAsia="Cambria" w:hAnsiTheme="majorHAnsi" w:cs="Cambria"/>
                <w:spacing w:val="2"/>
                <w:sz w:val="20"/>
                <w:szCs w:val="20"/>
              </w:rPr>
              <w:t>shou</w:t>
            </w:r>
            <w:r w:rsidRPr="0076459D">
              <w:rPr>
                <w:rFonts w:asciiTheme="majorHAnsi" w:eastAsia="Cambria" w:hAnsiTheme="majorHAnsi" w:cs="Cambria"/>
                <w:spacing w:val="1"/>
                <w:sz w:val="20"/>
                <w:szCs w:val="20"/>
              </w:rPr>
              <w:t>l</w:t>
            </w:r>
            <w:r w:rsidRPr="0076459D">
              <w:rPr>
                <w:rFonts w:asciiTheme="majorHAnsi" w:eastAsia="Cambria" w:hAnsiTheme="majorHAnsi" w:cs="Cambria"/>
                <w:sz w:val="20"/>
                <w:szCs w:val="20"/>
              </w:rPr>
              <w:t>d</w:t>
            </w:r>
            <w:r w:rsidRPr="0076459D">
              <w:rPr>
                <w:rFonts w:asciiTheme="majorHAnsi" w:eastAsia="Cambria" w:hAnsiTheme="majorHAnsi" w:cs="Cambria"/>
                <w:spacing w:val="21"/>
                <w:sz w:val="20"/>
                <w:szCs w:val="20"/>
              </w:rPr>
              <w:t xml:space="preserve"> </w:t>
            </w:r>
            <w:r w:rsidRPr="0076459D">
              <w:rPr>
                <w:rFonts w:asciiTheme="majorHAnsi" w:eastAsia="Cambria" w:hAnsiTheme="majorHAnsi" w:cs="Cambria"/>
                <w:spacing w:val="2"/>
                <w:sz w:val="20"/>
                <w:szCs w:val="20"/>
              </w:rPr>
              <w:t>hav</w:t>
            </w:r>
            <w:r w:rsidRPr="0076459D">
              <w:rPr>
                <w:rFonts w:asciiTheme="majorHAnsi" w:eastAsia="Cambria" w:hAnsiTheme="majorHAnsi" w:cs="Cambria"/>
                <w:sz w:val="20"/>
                <w:szCs w:val="20"/>
              </w:rPr>
              <w:t>e</w:t>
            </w:r>
            <w:r w:rsidRPr="0076459D">
              <w:rPr>
                <w:rFonts w:asciiTheme="majorHAnsi" w:eastAsia="Cambria" w:hAnsiTheme="majorHAnsi" w:cs="Cambria"/>
                <w:spacing w:val="15"/>
                <w:sz w:val="20"/>
                <w:szCs w:val="20"/>
              </w:rPr>
              <w:t xml:space="preserve"> </w:t>
            </w:r>
            <w:r w:rsidRPr="0076459D">
              <w:rPr>
                <w:rFonts w:asciiTheme="majorHAnsi" w:eastAsia="Cambria" w:hAnsiTheme="majorHAnsi" w:cs="Cambria"/>
                <w:spacing w:val="3"/>
                <w:w w:val="102"/>
                <w:sz w:val="20"/>
                <w:szCs w:val="20"/>
              </w:rPr>
              <w:t>m</w:t>
            </w:r>
            <w:r w:rsidRPr="0076459D">
              <w:rPr>
                <w:rFonts w:asciiTheme="majorHAnsi" w:eastAsia="Cambria" w:hAnsiTheme="majorHAnsi" w:cs="Cambria"/>
                <w:spacing w:val="1"/>
                <w:w w:val="103"/>
                <w:sz w:val="20"/>
                <w:szCs w:val="20"/>
              </w:rPr>
              <w:t>i</w:t>
            </w:r>
            <w:r w:rsidRPr="0076459D">
              <w:rPr>
                <w:rFonts w:asciiTheme="majorHAnsi" w:eastAsia="Cambria" w:hAnsiTheme="majorHAnsi" w:cs="Cambria"/>
                <w:spacing w:val="2"/>
                <w:w w:val="102"/>
                <w:sz w:val="20"/>
                <w:szCs w:val="20"/>
              </w:rPr>
              <w:t>n</w:t>
            </w:r>
            <w:r w:rsidRPr="0076459D">
              <w:rPr>
                <w:rFonts w:asciiTheme="majorHAnsi" w:eastAsia="Cambria" w:hAnsiTheme="majorHAnsi" w:cs="Cambria"/>
                <w:spacing w:val="1"/>
                <w:w w:val="102"/>
                <w:sz w:val="20"/>
                <w:szCs w:val="20"/>
              </w:rPr>
              <w:t>i</w:t>
            </w:r>
            <w:r w:rsidRPr="0076459D">
              <w:rPr>
                <w:rFonts w:asciiTheme="majorHAnsi" w:eastAsia="Cambria" w:hAnsiTheme="majorHAnsi" w:cs="Cambria"/>
                <w:spacing w:val="3"/>
                <w:w w:val="102"/>
                <w:sz w:val="20"/>
                <w:szCs w:val="20"/>
              </w:rPr>
              <w:t>m</w:t>
            </w:r>
            <w:r w:rsidRPr="0076459D">
              <w:rPr>
                <w:rFonts w:asciiTheme="majorHAnsi" w:eastAsia="Cambria" w:hAnsiTheme="majorHAnsi" w:cs="Cambria"/>
                <w:spacing w:val="2"/>
                <w:w w:val="102"/>
                <w:sz w:val="20"/>
                <w:szCs w:val="20"/>
              </w:rPr>
              <w:t>a</w:t>
            </w:r>
            <w:r w:rsidRPr="0076459D">
              <w:rPr>
                <w:rFonts w:asciiTheme="majorHAnsi" w:eastAsia="Cambria" w:hAnsiTheme="majorHAnsi" w:cs="Cambria"/>
                <w:w w:val="103"/>
                <w:sz w:val="20"/>
                <w:szCs w:val="20"/>
              </w:rPr>
              <w:t xml:space="preserve">l </w:t>
            </w:r>
            <w:r w:rsidRPr="0076459D">
              <w:rPr>
                <w:rFonts w:asciiTheme="majorHAnsi" w:eastAsia="Cambria" w:hAnsiTheme="majorHAnsi" w:cs="Cambria"/>
                <w:spacing w:val="1"/>
                <w:sz w:val="20"/>
                <w:szCs w:val="20"/>
              </w:rPr>
              <w:t>i</w:t>
            </w:r>
            <w:r w:rsidRPr="0076459D">
              <w:rPr>
                <w:rFonts w:asciiTheme="majorHAnsi" w:eastAsia="Cambria" w:hAnsiTheme="majorHAnsi" w:cs="Cambria"/>
                <w:spacing w:val="3"/>
                <w:sz w:val="20"/>
                <w:szCs w:val="20"/>
              </w:rPr>
              <w:t>m</w:t>
            </w:r>
            <w:r w:rsidRPr="0076459D">
              <w:rPr>
                <w:rFonts w:asciiTheme="majorHAnsi" w:eastAsia="Cambria" w:hAnsiTheme="majorHAnsi" w:cs="Cambria"/>
                <w:spacing w:val="2"/>
                <w:sz w:val="20"/>
                <w:szCs w:val="20"/>
              </w:rPr>
              <w:t>pac</w:t>
            </w:r>
            <w:r w:rsidRPr="0076459D">
              <w:rPr>
                <w:rFonts w:asciiTheme="majorHAnsi" w:eastAsia="Cambria" w:hAnsiTheme="majorHAnsi" w:cs="Cambria"/>
                <w:sz w:val="20"/>
                <w:szCs w:val="20"/>
              </w:rPr>
              <w:t>t</w:t>
            </w:r>
            <w:r w:rsidRPr="0076459D">
              <w:rPr>
                <w:rFonts w:asciiTheme="majorHAnsi" w:eastAsia="Cambria" w:hAnsiTheme="majorHAnsi" w:cs="Cambria"/>
                <w:spacing w:val="17"/>
                <w:sz w:val="20"/>
                <w:szCs w:val="20"/>
              </w:rPr>
              <w:t xml:space="preserve"> </w:t>
            </w:r>
            <w:r w:rsidRPr="0076459D">
              <w:rPr>
                <w:rFonts w:asciiTheme="majorHAnsi" w:eastAsia="Cambria" w:hAnsiTheme="majorHAnsi" w:cs="Cambria"/>
                <w:spacing w:val="2"/>
                <w:sz w:val="20"/>
                <w:szCs w:val="20"/>
              </w:rPr>
              <w:t>o</w:t>
            </w:r>
            <w:r w:rsidRPr="0076459D">
              <w:rPr>
                <w:rFonts w:asciiTheme="majorHAnsi" w:eastAsia="Cambria" w:hAnsiTheme="majorHAnsi" w:cs="Cambria"/>
                <w:sz w:val="20"/>
                <w:szCs w:val="20"/>
              </w:rPr>
              <w:t>n</w:t>
            </w:r>
            <w:r w:rsidRPr="0076459D">
              <w:rPr>
                <w:rFonts w:asciiTheme="majorHAnsi" w:eastAsia="Cambria" w:hAnsiTheme="majorHAnsi" w:cs="Cambria"/>
                <w:spacing w:val="10"/>
                <w:sz w:val="20"/>
                <w:szCs w:val="20"/>
              </w:rPr>
              <w:t xml:space="preserve"> </w:t>
            </w:r>
            <w:r w:rsidRPr="0076459D">
              <w:rPr>
                <w:rFonts w:asciiTheme="majorHAnsi" w:eastAsia="Cambria" w:hAnsiTheme="majorHAnsi" w:cs="Cambria"/>
                <w:spacing w:val="2"/>
                <w:sz w:val="20"/>
                <w:szCs w:val="20"/>
              </w:rPr>
              <w:t>cred</w:t>
            </w:r>
            <w:r w:rsidRPr="0076459D">
              <w:rPr>
                <w:rFonts w:asciiTheme="majorHAnsi" w:eastAsia="Cambria" w:hAnsiTheme="majorHAnsi" w:cs="Cambria"/>
                <w:spacing w:val="1"/>
                <w:sz w:val="20"/>
                <w:szCs w:val="20"/>
              </w:rPr>
              <w:t>i</w:t>
            </w:r>
            <w:r w:rsidRPr="0076459D">
              <w:rPr>
                <w:rFonts w:asciiTheme="majorHAnsi" w:eastAsia="Cambria" w:hAnsiTheme="majorHAnsi" w:cs="Cambria"/>
                <w:sz w:val="20"/>
                <w:szCs w:val="20"/>
              </w:rPr>
              <w:t>t</w:t>
            </w:r>
            <w:r w:rsidRPr="0076459D">
              <w:rPr>
                <w:rFonts w:asciiTheme="majorHAnsi" w:eastAsia="Cambria" w:hAnsiTheme="majorHAnsi" w:cs="Cambria"/>
                <w:spacing w:val="19"/>
                <w:sz w:val="20"/>
                <w:szCs w:val="20"/>
              </w:rPr>
              <w:t xml:space="preserve"> </w:t>
            </w:r>
            <w:r w:rsidRPr="0076459D">
              <w:rPr>
                <w:rFonts w:asciiTheme="majorHAnsi" w:eastAsia="Cambria" w:hAnsiTheme="majorHAnsi" w:cs="Cambria"/>
                <w:spacing w:val="2"/>
                <w:sz w:val="20"/>
                <w:szCs w:val="20"/>
              </w:rPr>
              <w:t>hour</w:t>
            </w:r>
            <w:r w:rsidRPr="0076459D">
              <w:rPr>
                <w:rFonts w:asciiTheme="majorHAnsi" w:eastAsia="Cambria" w:hAnsiTheme="majorHAnsi" w:cs="Cambria"/>
                <w:sz w:val="20"/>
                <w:szCs w:val="20"/>
              </w:rPr>
              <w:t>s</w:t>
            </w:r>
            <w:r w:rsidRPr="0076459D">
              <w:rPr>
                <w:rFonts w:asciiTheme="majorHAnsi" w:eastAsia="Cambria" w:hAnsiTheme="majorHAnsi" w:cs="Cambria"/>
                <w:spacing w:val="17"/>
                <w:sz w:val="20"/>
                <w:szCs w:val="20"/>
              </w:rPr>
              <w:t xml:space="preserve"> </w:t>
            </w:r>
            <w:r w:rsidRPr="0076459D">
              <w:rPr>
                <w:rFonts w:asciiTheme="majorHAnsi" w:eastAsia="Cambria" w:hAnsiTheme="majorHAnsi" w:cs="Cambria"/>
                <w:spacing w:val="2"/>
                <w:w w:val="103"/>
                <w:sz w:val="20"/>
                <w:szCs w:val="20"/>
              </w:rPr>
              <w:t>req</w:t>
            </w:r>
            <w:r w:rsidRPr="0076459D">
              <w:rPr>
                <w:rFonts w:asciiTheme="majorHAnsi" w:eastAsia="Cambria" w:hAnsiTheme="majorHAnsi" w:cs="Cambria"/>
                <w:spacing w:val="2"/>
                <w:w w:val="102"/>
                <w:sz w:val="20"/>
                <w:szCs w:val="20"/>
              </w:rPr>
              <w:t>u</w:t>
            </w:r>
            <w:r w:rsidRPr="0076459D">
              <w:rPr>
                <w:rFonts w:asciiTheme="majorHAnsi" w:eastAsia="Cambria" w:hAnsiTheme="majorHAnsi" w:cs="Cambria"/>
                <w:spacing w:val="1"/>
                <w:w w:val="103"/>
                <w:sz w:val="20"/>
                <w:szCs w:val="20"/>
              </w:rPr>
              <w:t>i</w:t>
            </w:r>
            <w:r w:rsidRPr="0076459D">
              <w:rPr>
                <w:rFonts w:asciiTheme="majorHAnsi" w:eastAsia="Cambria" w:hAnsiTheme="majorHAnsi" w:cs="Cambria"/>
                <w:spacing w:val="2"/>
                <w:w w:val="103"/>
                <w:sz w:val="20"/>
                <w:szCs w:val="20"/>
              </w:rPr>
              <w:t>re</w:t>
            </w:r>
            <w:r w:rsidRPr="0076459D">
              <w:rPr>
                <w:rFonts w:asciiTheme="majorHAnsi" w:eastAsia="Cambria" w:hAnsiTheme="majorHAnsi" w:cs="Cambria"/>
                <w:spacing w:val="2"/>
                <w:w w:val="102"/>
                <w:sz w:val="20"/>
                <w:szCs w:val="20"/>
              </w:rPr>
              <w:t>d</w:t>
            </w:r>
            <w:r w:rsidRPr="0076459D">
              <w:rPr>
                <w:rFonts w:asciiTheme="majorHAnsi" w:eastAsia="Cambria" w:hAnsiTheme="majorHAnsi" w:cs="Cambria"/>
                <w:w w:val="102"/>
                <w:sz w:val="20"/>
                <w:szCs w:val="20"/>
              </w:rPr>
              <w:t>.</w:t>
            </w:r>
          </w:p>
        </w:tc>
        <w:tc>
          <w:tcPr>
            <w:tcW w:w="4410" w:type="dxa"/>
          </w:tcPr>
          <w:p w14:paraId="225667E2" w14:textId="77777777" w:rsidR="002257C4" w:rsidRPr="0076459D" w:rsidRDefault="002257C4" w:rsidP="009273AC">
            <w:pPr>
              <w:pStyle w:val="ListParagraph"/>
              <w:keepLines/>
              <w:numPr>
                <w:ilvl w:val="0"/>
                <w:numId w:val="32"/>
              </w:numPr>
              <w:tabs>
                <w:tab w:val="left" w:pos="630"/>
              </w:tabs>
              <w:spacing w:before="23"/>
              <w:ind w:left="450" w:right="50" w:hanging="270"/>
              <w:rPr>
                <w:rFonts w:asciiTheme="majorHAnsi" w:eastAsia="Cambria" w:hAnsiTheme="majorHAnsi" w:cs="Cambria"/>
                <w:sz w:val="20"/>
                <w:szCs w:val="20"/>
              </w:rPr>
            </w:pPr>
            <w:r w:rsidRPr="0076459D">
              <w:rPr>
                <w:rFonts w:asciiTheme="majorHAnsi" w:eastAsia="Cambria" w:hAnsiTheme="majorHAnsi" w:cs="Cambria"/>
                <w:spacing w:val="2"/>
                <w:sz w:val="20"/>
                <w:szCs w:val="20"/>
              </w:rPr>
              <w:t>Co</w:t>
            </w:r>
            <w:r w:rsidRPr="0076459D">
              <w:rPr>
                <w:rFonts w:asciiTheme="majorHAnsi" w:eastAsia="Cambria" w:hAnsiTheme="majorHAnsi" w:cs="Cambria"/>
                <w:spacing w:val="4"/>
                <w:sz w:val="20"/>
                <w:szCs w:val="20"/>
              </w:rPr>
              <w:t>m</w:t>
            </w:r>
            <w:r w:rsidRPr="0076459D">
              <w:rPr>
                <w:rFonts w:asciiTheme="majorHAnsi" w:eastAsia="Cambria" w:hAnsiTheme="majorHAnsi" w:cs="Cambria"/>
                <w:spacing w:val="2"/>
                <w:sz w:val="20"/>
                <w:szCs w:val="20"/>
              </w:rPr>
              <w:t>b</w:t>
            </w:r>
            <w:r w:rsidRPr="0076459D">
              <w:rPr>
                <w:rFonts w:asciiTheme="majorHAnsi" w:eastAsia="Cambria" w:hAnsiTheme="majorHAnsi" w:cs="Cambria"/>
                <w:spacing w:val="1"/>
                <w:sz w:val="20"/>
                <w:szCs w:val="20"/>
              </w:rPr>
              <w:t>i</w:t>
            </w:r>
            <w:r w:rsidRPr="0076459D">
              <w:rPr>
                <w:rFonts w:asciiTheme="majorHAnsi" w:eastAsia="Cambria" w:hAnsiTheme="majorHAnsi" w:cs="Cambria"/>
                <w:spacing w:val="2"/>
                <w:sz w:val="20"/>
                <w:szCs w:val="20"/>
              </w:rPr>
              <w:t>n</w:t>
            </w:r>
            <w:r w:rsidRPr="0076459D">
              <w:rPr>
                <w:rFonts w:asciiTheme="majorHAnsi" w:eastAsia="Cambria" w:hAnsiTheme="majorHAnsi" w:cs="Cambria"/>
                <w:sz w:val="20"/>
                <w:szCs w:val="20"/>
              </w:rPr>
              <w:t>e</w:t>
            </w:r>
            <w:r w:rsidRPr="0076459D">
              <w:rPr>
                <w:rFonts w:asciiTheme="majorHAnsi" w:eastAsia="Cambria" w:hAnsiTheme="majorHAnsi" w:cs="Cambria"/>
                <w:spacing w:val="38"/>
                <w:sz w:val="20"/>
                <w:szCs w:val="20"/>
              </w:rPr>
              <w:t xml:space="preserve"> </w:t>
            </w:r>
            <w:r w:rsidRPr="0076459D">
              <w:rPr>
                <w:rFonts w:asciiTheme="majorHAnsi" w:eastAsia="Cambria" w:hAnsiTheme="majorHAnsi" w:cs="Cambria"/>
                <w:spacing w:val="3"/>
                <w:sz w:val="20"/>
                <w:szCs w:val="20"/>
              </w:rPr>
              <w:t>H</w:t>
            </w:r>
            <w:r w:rsidRPr="0076459D">
              <w:rPr>
                <w:rFonts w:asciiTheme="majorHAnsi" w:eastAsia="Cambria" w:hAnsiTheme="majorHAnsi" w:cs="Cambria"/>
                <w:spacing w:val="2"/>
                <w:sz w:val="20"/>
                <w:szCs w:val="20"/>
              </w:rPr>
              <w:t>LT</w:t>
            </w:r>
            <w:r w:rsidRPr="0076459D">
              <w:rPr>
                <w:rFonts w:asciiTheme="majorHAnsi" w:eastAsia="Cambria" w:hAnsiTheme="majorHAnsi" w:cs="Cambria"/>
                <w:sz w:val="20"/>
                <w:szCs w:val="20"/>
              </w:rPr>
              <w:t>H</w:t>
            </w:r>
            <w:r w:rsidRPr="0076459D">
              <w:rPr>
                <w:rFonts w:asciiTheme="majorHAnsi" w:eastAsia="Cambria" w:hAnsiTheme="majorHAnsi" w:cs="Cambria"/>
                <w:spacing w:val="31"/>
                <w:sz w:val="20"/>
                <w:szCs w:val="20"/>
              </w:rPr>
              <w:t xml:space="preserve"> </w:t>
            </w:r>
            <w:r w:rsidRPr="0076459D">
              <w:rPr>
                <w:rFonts w:asciiTheme="majorHAnsi" w:eastAsia="Cambria" w:hAnsiTheme="majorHAnsi" w:cs="Cambria"/>
                <w:spacing w:val="2"/>
                <w:sz w:val="20"/>
                <w:szCs w:val="20"/>
              </w:rPr>
              <w:t>430</w:t>
            </w:r>
            <w:r w:rsidRPr="0076459D">
              <w:rPr>
                <w:rFonts w:asciiTheme="majorHAnsi" w:eastAsia="Cambria" w:hAnsiTheme="majorHAnsi" w:cs="Cambria"/>
                <w:sz w:val="20"/>
                <w:szCs w:val="20"/>
              </w:rPr>
              <w:t>0</w:t>
            </w:r>
            <w:r w:rsidRPr="0076459D">
              <w:rPr>
                <w:rFonts w:asciiTheme="majorHAnsi" w:eastAsia="Cambria" w:hAnsiTheme="majorHAnsi" w:cs="Cambria"/>
                <w:spacing w:val="30"/>
                <w:sz w:val="20"/>
                <w:szCs w:val="20"/>
              </w:rPr>
              <w:t xml:space="preserve"> </w:t>
            </w:r>
            <w:r w:rsidRPr="0076459D">
              <w:rPr>
                <w:rFonts w:asciiTheme="majorHAnsi" w:eastAsia="Cambria" w:hAnsiTheme="majorHAnsi" w:cs="Cambria"/>
                <w:spacing w:val="2"/>
                <w:sz w:val="20"/>
                <w:szCs w:val="20"/>
              </w:rPr>
              <w:t>an</w:t>
            </w:r>
            <w:r w:rsidRPr="0076459D">
              <w:rPr>
                <w:rFonts w:asciiTheme="majorHAnsi" w:eastAsia="Cambria" w:hAnsiTheme="majorHAnsi" w:cs="Cambria"/>
                <w:sz w:val="20"/>
                <w:szCs w:val="20"/>
              </w:rPr>
              <w:t>d</w:t>
            </w:r>
            <w:r w:rsidRPr="0076459D">
              <w:rPr>
                <w:rFonts w:asciiTheme="majorHAnsi" w:eastAsia="Cambria" w:hAnsiTheme="majorHAnsi" w:cs="Cambria"/>
                <w:spacing w:val="28"/>
                <w:sz w:val="20"/>
                <w:szCs w:val="20"/>
              </w:rPr>
              <w:t xml:space="preserve"> </w:t>
            </w:r>
            <w:r w:rsidRPr="0076459D">
              <w:rPr>
                <w:rFonts w:asciiTheme="majorHAnsi" w:eastAsia="Cambria" w:hAnsiTheme="majorHAnsi" w:cs="Cambria"/>
                <w:spacing w:val="2"/>
                <w:sz w:val="20"/>
                <w:szCs w:val="20"/>
              </w:rPr>
              <w:t>PE</w:t>
            </w:r>
            <w:r w:rsidRPr="0076459D">
              <w:rPr>
                <w:rFonts w:asciiTheme="majorHAnsi" w:eastAsia="Cambria" w:hAnsiTheme="majorHAnsi" w:cs="Cambria"/>
                <w:sz w:val="20"/>
                <w:szCs w:val="20"/>
              </w:rPr>
              <w:t>P</w:t>
            </w:r>
            <w:r w:rsidRPr="0076459D">
              <w:rPr>
                <w:rFonts w:asciiTheme="majorHAnsi" w:eastAsia="Cambria" w:hAnsiTheme="majorHAnsi" w:cs="Cambria"/>
                <w:spacing w:val="31"/>
                <w:sz w:val="20"/>
                <w:szCs w:val="20"/>
              </w:rPr>
              <w:t xml:space="preserve"> </w:t>
            </w:r>
            <w:r w:rsidRPr="0076459D">
              <w:rPr>
                <w:rFonts w:asciiTheme="majorHAnsi" w:eastAsia="Cambria" w:hAnsiTheme="majorHAnsi" w:cs="Cambria"/>
                <w:spacing w:val="2"/>
                <w:sz w:val="20"/>
                <w:szCs w:val="20"/>
              </w:rPr>
              <w:t>363</w:t>
            </w:r>
            <w:r w:rsidRPr="0076459D">
              <w:rPr>
                <w:rFonts w:asciiTheme="majorHAnsi" w:eastAsia="Cambria" w:hAnsiTheme="majorHAnsi" w:cs="Cambria"/>
                <w:sz w:val="20"/>
                <w:szCs w:val="20"/>
              </w:rPr>
              <w:t>0</w:t>
            </w:r>
            <w:r w:rsidRPr="0076459D">
              <w:rPr>
                <w:rFonts w:asciiTheme="majorHAnsi" w:eastAsia="Cambria" w:hAnsiTheme="majorHAnsi" w:cs="Cambria"/>
                <w:spacing w:val="30"/>
                <w:sz w:val="20"/>
                <w:szCs w:val="20"/>
              </w:rPr>
              <w:t xml:space="preserve"> </w:t>
            </w:r>
            <w:r w:rsidRPr="0076459D">
              <w:rPr>
                <w:rFonts w:asciiTheme="majorHAnsi" w:eastAsia="Cambria" w:hAnsiTheme="majorHAnsi" w:cs="Cambria"/>
                <w:spacing w:val="1"/>
                <w:w w:val="103"/>
                <w:sz w:val="20"/>
                <w:szCs w:val="20"/>
              </w:rPr>
              <w:t>i</w:t>
            </w:r>
            <w:r w:rsidRPr="0076459D">
              <w:rPr>
                <w:rFonts w:asciiTheme="majorHAnsi" w:eastAsia="Cambria" w:hAnsiTheme="majorHAnsi" w:cs="Cambria"/>
                <w:spacing w:val="2"/>
                <w:w w:val="102"/>
                <w:sz w:val="20"/>
                <w:szCs w:val="20"/>
              </w:rPr>
              <w:t>n</w:t>
            </w:r>
            <w:r w:rsidRPr="0076459D">
              <w:rPr>
                <w:rFonts w:asciiTheme="majorHAnsi" w:eastAsia="Cambria" w:hAnsiTheme="majorHAnsi" w:cs="Cambria"/>
                <w:spacing w:val="1"/>
                <w:w w:val="102"/>
                <w:sz w:val="20"/>
                <w:szCs w:val="20"/>
              </w:rPr>
              <w:t>t</w:t>
            </w:r>
            <w:r w:rsidRPr="0076459D">
              <w:rPr>
                <w:rFonts w:asciiTheme="majorHAnsi" w:eastAsia="Cambria" w:hAnsiTheme="majorHAnsi" w:cs="Cambria"/>
                <w:w w:val="103"/>
                <w:sz w:val="20"/>
                <w:szCs w:val="20"/>
              </w:rPr>
              <w:t xml:space="preserve">o </w:t>
            </w:r>
            <w:r w:rsidRPr="0076459D">
              <w:rPr>
                <w:rFonts w:asciiTheme="majorHAnsi" w:eastAsia="Cambria" w:hAnsiTheme="majorHAnsi" w:cs="Cambria"/>
                <w:sz w:val="20"/>
                <w:szCs w:val="20"/>
              </w:rPr>
              <w:t>a</w:t>
            </w:r>
            <w:r w:rsidRPr="0076459D">
              <w:rPr>
                <w:rFonts w:asciiTheme="majorHAnsi" w:eastAsia="Cambria" w:hAnsiTheme="majorHAnsi" w:cs="Cambria"/>
                <w:spacing w:val="6"/>
                <w:sz w:val="20"/>
                <w:szCs w:val="20"/>
              </w:rPr>
              <w:t xml:space="preserve"> </w:t>
            </w:r>
            <w:r w:rsidRPr="0076459D">
              <w:rPr>
                <w:rFonts w:asciiTheme="majorHAnsi" w:eastAsia="Cambria" w:hAnsiTheme="majorHAnsi" w:cs="Cambria"/>
                <w:spacing w:val="2"/>
                <w:sz w:val="20"/>
                <w:szCs w:val="20"/>
              </w:rPr>
              <w:t>ne</w:t>
            </w:r>
            <w:r w:rsidRPr="0076459D">
              <w:rPr>
                <w:rFonts w:asciiTheme="majorHAnsi" w:eastAsia="Cambria" w:hAnsiTheme="majorHAnsi" w:cs="Cambria"/>
                <w:sz w:val="20"/>
                <w:szCs w:val="20"/>
              </w:rPr>
              <w:t>w</w:t>
            </w:r>
            <w:r w:rsidRPr="0076459D">
              <w:rPr>
                <w:rFonts w:asciiTheme="majorHAnsi" w:eastAsia="Cambria" w:hAnsiTheme="majorHAnsi" w:cs="Cambria"/>
                <w:spacing w:val="14"/>
                <w:sz w:val="20"/>
                <w:szCs w:val="20"/>
              </w:rPr>
              <w:t xml:space="preserve"> </w:t>
            </w:r>
            <w:r w:rsidRPr="0076459D">
              <w:rPr>
                <w:rFonts w:asciiTheme="majorHAnsi" w:eastAsia="Cambria" w:hAnsiTheme="majorHAnsi" w:cs="Cambria"/>
                <w:spacing w:val="2"/>
                <w:sz w:val="20"/>
                <w:szCs w:val="20"/>
              </w:rPr>
              <w:t>course PEP/HLTH 3620 Methods for Teaching PE and Health for Elementary Teachers</w:t>
            </w:r>
            <w:r w:rsidRPr="0076459D">
              <w:rPr>
                <w:rFonts w:asciiTheme="majorHAnsi" w:eastAsia="Cambria" w:hAnsiTheme="majorHAnsi" w:cs="Cambria"/>
                <w:w w:val="103"/>
                <w:sz w:val="20"/>
                <w:szCs w:val="20"/>
              </w:rPr>
              <w:t xml:space="preserve"> (3)</w:t>
            </w:r>
          </w:p>
          <w:p w14:paraId="67DC1E25" w14:textId="77777777" w:rsidR="002257C4" w:rsidRPr="0076459D" w:rsidRDefault="002257C4" w:rsidP="009273AC">
            <w:pPr>
              <w:pStyle w:val="ListParagraph"/>
              <w:keepLines/>
              <w:numPr>
                <w:ilvl w:val="0"/>
                <w:numId w:val="32"/>
              </w:numPr>
              <w:tabs>
                <w:tab w:val="left" w:pos="630"/>
              </w:tabs>
              <w:spacing w:before="19"/>
              <w:ind w:left="450" w:right="53" w:hanging="270"/>
              <w:rPr>
                <w:rFonts w:asciiTheme="majorHAnsi" w:eastAsia="Cambria" w:hAnsiTheme="majorHAnsi" w:cs="Cambria"/>
                <w:sz w:val="20"/>
                <w:szCs w:val="20"/>
              </w:rPr>
            </w:pPr>
            <w:r w:rsidRPr="0076459D">
              <w:rPr>
                <w:rFonts w:asciiTheme="majorHAnsi" w:eastAsia="Cambria" w:hAnsiTheme="majorHAnsi" w:cs="Cambria"/>
                <w:spacing w:val="3"/>
                <w:sz w:val="20"/>
                <w:szCs w:val="20"/>
              </w:rPr>
              <w:t>R</w:t>
            </w:r>
            <w:r w:rsidRPr="0076459D">
              <w:rPr>
                <w:rFonts w:asciiTheme="majorHAnsi" w:eastAsia="Cambria" w:hAnsiTheme="majorHAnsi" w:cs="Cambria"/>
                <w:spacing w:val="2"/>
                <w:sz w:val="20"/>
                <w:szCs w:val="20"/>
              </w:rPr>
              <w:t>ep</w:t>
            </w:r>
            <w:r w:rsidRPr="0076459D">
              <w:rPr>
                <w:rFonts w:asciiTheme="majorHAnsi" w:eastAsia="Cambria" w:hAnsiTheme="majorHAnsi" w:cs="Cambria"/>
                <w:spacing w:val="1"/>
                <w:sz w:val="20"/>
                <w:szCs w:val="20"/>
              </w:rPr>
              <w:t>l</w:t>
            </w:r>
            <w:r w:rsidRPr="0076459D">
              <w:rPr>
                <w:rFonts w:asciiTheme="majorHAnsi" w:eastAsia="Cambria" w:hAnsiTheme="majorHAnsi" w:cs="Cambria"/>
                <w:spacing w:val="2"/>
                <w:sz w:val="20"/>
                <w:szCs w:val="20"/>
              </w:rPr>
              <w:t>ac</w:t>
            </w:r>
            <w:r w:rsidRPr="0076459D">
              <w:rPr>
                <w:rFonts w:asciiTheme="majorHAnsi" w:eastAsia="Cambria" w:hAnsiTheme="majorHAnsi" w:cs="Cambria"/>
                <w:sz w:val="20"/>
                <w:szCs w:val="20"/>
              </w:rPr>
              <w:t>e</w:t>
            </w:r>
            <w:r w:rsidRPr="0076459D">
              <w:rPr>
                <w:rFonts w:asciiTheme="majorHAnsi" w:eastAsia="Cambria" w:hAnsiTheme="majorHAnsi" w:cs="Cambria"/>
                <w:spacing w:val="41"/>
                <w:sz w:val="20"/>
                <w:szCs w:val="20"/>
              </w:rPr>
              <w:t xml:space="preserve"> </w:t>
            </w:r>
            <w:r w:rsidRPr="0076459D">
              <w:rPr>
                <w:rFonts w:asciiTheme="majorHAnsi" w:eastAsia="Cambria" w:hAnsiTheme="majorHAnsi" w:cs="Cambria"/>
                <w:spacing w:val="2"/>
                <w:sz w:val="20"/>
                <w:szCs w:val="20"/>
              </w:rPr>
              <w:t>E</w:t>
            </w:r>
            <w:r w:rsidRPr="0076459D">
              <w:rPr>
                <w:rFonts w:asciiTheme="majorHAnsi" w:eastAsia="Cambria" w:hAnsiTheme="majorHAnsi" w:cs="Cambria"/>
                <w:spacing w:val="3"/>
                <w:sz w:val="20"/>
                <w:szCs w:val="20"/>
              </w:rPr>
              <w:t>DU</w:t>
            </w:r>
            <w:r w:rsidRPr="0076459D">
              <w:rPr>
                <w:rFonts w:asciiTheme="majorHAnsi" w:eastAsia="Cambria" w:hAnsiTheme="majorHAnsi" w:cs="Cambria"/>
                <w:sz w:val="20"/>
                <w:szCs w:val="20"/>
              </w:rPr>
              <w:t>C</w:t>
            </w:r>
            <w:r w:rsidRPr="0076459D">
              <w:rPr>
                <w:rFonts w:asciiTheme="majorHAnsi" w:eastAsia="Cambria" w:hAnsiTheme="majorHAnsi" w:cs="Cambria"/>
                <w:spacing w:val="34"/>
                <w:sz w:val="20"/>
                <w:szCs w:val="20"/>
              </w:rPr>
              <w:t xml:space="preserve"> </w:t>
            </w:r>
            <w:r w:rsidRPr="0076459D">
              <w:rPr>
                <w:rFonts w:asciiTheme="majorHAnsi" w:eastAsia="Cambria" w:hAnsiTheme="majorHAnsi" w:cs="Cambria"/>
                <w:spacing w:val="2"/>
                <w:sz w:val="20"/>
                <w:szCs w:val="20"/>
              </w:rPr>
              <w:t>200</w:t>
            </w:r>
            <w:r w:rsidRPr="0076459D">
              <w:rPr>
                <w:rFonts w:asciiTheme="majorHAnsi" w:eastAsia="Cambria" w:hAnsiTheme="majorHAnsi" w:cs="Cambria"/>
                <w:sz w:val="20"/>
                <w:szCs w:val="20"/>
              </w:rPr>
              <w:t>0</w:t>
            </w:r>
            <w:r w:rsidRPr="0076459D">
              <w:rPr>
                <w:rFonts w:asciiTheme="majorHAnsi" w:eastAsia="Cambria" w:hAnsiTheme="majorHAnsi" w:cs="Cambria"/>
                <w:spacing w:val="33"/>
                <w:sz w:val="20"/>
                <w:szCs w:val="20"/>
              </w:rPr>
              <w:t xml:space="preserve"> </w:t>
            </w:r>
            <w:r w:rsidRPr="0076459D">
              <w:rPr>
                <w:rFonts w:asciiTheme="majorHAnsi" w:eastAsia="Cambria" w:hAnsiTheme="majorHAnsi" w:cs="Cambria"/>
                <w:spacing w:val="3"/>
                <w:sz w:val="20"/>
                <w:szCs w:val="20"/>
              </w:rPr>
              <w:t>w</w:t>
            </w:r>
            <w:r w:rsidRPr="0076459D">
              <w:rPr>
                <w:rFonts w:asciiTheme="majorHAnsi" w:eastAsia="Cambria" w:hAnsiTheme="majorHAnsi" w:cs="Cambria"/>
                <w:spacing w:val="1"/>
                <w:sz w:val="20"/>
                <w:szCs w:val="20"/>
              </w:rPr>
              <w:t>it</w:t>
            </w:r>
            <w:r w:rsidRPr="0076459D">
              <w:rPr>
                <w:rFonts w:asciiTheme="majorHAnsi" w:eastAsia="Cambria" w:hAnsiTheme="majorHAnsi" w:cs="Cambria"/>
                <w:sz w:val="20"/>
                <w:szCs w:val="20"/>
              </w:rPr>
              <w:t>h</w:t>
            </w:r>
            <w:r w:rsidRPr="0076459D">
              <w:rPr>
                <w:rFonts w:asciiTheme="majorHAnsi" w:eastAsia="Cambria" w:hAnsiTheme="majorHAnsi" w:cs="Cambria"/>
                <w:spacing w:val="33"/>
                <w:sz w:val="20"/>
                <w:szCs w:val="20"/>
              </w:rPr>
              <w:t xml:space="preserve"> </w:t>
            </w:r>
            <w:proofErr w:type="spellStart"/>
            <w:r w:rsidRPr="0076459D">
              <w:rPr>
                <w:rFonts w:asciiTheme="majorHAnsi" w:eastAsia="Cambria" w:hAnsiTheme="majorHAnsi" w:cs="Cambria"/>
                <w:spacing w:val="3"/>
                <w:sz w:val="20"/>
                <w:szCs w:val="20"/>
              </w:rPr>
              <w:t>G</w:t>
            </w:r>
            <w:r w:rsidRPr="0076459D">
              <w:rPr>
                <w:rFonts w:asciiTheme="majorHAnsi" w:eastAsia="Cambria" w:hAnsiTheme="majorHAnsi" w:cs="Cambria"/>
                <w:spacing w:val="2"/>
                <w:sz w:val="20"/>
                <w:szCs w:val="20"/>
              </w:rPr>
              <w:t>enE</w:t>
            </w:r>
            <w:r w:rsidRPr="0076459D">
              <w:rPr>
                <w:rFonts w:asciiTheme="majorHAnsi" w:eastAsia="Cambria" w:hAnsiTheme="majorHAnsi" w:cs="Cambria"/>
                <w:sz w:val="20"/>
                <w:szCs w:val="20"/>
              </w:rPr>
              <w:t>d</w:t>
            </w:r>
            <w:proofErr w:type="spellEnd"/>
            <w:r w:rsidRPr="0076459D">
              <w:rPr>
                <w:rFonts w:asciiTheme="majorHAnsi" w:eastAsia="Cambria" w:hAnsiTheme="majorHAnsi" w:cs="Cambria"/>
                <w:spacing w:val="38"/>
                <w:sz w:val="20"/>
                <w:szCs w:val="20"/>
              </w:rPr>
              <w:t xml:space="preserve"> </w:t>
            </w:r>
            <w:r w:rsidRPr="0076459D">
              <w:rPr>
                <w:rFonts w:asciiTheme="majorHAnsi" w:eastAsia="Cambria" w:hAnsiTheme="majorHAnsi" w:cs="Cambria"/>
                <w:spacing w:val="2"/>
                <w:w w:val="103"/>
                <w:sz w:val="20"/>
                <w:szCs w:val="20"/>
              </w:rPr>
              <w:t>s</w:t>
            </w:r>
            <w:r w:rsidRPr="0076459D">
              <w:rPr>
                <w:rFonts w:asciiTheme="majorHAnsi" w:eastAsia="Cambria" w:hAnsiTheme="majorHAnsi" w:cs="Cambria"/>
                <w:spacing w:val="2"/>
                <w:w w:val="102"/>
                <w:sz w:val="20"/>
                <w:szCs w:val="20"/>
              </w:rPr>
              <w:t>p</w:t>
            </w:r>
            <w:r w:rsidRPr="0076459D">
              <w:rPr>
                <w:rFonts w:asciiTheme="majorHAnsi" w:eastAsia="Cambria" w:hAnsiTheme="majorHAnsi" w:cs="Cambria"/>
                <w:spacing w:val="2"/>
                <w:w w:val="103"/>
                <w:sz w:val="20"/>
                <w:szCs w:val="20"/>
              </w:rPr>
              <w:t>ec</w:t>
            </w:r>
            <w:r w:rsidRPr="0076459D">
              <w:rPr>
                <w:rFonts w:asciiTheme="majorHAnsi" w:eastAsia="Cambria" w:hAnsiTheme="majorHAnsi" w:cs="Cambria"/>
                <w:spacing w:val="1"/>
                <w:w w:val="103"/>
                <w:sz w:val="20"/>
                <w:szCs w:val="20"/>
              </w:rPr>
              <w:t>ifi</w:t>
            </w:r>
            <w:r w:rsidRPr="0076459D">
              <w:rPr>
                <w:rFonts w:asciiTheme="majorHAnsi" w:eastAsia="Cambria" w:hAnsiTheme="majorHAnsi" w:cs="Cambria"/>
                <w:w w:val="103"/>
                <w:sz w:val="20"/>
                <w:szCs w:val="20"/>
              </w:rPr>
              <w:t xml:space="preserve">c </w:t>
            </w:r>
            <w:r w:rsidRPr="0076459D">
              <w:rPr>
                <w:rFonts w:asciiTheme="majorHAnsi" w:eastAsia="Cambria" w:hAnsiTheme="majorHAnsi" w:cs="Cambria"/>
                <w:spacing w:val="2"/>
                <w:sz w:val="20"/>
                <w:szCs w:val="20"/>
              </w:rPr>
              <w:t>cours</w:t>
            </w:r>
            <w:r w:rsidRPr="0076459D">
              <w:rPr>
                <w:rFonts w:asciiTheme="majorHAnsi" w:eastAsia="Cambria" w:hAnsiTheme="majorHAnsi" w:cs="Cambria"/>
                <w:sz w:val="20"/>
                <w:szCs w:val="20"/>
              </w:rPr>
              <w:t>e</w:t>
            </w:r>
            <w:r w:rsidRPr="0076459D">
              <w:rPr>
                <w:rFonts w:asciiTheme="majorHAnsi" w:eastAsia="Cambria" w:hAnsiTheme="majorHAnsi" w:cs="Cambria"/>
                <w:spacing w:val="21"/>
                <w:sz w:val="20"/>
                <w:szCs w:val="20"/>
              </w:rPr>
              <w:t xml:space="preserve"> </w:t>
            </w:r>
            <w:r w:rsidRPr="0076459D">
              <w:rPr>
                <w:rFonts w:asciiTheme="majorHAnsi" w:eastAsia="Cambria" w:hAnsiTheme="majorHAnsi" w:cs="Cambria"/>
                <w:spacing w:val="2"/>
                <w:sz w:val="20"/>
                <w:szCs w:val="20"/>
              </w:rPr>
              <w:t>(GE</w:t>
            </w:r>
            <w:r w:rsidRPr="0076459D">
              <w:rPr>
                <w:rFonts w:asciiTheme="majorHAnsi" w:eastAsia="Cambria" w:hAnsiTheme="majorHAnsi" w:cs="Cambria"/>
                <w:spacing w:val="3"/>
                <w:sz w:val="20"/>
                <w:szCs w:val="20"/>
              </w:rPr>
              <w:t>O</w:t>
            </w:r>
            <w:r w:rsidRPr="0076459D">
              <w:rPr>
                <w:rFonts w:asciiTheme="majorHAnsi" w:eastAsia="Cambria" w:hAnsiTheme="majorHAnsi" w:cs="Cambria"/>
                <w:sz w:val="20"/>
                <w:szCs w:val="20"/>
              </w:rPr>
              <w:t>G</w:t>
            </w:r>
            <w:r w:rsidRPr="0076459D">
              <w:rPr>
                <w:rFonts w:asciiTheme="majorHAnsi" w:eastAsia="Cambria" w:hAnsiTheme="majorHAnsi" w:cs="Cambria"/>
                <w:spacing w:val="18"/>
                <w:sz w:val="20"/>
                <w:szCs w:val="20"/>
              </w:rPr>
              <w:t xml:space="preserve"> </w:t>
            </w:r>
            <w:r w:rsidRPr="0076459D">
              <w:rPr>
                <w:rFonts w:asciiTheme="majorHAnsi" w:eastAsia="Cambria" w:hAnsiTheme="majorHAnsi" w:cs="Cambria"/>
                <w:spacing w:val="2"/>
                <w:sz w:val="20"/>
                <w:szCs w:val="20"/>
              </w:rPr>
              <w:t>130</w:t>
            </w:r>
            <w:r w:rsidRPr="0076459D">
              <w:rPr>
                <w:rFonts w:asciiTheme="majorHAnsi" w:eastAsia="Cambria" w:hAnsiTheme="majorHAnsi" w:cs="Cambria"/>
                <w:sz w:val="20"/>
                <w:szCs w:val="20"/>
              </w:rPr>
              <w:t>0</w:t>
            </w:r>
            <w:r w:rsidRPr="0076459D">
              <w:rPr>
                <w:rFonts w:asciiTheme="majorHAnsi" w:eastAsia="Cambria" w:hAnsiTheme="majorHAnsi" w:cs="Cambria"/>
                <w:spacing w:val="13"/>
                <w:sz w:val="20"/>
                <w:szCs w:val="20"/>
              </w:rPr>
              <w:t xml:space="preserve"> </w:t>
            </w:r>
            <w:r w:rsidRPr="0076459D">
              <w:rPr>
                <w:rFonts w:asciiTheme="majorHAnsi" w:eastAsia="Cambria" w:hAnsiTheme="majorHAnsi" w:cs="Cambria"/>
                <w:spacing w:val="2"/>
                <w:sz w:val="20"/>
                <w:szCs w:val="20"/>
              </w:rPr>
              <w:t>o</w:t>
            </w:r>
            <w:r w:rsidRPr="0076459D">
              <w:rPr>
                <w:rFonts w:asciiTheme="majorHAnsi" w:eastAsia="Cambria" w:hAnsiTheme="majorHAnsi" w:cs="Cambria"/>
                <w:sz w:val="20"/>
                <w:szCs w:val="20"/>
              </w:rPr>
              <w:t>r</w:t>
            </w:r>
            <w:r w:rsidRPr="0076459D">
              <w:rPr>
                <w:rFonts w:asciiTheme="majorHAnsi" w:eastAsia="Cambria" w:hAnsiTheme="majorHAnsi" w:cs="Cambria"/>
                <w:spacing w:val="10"/>
                <w:sz w:val="20"/>
                <w:szCs w:val="20"/>
              </w:rPr>
              <w:t xml:space="preserve"> </w:t>
            </w:r>
            <w:r w:rsidRPr="0076459D">
              <w:rPr>
                <w:rFonts w:asciiTheme="majorHAnsi" w:eastAsia="Cambria" w:hAnsiTheme="majorHAnsi" w:cs="Cambria"/>
                <w:spacing w:val="2"/>
                <w:sz w:val="20"/>
                <w:szCs w:val="20"/>
              </w:rPr>
              <w:t>GE</w:t>
            </w:r>
            <w:r w:rsidRPr="0076459D">
              <w:rPr>
                <w:rFonts w:asciiTheme="majorHAnsi" w:eastAsia="Cambria" w:hAnsiTheme="majorHAnsi" w:cs="Cambria"/>
                <w:spacing w:val="3"/>
                <w:sz w:val="20"/>
                <w:szCs w:val="20"/>
              </w:rPr>
              <w:t>O</w:t>
            </w:r>
            <w:r w:rsidRPr="0076459D">
              <w:rPr>
                <w:rFonts w:asciiTheme="majorHAnsi" w:eastAsia="Cambria" w:hAnsiTheme="majorHAnsi" w:cs="Cambria"/>
                <w:sz w:val="20"/>
                <w:szCs w:val="20"/>
              </w:rPr>
              <w:t>G</w:t>
            </w:r>
            <w:r w:rsidRPr="0076459D">
              <w:rPr>
                <w:rFonts w:asciiTheme="majorHAnsi" w:eastAsia="Cambria" w:hAnsiTheme="majorHAnsi" w:cs="Cambria"/>
                <w:spacing w:val="15"/>
                <w:sz w:val="20"/>
                <w:szCs w:val="20"/>
              </w:rPr>
              <w:t xml:space="preserve"> </w:t>
            </w:r>
            <w:r w:rsidRPr="0076459D">
              <w:rPr>
                <w:rFonts w:asciiTheme="majorHAnsi" w:eastAsia="Cambria" w:hAnsiTheme="majorHAnsi" w:cs="Cambria"/>
                <w:spacing w:val="2"/>
                <w:w w:val="102"/>
                <w:sz w:val="20"/>
                <w:szCs w:val="20"/>
              </w:rPr>
              <w:t>1520</w:t>
            </w:r>
            <w:r w:rsidRPr="0076459D">
              <w:rPr>
                <w:rFonts w:asciiTheme="majorHAnsi" w:eastAsia="Cambria" w:hAnsiTheme="majorHAnsi" w:cs="Cambria"/>
                <w:w w:val="103"/>
                <w:sz w:val="20"/>
                <w:szCs w:val="20"/>
              </w:rPr>
              <w:t>) (3)</w:t>
            </w:r>
          </w:p>
        </w:tc>
      </w:tr>
      <w:tr w:rsidR="002257C4" w:rsidRPr="0076459D" w14:paraId="08810868" w14:textId="77777777" w:rsidTr="00E20437">
        <w:trPr>
          <w:trHeight w:hRule="exact" w:val="820"/>
        </w:trPr>
        <w:tc>
          <w:tcPr>
            <w:tcW w:w="4407" w:type="dxa"/>
          </w:tcPr>
          <w:p w14:paraId="1CAC7019" w14:textId="77777777" w:rsidR="002257C4" w:rsidRPr="0076459D" w:rsidRDefault="002257C4" w:rsidP="003C34AE">
            <w:pPr>
              <w:keepLines/>
              <w:spacing w:before="6"/>
              <w:ind w:left="105" w:right="213"/>
              <w:rPr>
                <w:rFonts w:asciiTheme="majorHAnsi" w:eastAsia="Cambria" w:hAnsiTheme="majorHAnsi" w:cs="Cambria"/>
                <w:sz w:val="20"/>
                <w:szCs w:val="20"/>
              </w:rPr>
            </w:pPr>
            <w:r w:rsidRPr="0076459D">
              <w:rPr>
                <w:rFonts w:asciiTheme="majorHAnsi" w:eastAsia="Cambria" w:hAnsiTheme="majorHAnsi" w:cs="Cambria"/>
                <w:spacing w:val="2"/>
                <w:sz w:val="20"/>
                <w:szCs w:val="20"/>
              </w:rPr>
              <w:t>Ensur</w:t>
            </w:r>
            <w:r w:rsidRPr="0076459D">
              <w:rPr>
                <w:rFonts w:asciiTheme="majorHAnsi" w:eastAsia="Cambria" w:hAnsiTheme="majorHAnsi" w:cs="Cambria"/>
                <w:sz w:val="20"/>
                <w:szCs w:val="20"/>
              </w:rPr>
              <w:t>e</w:t>
            </w:r>
            <w:r w:rsidRPr="0076459D">
              <w:rPr>
                <w:rFonts w:asciiTheme="majorHAnsi" w:eastAsia="Cambria" w:hAnsiTheme="majorHAnsi" w:cs="Cambria"/>
                <w:spacing w:val="18"/>
                <w:sz w:val="20"/>
                <w:szCs w:val="20"/>
              </w:rPr>
              <w:t xml:space="preserve"> </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ha</w:t>
            </w:r>
            <w:r w:rsidRPr="0076459D">
              <w:rPr>
                <w:rFonts w:asciiTheme="majorHAnsi" w:eastAsia="Cambria" w:hAnsiTheme="majorHAnsi" w:cs="Cambria"/>
                <w:sz w:val="20"/>
                <w:szCs w:val="20"/>
              </w:rPr>
              <w:t>t</w:t>
            </w:r>
            <w:r w:rsidRPr="0076459D">
              <w:rPr>
                <w:rFonts w:asciiTheme="majorHAnsi" w:eastAsia="Cambria" w:hAnsiTheme="majorHAnsi" w:cs="Cambria"/>
                <w:spacing w:val="11"/>
                <w:sz w:val="20"/>
                <w:szCs w:val="20"/>
              </w:rPr>
              <w:t xml:space="preserve"> </w:t>
            </w:r>
            <w:r w:rsidRPr="0076459D">
              <w:rPr>
                <w:rFonts w:asciiTheme="majorHAnsi" w:eastAsia="Cambria" w:hAnsiTheme="majorHAnsi" w:cs="Cambria"/>
                <w:spacing w:val="2"/>
                <w:sz w:val="20"/>
                <w:szCs w:val="20"/>
              </w:rPr>
              <w:t>educa</w:t>
            </w:r>
            <w:r w:rsidRPr="0076459D">
              <w:rPr>
                <w:rFonts w:asciiTheme="majorHAnsi" w:eastAsia="Cambria" w:hAnsiTheme="majorHAnsi" w:cs="Cambria"/>
                <w:spacing w:val="1"/>
                <w:sz w:val="20"/>
                <w:szCs w:val="20"/>
              </w:rPr>
              <w:t>ti</w:t>
            </w:r>
            <w:r w:rsidRPr="0076459D">
              <w:rPr>
                <w:rFonts w:asciiTheme="majorHAnsi" w:eastAsia="Cambria" w:hAnsiTheme="majorHAnsi" w:cs="Cambria"/>
                <w:spacing w:val="2"/>
                <w:sz w:val="20"/>
                <w:szCs w:val="20"/>
              </w:rPr>
              <w:t>o</w:t>
            </w:r>
            <w:r w:rsidRPr="0076459D">
              <w:rPr>
                <w:rFonts w:asciiTheme="majorHAnsi" w:eastAsia="Cambria" w:hAnsiTheme="majorHAnsi" w:cs="Cambria"/>
                <w:sz w:val="20"/>
                <w:szCs w:val="20"/>
              </w:rPr>
              <w:t>n</w:t>
            </w:r>
            <w:r w:rsidRPr="0076459D">
              <w:rPr>
                <w:rFonts w:asciiTheme="majorHAnsi" w:eastAsia="Cambria" w:hAnsiTheme="majorHAnsi" w:cs="Cambria"/>
                <w:spacing w:val="24"/>
                <w:sz w:val="20"/>
                <w:szCs w:val="20"/>
              </w:rPr>
              <w:t xml:space="preserve"> </w:t>
            </w:r>
            <w:r w:rsidRPr="0076459D">
              <w:rPr>
                <w:rFonts w:asciiTheme="majorHAnsi" w:eastAsia="Cambria" w:hAnsiTheme="majorHAnsi" w:cs="Cambria"/>
                <w:spacing w:val="2"/>
                <w:sz w:val="20"/>
                <w:szCs w:val="20"/>
              </w:rPr>
              <w:t>s</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uden</w:t>
            </w:r>
            <w:r w:rsidRPr="0076459D">
              <w:rPr>
                <w:rFonts w:asciiTheme="majorHAnsi" w:eastAsia="Cambria" w:hAnsiTheme="majorHAnsi" w:cs="Cambria"/>
                <w:spacing w:val="1"/>
                <w:sz w:val="20"/>
                <w:szCs w:val="20"/>
              </w:rPr>
              <w:t>t</w:t>
            </w:r>
            <w:r w:rsidRPr="0076459D">
              <w:rPr>
                <w:rFonts w:asciiTheme="majorHAnsi" w:eastAsia="Cambria" w:hAnsiTheme="majorHAnsi" w:cs="Cambria"/>
                <w:sz w:val="20"/>
                <w:szCs w:val="20"/>
              </w:rPr>
              <w:t>s</w:t>
            </w:r>
            <w:r w:rsidRPr="0076459D">
              <w:rPr>
                <w:rFonts w:asciiTheme="majorHAnsi" w:eastAsia="Cambria" w:hAnsiTheme="majorHAnsi" w:cs="Cambria"/>
                <w:spacing w:val="22"/>
                <w:sz w:val="20"/>
                <w:szCs w:val="20"/>
              </w:rPr>
              <w:t xml:space="preserve"> </w:t>
            </w:r>
            <w:r w:rsidRPr="0076459D">
              <w:rPr>
                <w:rFonts w:asciiTheme="majorHAnsi" w:eastAsia="Cambria" w:hAnsiTheme="majorHAnsi" w:cs="Cambria"/>
                <w:spacing w:val="2"/>
                <w:sz w:val="20"/>
                <w:szCs w:val="20"/>
              </w:rPr>
              <w:t>hav</w:t>
            </w:r>
            <w:r w:rsidRPr="0076459D">
              <w:rPr>
                <w:rFonts w:asciiTheme="majorHAnsi" w:eastAsia="Cambria" w:hAnsiTheme="majorHAnsi" w:cs="Cambria"/>
                <w:sz w:val="20"/>
                <w:szCs w:val="20"/>
              </w:rPr>
              <w:t>e</w:t>
            </w:r>
            <w:r w:rsidRPr="0076459D">
              <w:rPr>
                <w:rFonts w:asciiTheme="majorHAnsi" w:eastAsia="Cambria" w:hAnsiTheme="majorHAnsi" w:cs="Cambria"/>
                <w:spacing w:val="16"/>
                <w:sz w:val="20"/>
                <w:szCs w:val="20"/>
              </w:rPr>
              <w:t xml:space="preserve"> </w:t>
            </w:r>
            <w:r w:rsidRPr="0076459D">
              <w:rPr>
                <w:rFonts w:asciiTheme="majorHAnsi" w:eastAsia="Cambria" w:hAnsiTheme="majorHAnsi" w:cs="Cambria"/>
                <w:spacing w:val="2"/>
                <w:w w:val="102"/>
                <w:sz w:val="20"/>
                <w:szCs w:val="20"/>
              </w:rPr>
              <w:t>ne</w:t>
            </w:r>
            <w:r w:rsidRPr="0076459D">
              <w:rPr>
                <w:rFonts w:asciiTheme="majorHAnsi" w:eastAsia="Cambria" w:hAnsiTheme="majorHAnsi" w:cs="Cambria"/>
                <w:spacing w:val="2"/>
                <w:w w:val="103"/>
                <w:sz w:val="20"/>
                <w:szCs w:val="20"/>
              </w:rPr>
              <w:t>cess</w:t>
            </w:r>
            <w:r w:rsidRPr="0076459D">
              <w:rPr>
                <w:rFonts w:asciiTheme="majorHAnsi" w:eastAsia="Cambria" w:hAnsiTheme="majorHAnsi" w:cs="Cambria"/>
                <w:spacing w:val="2"/>
                <w:w w:val="102"/>
                <w:sz w:val="20"/>
                <w:szCs w:val="20"/>
              </w:rPr>
              <w:t>a</w:t>
            </w:r>
            <w:r w:rsidRPr="0076459D">
              <w:rPr>
                <w:rFonts w:asciiTheme="majorHAnsi" w:eastAsia="Cambria" w:hAnsiTheme="majorHAnsi" w:cs="Cambria"/>
                <w:spacing w:val="2"/>
                <w:w w:val="103"/>
                <w:sz w:val="20"/>
                <w:szCs w:val="20"/>
              </w:rPr>
              <w:t>r</w:t>
            </w:r>
            <w:r w:rsidRPr="0076459D">
              <w:rPr>
                <w:rFonts w:asciiTheme="majorHAnsi" w:eastAsia="Cambria" w:hAnsiTheme="majorHAnsi" w:cs="Cambria"/>
                <w:w w:val="103"/>
                <w:sz w:val="20"/>
                <w:szCs w:val="20"/>
              </w:rPr>
              <w:t xml:space="preserve">y </w:t>
            </w:r>
            <w:r w:rsidRPr="0076459D">
              <w:rPr>
                <w:rFonts w:asciiTheme="majorHAnsi" w:eastAsia="Cambria" w:hAnsiTheme="majorHAnsi" w:cs="Cambria"/>
                <w:spacing w:val="1"/>
                <w:sz w:val="20"/>
                <w:szCs w:val="20"/>
              </w:rPr>
              <w:t>t</w:t>
            </w:r>
            <w:r w:rsidRPr="0076459D">
              <w:rPr>
                <w:rFonts w:asciiTheme="majorHAnsi" w:eastAsia="Cambria" w:hAnsiTheme="majorHAnsi" w:cs="Cambria"/>
                <w:spacing w:val="2"/>
                <w:sz w:val="20"/>
                <w:szCs w:val="20"/>
              </w:rPr>
              <w:t>echno</w:t>
            </w:r>
            <w:r w:rsidRPr="0076459D">
              <w:rPr>
                <w:rFonts w:asciiTheme="majorHAnsi" w:eastAsia="Cambria" w:hAnsiTheme="majorHAnsi" w:cs="Cambria"/>
                <w:spacing w:val="1"/>
                <w:sz w:val="20"/>
                <w:szCs w:val="20"/>
              </w:rPr>
              <w:t>l</w:t>
            </w:r>
            <w:r w:rsidRPr="0076459D">
              <w:rPr>
                <w:rFonts w:asciiTheme="majorHAnsi" w:eastAsia="Cambria" w:hAnsiTheme="majorHAnsi" w:cs="Cambria"/>
                <w:spacing w:val="2"/>
                <w:sz w:val="20"/>
                <w:szCs w:val="20"/>
              </w:rPr>
              <w:t>og</w:t>
            </w:r>
            <w:r w:rsidRPr="0076459D">
              <w:rPr>
                <w:rFonts w:asciiTheme="majorHAnsi" w:eastAsia="Cambria" w:hAnsiTheme="majorHAnsi" w:cs="Cambria"/>
                <w:sz w:val="20"/>
                <w:szCs w:val="20"/>
              </w:rPr>
              <w:t>y</w:t>
            </w:r>
            <w:r w:rsidRPr="0076459D">
              <w:rPr>
                <w:rFonts w:asciiTheme="majorHAnsi" w:eastAsia="Cambria" w:hAnsiTheme="majorHAnsi" w:cs="Cambria"/>
                <w:spacing w:val="30"/>
                <w:sz w:val="20"/>
                <w:szCs w:val="20"/>
              </w:rPr>
              <w:t xml:space="preserve"> </w:t>
            </w:r>
            <w:r w:rsidRPr="0076459D">
              <w:rPr>
                <w:rFonts w:asciiTheme="majorHAnsi" w:eastAsia="Cambria" w:hAnsiTheme="majorHAnsi" w:cs="Cambria"/>
                <w:spacing w:val="2"/>
                <w:sz w:val="20"/>
                <w:szCs w:val="20"/>
              </w:rPr>
              <w:t>sk</w:t>
            </w:r>
            <w:r w:rsidRPr="0076459D">
              <w:rPr>
                <w:rFonts w:asciiTheme="majorHAnsi" w:eastAsia="Cambria" w:hAnsiTheme="majorHAnsi" w:cs="Cambria"/>
                <w:spacing w:val="1"/>
                <w:sz w:val="20"/>
                <w:szCs w:val="20"/>
              </w:rPr>
              <w:t>ill</w:t>
            </w:r>
            <w:r w:rsidRPr="0076459D">
              <w:rPr>
                <w:rFonts w:asciiTheme="majorHAnsi" w:eastAsia="Cambria" w:hAnsiTheme="majorHAnsi" w:cs="Cambria"/>
                <w:spacing w:val="2"/>
                <w:sz w:val="20"/>
                <w:szCs w:val="20"/>
              </w:rPr>
              <w:t>s</w:t>
            </w:r>
            <w:r w:rsidRPr="0076459D">
              <w:rPr>
                <w:rFonts w:asciiTheme="majorHAnsi" w:eastAsia="Cambria" w:hAnsiTheme="majorHAnsi" w:cs="Cambria"/>
                <w:sz w:val="20"/>
                <w:szCs w:val="20"/>
              </w:rPr>
              <w:t>,</w:t>
            </w:r>
            <w:r w:rsidRPr="0076459D">
              <w:rPr>
                <w:rFonts w:asciiTheme="majorHAnsi" w:eastAsia="Cambria" w:hAnsiTheme="majorHAnsi" w:cs="Cambria"/>
                <w:spacing w:val="17"/>
                <w:sz w:val="20"/>
                <w:szCs w:val="20"/>
              </w:rPr>
              <w:t xml:space="preserve"> </w:t>
            </w:r>
            <w:r w:rsidRPr="0076459D">
              <w:rPr>
                <w:rFonts w:asciiTheme="majorHAnsi" w:eastAsia="Cambria" w:hAnsiTheme="majorHAnsi" w:cs="Cambria"/>
                <w:spacing w:val="3"/>
                <w:sz w:val="20"/>
                <w:szCs w:val="20"/>
              </w:rPr>
              <w:t>w</w:t>
            </w:r>
            <w:r w:rsidRPr="0076459D">
              <w:rPr>
                <w:rFonts w:asciiTheme="majorHAnsi" w:eastAsia="Cambria" w:hAnsiTheme="majorHAnsi" w:cs="Cambria"/>
                <w:spacing w:val="1"/>
                <w:sz w:val="20"/>
                <w:szCs w:val="20"/>
              </w:rPr>
              <w:t>it</w:t>
            </w:r>
            <w:r w:rsidRPr="0076459D">
              <w:rPr>
                <w:rFonts w:asciiTheme="majorHAnsi" w:eastAsia="Cambria" w:hAnsiTheme="majorHAnsi" w:cs="Cambria"/>
                <w:spacing w:val="2"/>
                <w:sz w:val="20"/>
                <w:szCs w:val="20"/>
              </w:rPr>
              <w:t>hou</w:t>
            </w:r>
            <w:r w:rsidRPr="0076459D">
              <w:rPr>
                <w:rFonts w:asciiTheme="majorHAnsi" w:eastAsia="Cambria" w:hAnsiTheme="majorHAnsi" w:cs="Cambria"/>
                <w:sz w:val="20"/>
                <w:szCs w:val="20"/>
              </w:rPr>
              <w:t>t</w:t>
            </w:r>
            <w:r w:rsidRPr="0076459D">
              <w:rPr>
                <w:rFonts w:asciiTheme="majorHAnsi" w:eastAsia="Cambria" w:hAnsiTheme="majorHAnsi" w:cs="Cambria"/>
                <w:spacing w:val="20"/>
                <w:sz w:val="20"/>
                <w:szCs w:val="20"/>
              </w:rPr>
              <w:t xml:space="preserve"> </w:t>
            </w:r>
            <w:r w:rsidRPr="0076459D">
              <w:rPr>
                <w:rFonts w:asciiTheme="majorHAnsi" w:eastAsia="Cambria" w:hAnsiTheme="majorHAnsi" w:cs="Cambria"/>
                <w:spacing w:val="1"/>
                <w:sz w:val="20"/>
                <w:szCs w:val="20"/>
              </w:rPr>
              <w:t>i</w:t>
            </w:r>
            <w:r w:rsidRPr="0076459D">
              <w:rPr>
                <w:rFonts w:asciiTheme="majorHAnsi" w:eastAsia="Cambria" w:hAnsiTheme="majorHAnsi" w:cs="Cambria"/>
                <w:spacing w:val="2"/>
                <w:sz w:val="20"/>
                <w:szCs w:val="20"/>
              </w:rPr>
              <w:t>ncreas</w:t>
            </w:r>
            <w:r w:rsidRPr="0076459D">
              <w:rPr>
                <w:rFonts w:asciiTheme="majorHAnsi" w:eastAsia="Cambria" w:hAnsiTheme="majorHAnsi" w:cs="Cambria"/>
                <w:spacing w:val="1"/>
                <w:sz w:val="20"/>
                <w:szCs w:val="20"/>
              </w:rPr>
              <w:t>i</w:t>
            </w:r>
            <w:r w:rsidRPr="0076459D">
              <w:rPr>
                <w:rFonts w:asciiTheme="majorHAnsi" w:eastAsia="Cambria" w:hAnsiTheme="majorHAnsi" w:cs="Cambria"/>
                <w:spacing w:val="2"/>
                <w:sz w:val="20"/>
                <w:szCs w:val="20"/>
              </w:rPr>
              <w:t>n</w:t>
            </w:r>
            <w:r w:rsidRPr="0076459D">
              <w:rPr>
                <w:rFonts w:asciiTheme="majorHAnsi" w:eastAsia="Cambria" w:hAnsiTheme="majorHAnsi" w:cs="Cambria"/>
                <w:sz w:val="20"/>
                <w:szCs w:val="20"/>
              </w:rPr>
              <w:t>g</w:t>
            </w:r>
            <w:r w:rsidRPr="0076459D">
              <w:rPr>
                <w:rFonts w:asciiTheme="majorHAnsi" w:eastAsia="Cambria" w:hAnsiTheme="majorHAnsi" w:cs="Cambria"/>
                <w:spacing w:val="27"/>
                <w:sz w:val="20"/>
                <w:szCs w:val="20"/>
              </w:rPr>
              <w:t xml:space="preserve"> </w:t>
            </w:r>
            <w:r w:rsidRPr="0076459D">
              <w:rPr>
                <w:rFonts w:asciiTheme="majorHAnsi" w:eastAsia="Cambria" w:hAnsiTheme="majorHAnsi" w:cs="Cambria"/>
                <w:spacing w:val="2"/>
                <w:sz w:val="20"/>
                <w:szCs w:val="20"/>
              </w:rPr>
              <w:t>add</w:t>
            </w:r>
            <w:r w:rsidRPr="0076459D">
              <w:rPr>
                <w:rFonts w:asciiTheme="majorHAnsi" w:eastAsia="Cambria" w:hAnsiTheme="majorHAnsi" w:cs="Cambria"/>
                <w:spacing w:val="1"/>
                <w:sz w:val="20"/>
                <w:szCs w:val="20"/>
              </w:rPr>
              <w:t>iti</w:t>
            </w:r>
            <w:r w:rsidRPr="0076459D">
              <w:rPr>
                <w:rFonts w:asciiTheme="majorHAnsi" w:eastAsia="Cambria" w:hAnsiTheme="majorHAnsi" w:cs="Cambria"/>
                <w:spacing w:val="2"/>
                <w:sz w:val="20"/>
                <w:szCs w:val="20"/>
              </w:rPr>
              <w:t>ona</w:t>
            </w:r>
            <w:r w:rsidRPr="0076459D">
              <w:rPr>
                <w:rFonts w:asciiTheme="majorHAnsi" w:eastAsia="Cambria" w:hAnsiTheme="majorHAnsi" w:cs="Cambria"/>
                <w:sz w:val="20"/>
                <w:szCs w:val="20"/>
              </w:rPr>
              <w:t>l</w:t>
            </w:r>
            <w:r w:rsidRPr="0076459D">
              <w:rPr>
                <w:rFonts w:asciiTheme="majorHAnsi" w:eastAsia="Cambria" w:hAnsiTheme="majorHAnsi" w:cs="Cambria"/>
                <w:spacing w:val="25"/>
                <w:sz w:val="20"/>
                <w:szCs w:val="20"/>
              </w:rPr>
              <w:t xml:space="preserve"> </w:t>
            </w:r>
            <w:r w:rsidRPr="0076459D">
              <w:rPr>
                <w:rFonts w:asciiTheme="majorHAnsi" w:eastAsia="Cambria" w:hAnsiTheme="majorHAnsi" w:cs="Cambria"/>
                <w:spacing w:val="2"/>
                <w:w w:val="103"/>
                <w:sz w:val="20"/>
                <w:szCs w:val="20"/>
              </w:rPr>
              <w:t>cre</w:t>
            </w:r>
            <w:r w:rsidRPr="0076459D">
              <w:rPr>
                <w:rFonts w:asciiTheme="majorHAnsi" w:eastAsia="Cambria" w:hAnsiTheme="majorHAnsi" w:cs="Cambria"/>
                <w:spacing w:val="2"/>
                <w:w w:val="102"/>
                <w:sz w:val="20"/>
                <w:szCs w:val="20"/>
              </w:rPr>
              <w:t>d</w:t>
            </w:r>
            <w:r w:rsidRPr="0076459D">
              <w:rPr>
                <w:rFonts w:asciiTheme="majorHAnsi" w:eastAsia="Cambria" w:hAnsiTheme="majorHAnsi" w:cs="Cambria"/>
                <w:spacing w:val="1"/>
                <w:w w:val="103"/>
                <w:sz w:val="20"/>
                <w:szCs w:val="20"/>
              </w:rPr>
              <w:t>its</w:t>
            </w:r>
          </w:p>
        </w:tc>
        <w:tc>
          <w:tcPr>
            <w:tcW w:w="4410" w:type="dxa"/>
          </w:tcPr>
          <w:p w14:paraId="1E552556" w14:textId="77777777" w:rsidR="002257C4" w:rsidRPr="0076459D" w:rsidRDefault="002257C4" w:rsidP="003C34AE">
            <w:pPr>
              <w:keepLines/>
              <w:spacing w:before="6"/>
              <w:ind w:left="100" w:right="-20"/>
              <w:rPr>
                <w:rFonts w:asciiTheme="majorHAnsi" w:eastAsia="Cambria" w:hAnsiTheme="majorHAnsi" w:cs="Cambria"/>
                <w:sz w:val="20"/>
                <w:szCs w:val="20"/>
              </w:rPr>
            </w:pPr>
            <w:r w:rsidRPr="0076459D">
              <w:rPr>
                <w:rFonts w:asciiTheme="majorHAnsi" w:eastAsia="Cambria" w:hAnsiTheme="majorHAnsi" w:cs="Cambria"/>
                <w:b/>
                <w:spacing w:val="3"/>
                <w:sz w:val="20"/>
                <w:szCs w:val="20"/>
              </w:rPr>
              <w:t>N</w:t>
            </w:r>
            <w:r w:rsidRPr="0076459D">
              <w:rPr>
                <w:rFonts w:asciiTheme="majorHAnsi" w:eastAsia="Cambria" w:hAnsiTheme="majorHAnsi" w:cs="Cambria"/>
                <w:b/>
                <w:spacing w:val="2"/>
                <w:sz w:val="20"/>
                <w:szCs w:val="20"/>
              </w:rPr>
              <w:t>e</w:t>
            </w:r>
            <w:r w:rsidRPr="0076459D">
              <w:rPr>
                <w:rFonts w:asciiTheme="majorHAnsi" w:eastAsia="Cambria" w:hAnsiTheme="majorHAnsi" w:cs="Cambria"/>
                <w:b/>
                <w:sz w:val="20"/>
                <w:szCs w:val="20"/>
              </w:rPr>
              <w:t>w</w:t>
            </w:r>
            <w:r w:rsidRPr="0076459D">
              <w:rPr>
                <w:rFonts w:asciiTheme="majorHAnsi" w:eastAsia="Cambria" w:hAnsiTheme="majorHAnsi" w:cs="Cambria"/>
                <w:b/>
                <w:spacing w:val="14"/>
                <w:sz w:val="20"/>
                <w:szCs w:val="20"/>
              </w:rPr>
              <w:t xml:space="preserve"> </w:t>
            </w:r>
            <w:r w:rsidRPr="0076459D">
              <w:rPr>
                <w:rFonts w:asciiTheme="majorHAnsi" w:eastAsia="Cambria" w:hAnsiTheme="majorHAnsi" w:cs="Cambria"/>
                <w:b/>
                <w:spacing w:val="2"/>
                <w:sz w:val="20"/>
                <w:szCs w:val="20"/>
              </w:rPr>
              <w:t>cours</w:t>
            </w:r>
            <w:r w:rsidRPr="0076459D">
              <w:rPr>
                <w:rFonts w:asciiTheme="majorHAnsi" w:eastAsia="Cambria" w:hAnsiTheme="majorHAnsi" w:cs="Cambria"/>
                <w:b/>
                <w:sz w:val="20"/>
                <w:szCs w:val="20"/>
              </w:rPr>
              <w:t>e</w:t>
            </w:r>
            <w:r w:rsidRPr="0076459D">
              <w:rPr>
                <w:rFonts w:asciiTheme="majorHAnsi" w:eastAsia="Cambria" w:hAnsiTheme="majorHAnsi" w:cs="Cambria"/>
                <w:spacing w:val="20"/>
                <w:sz w:val="20"/>
                <w:szCs w:val="20"/>
              </w:rPr>
              <w:t xml:space="preserve"> </w:t>
            </w:r>
            <w:r w:rsidRPr="0076459D">
              <w:rPr>
                <w:rFonts w:asciiTheme="majorHAnsi" w:eastAsia="Cambria" w:hAnsiTheme="majorHAnsi" w:cs="Cambria"/>
                <w:spacing w:val="2"/>
                <w:sz w:val="20"/>
                <w:szCs w:val="20"/>
              </w:rPr>
              <w:t>E</w:t>
            </w:r>
            <w:r w:rsidRPr="0076459D">
              <w:rPr>
                <w:rFonts w:asciiTheme="majorHAnsi" w:eastAsia="Cambria" w:hAnsiTheme="majorHAnsi" w:cs="Cambria"/>
                <w:spacing w:val="3"/>
                <w:sz w:val="20"/>
                <w:szCs w:val="20"/>
              </w:rPr>
              <w:t>DU</w:t>
            </w:r>
            <w:r w:rsidRPr="0076459D">
              <w:rPr>
                <w:rFonts w:asciiTheme="majorHAnsi" w:eastAsia="Cambria" w:hAnsiTheme="majorHAnsi" w:cs="Cambria"/>
                <w:sz w:val="20"/>
                <w:szCs w:val="20"/>
              </w:rPr>
              <w:t>C</w:t>
            </w:r>
            <w:r w:rsidRPr="0076459D">
              <w:rPr>
                <w:rFonts w:asciiTheme="majorHAnsi" w:eastAsia="Cambria" w:hAnsiTheme="majorHAnsi" w:cs="Cambria"/>
                <w:spacing w:val="16"/>
                <w:sz w:val="20"/>
                <w:szCs w:val="20"/>
              </w:rPr>
              <w:t xml:space="preserve"> </w:t>
            </w:r>
            <w:r w:rsidRPr="0076459D">
              <w:rPr>
                <w:rFonts w:asciiTheme="majorHAnsi" w:eastAsia="Cambria" w:hAnsiTheme="majorHAnsi" w:cs="Cambria"/>
                <w:spacing w:val="2"/>
                <w:sz w:val="20"/>
                <w:szCs w:val="20"/>
              </w:rPr>
              <w:t>311</w:t>
            </w:r>
            <w:r w:rsidRPr="0076459D">
              <w:rPr>
                <w:rFonts w:asciiTheme="majorHAnsi" w:eastAsia="Cambria" w:hAnsiTheme="majorHAnsi" w:cs="Cambria"/>
                <w:sz w:val="20"/>
                <w:szCs w:val="20"/>
              </w:rPr>
              <w:t>5</w:t>
            </w:r>
            <w:r w:rsidRPr="0076459D">
              <w:rPr>
                <w:rFonts w:asciiTheme="majorHAnsi" w:eastAsia="Cambria" w:hAnsiTheme="majorHAnsi" w:cs="Cambria"/>
                <w:spacing w:val="13"/>
                <w:sz w:val="20"/>
                <w:szCs w:val="20"/>
              </w:rPr>
              <w:t xml:space="preserve"> Media Integration in Elementary School Settings (2) </w:t>
            </w:r>
            <w:r w:rsidRPr="0076459D">
              <w:rPr>
                <w:rFonts w:asciiTheme="majorHAnsi" w:eastAsia="Cambria" w:hAnsiTheme="majorHAnsi" w:cs="Cambria"/>
                <w:spacing w:val="2"/>
                <w:w w:val="103"/>
                <w:sz w:val="20"/>
                <w:szCs w:val="20"/>
              </w:rPr>
              <w:t>(re</w:t>
            </w:r>
            <w:r w:rsidRPr="0076459D">
              <w:rPr>
                <w:rFonts w:asciiTheme="majorHAnsi" w:eastAsia="Cambria" w:hAnsiTheme="majorHAnsi" w:cs="Cambria"/>
                <w:spacing w:val="2"/>
                <w:w w:val="102"/>
                <w:sz w:val="20"/>
                <w:szCs w:val="20"/>
              </w:rPr>
              <w:t>p</w:t>
            </w:r>
            <w:r w:rsidRPr="0076459D">
              <w:rPr>
                <w:rFonts w:asciiTheme="majorHAnsi" w:eastAsia="Cambria" w:hAnsiTheme="majorHAnsi" w:cs="Cambria"/>
                <w:spacing w:val="1"/>
                <w:w w:val="102"/>
                <w:sz w:val="20"/>
                <w:szCs w:val="20"/>
              </w:rPr>
              <w:t>l</w:t>
            </w:r>
            <w:r w:rsidRPr="0076459D">
              <w:rPr>
                <w:rFonts w:asciiTheme="majorHAnsi" w:eastAsia="Cambria" w:hAnsiTheme="majorHAnsi" w:cs="Cambria"/>
                <w:spacing w:val="2"/>
                <w:w w:val="102"/>
                <w:sz w:val="20"/>
                <w:szCs w:val="20"/>
              </w:rPr>
              <w:t>a</w:t>
            </w:r>
            <w:r w:rsidRPr="0076459D">
              <w:rPr>
                <w:rFonts w:asciiTheme="majorHAnsi" w:eastAsia="Cambria" w:hAnsiTheme="majorHAnsi" w:cs="Cambria"/>
                <w:spacing w:val="2"/>
                <w:w w:val="103"/>
                <w:sz w:val="20"/>
                <w:szCs w:val="20"/>
              </w:rPr>
              <w:t>ce</w:t>
            </w:r>
            <w:r w:rsidRPr="0076459D">
              <w:rPr>
                <w:rFonts w:asciiTheme="majorHAnsi" w:eastAsia="Cambria" w:hAnsiTheme="majorHAnsi" w:cs="Cambria"/>
                <w:w w:val="103"/>
                <w:sz w:val="20"/>
                <w:szCs w:val="20"/>
              </w:rPr>
              <w:t>s</w:t>
            </w:r>
          </w:p>
          <w:p w14:paraId="43860BD7" w14:textId="77777777" w:rsidR="002257C4" w:rsidRPr="0076459D" w:rsidRDefault="002257C4" w:rsidP="003C34AE">
            <w:pPr>
              <w:keepLines/>
              <w:spacing w:before="13"/>
              <w:ind w:left="100" w:right="-20"/>
              <w:rPr>
                <w:rFonts w:asciiTheme="majorHAnsi" w:eastAsia="Cambria" w:hAnsiTheme="majorHAnsi" w:cs="Cambria"/>
                <w:sz w:val="20"/>
                <w:szCs w:val="20"/>
              </w:rPr>
            </w:pPr>
            <w:r w:rsidRPr="0076459D">
              <w:rPr>
                <w:rFonts w:asciiTheme="majorHAnsi" w:eastAsia="Cambria" w:hAnsiTheme="majorHAnsi" w:cs="Cambria"/>
                <w:spacing w:val="2"/>
                <w:sz w:val="20"/>
                <w:szCs w:val="20"/>
              </w:rPr>
              <w:t>E</w:t>
            </w:r>
            <w:r w:rsidRPr="0076459D">
              <w:rPr>
                <w:rFonts w:asciiTheme="majorHAnsi" w:eastAsia="Cambria" w:hAnsiTheme="majorHAnsi" w:cs="Cambria"/>
                <w:spacing w:val="3"/>
                <w:sz w:val="20"/>
                <w:szCs w:val="20"/>
              </w:rPr>
              <w:t>DU</w:t>
            </w:r>
            <w:r w:rsidRPr="0076459D">
              <w:rPr>
                <w:rFonts w:asciiTheme="majorHAnsi" w:eastAsia="Cambria" w:hAnsiTheme="majorHAnsi" w:cs="Cambria"/>
                <w:sz w:val="20"/>
                <w:szCs w:val="20"/>
              </w:rPr>
              <w:t>C</w:t>
            </w:r>
            <w:r w:rsidRPr="0076459D">
              <w:rPr>
                <w:rFonts w:asciiTheme="majorHAnsi" w:eastAsia="Cambria" w:hAnsiTheme="majorHAnsi" w:cs="Cambria"/>
                <w:spacing w:val="16"/>
                <w:sz w:val="20"/>
                <w:szCs w:val="20"/>
              </w:rPr>
              <w:t xml:space="preserve"> </w:t>
            </w:r>
            <w:r w:rsidRPr="0076459D">
              <w:rPr>
                <w:rFonts w:asciiTheme="majorHAnsi" w:eastAsia="Cambria" w:hAnsiTheme="majorHAnsi" w:cs="Cambria"/>
                <w:spacing w:val="2"/>
                <w:w w:val="102"/>
                <w:sz w:val="20"/>
                <w:szCs w:val="20"/>
              </w:rPr>
              <w:t>3110 (2)</w:t>
            </w:r>
            <w:r w:rsidRPr="0076459D">
              <w:rPr>
                <w:rFonts w:asciiTheme="majorHAnsi" w:eastAsia="Cambria" w:hAnsiTheme="majorHAnsi" w:cs="Cambria"/>
                <w:w w:val="103"/>
                <w:sz w:val="20"/>
                <w:szCs w:val="20"/>
              </w:rPr>
              <w:t>)</w:t>
            </w:r>
          </w:p>
        </w:tc>
      </w:tr>
    </w:tbl>
    <w:p w14:paraId="2E4A35A1" w14:textId="77777777" w:rsidR="00BA5DA8" w:rsidRPr="0076459D" w:rsidRDefault="00BA5DA8" w:rsidP="00DE4BC2">
      <w:pPr>
        <w:pStyle w:val="ListParagraph"/>
        <w:ind w:left="0"/>
        <w:rPr>
          <w:rFonts w:asciiTheme="majorHAnsi" w:hAnsiTheme="majorHAnsi"/>
        </w:rPr>
      </w:pPr>
    </w:p>
    <w:p w14:paraId="48946F14" w14:textId="656AF798" w:rsidR="00AD6076" w:rsidRPr="0076459D" w:rsidRDefault="00AD6076" w:rsidP="00734FF4">
      <w:pPr>
        <w:pStyle w:val="ListParagraph"/>
        <w:ind w:left="0"/>
        <w:rPr>
          <w:rFonts w:asciiTheme="majorHAnsi" w:hAnsiTheme="majorHAnsi"/>
        </w:rPr>
      </w:pPr>
      <w:r w:rsidRPr="0076459D">
        <w:rPr>
          <w:rFonts w:asciiTheme="majorHAnsi" w:hAnsiTheme="majorHAnsi"/>
        </w:rPr>
        <w:lastRenderedPageBreak/>
        <w:t>Education courses were focused on preparing teacher</w:t>
      </w:r>
      <w:r w:rsidR="001138A3" w:rsidRPr="0076459D">
        <w:rPr>
          <w:rFonts w:asciiTheme="majorHAnsi" w:hAnsiTheme="majorHAnsi"/>
        </w:rPr>
        <w:t>s to be effective</w:t>
      </w:r>
      <w:r w:rsidRPr="0076459D">
        <w:rPr>
          <w:rFonts w:asciiTheme="majorHAnsi" w:hAnsiTheme="majorHAnsi"/>
        </w:rPr>
        <w:t xml:space="preserve"> based on the Utah Effective Teacher Standards.  However in 2013, the Utah State Board of Regents implemented the results of the Tuning Project for Elementary Education majors, called the Utah Pre</w:t>
      </w:r>
      <w:r w:rsidR="00223683">
        <w:rPr>
          <w:rFonts w:asciiTheme="majorHAnsi" w:hAnsiTheme="majorHAnsi"/>
        </w:rPr>
        <w:t>-</w:t>
      </w:r>
      <w:r w:rsidRPr="0076459D">
        <w:rPr>
          <w:rFonts w:asciiTheme="majorHAnsi" w:hAnsiTheme="majorHAnsi"/>
        </w:rPr>
        <w:t xml:space="preserve">service Teacher Learning Outcomes (UPTLO).  At Weber State, we made the decision to use the UPTLO in all our majors and licensure programs as they applied to teaching at all levels.   The UPTLO are the outcomes that Teacher Education will use to measure the effectiveness of our program and our students.   </w:t>
      </w:r>
      <w:r w:rsidR="00734FF4">
        <w:rPr>
          <w:rFonts w:asciiTheme="majorHAnsi" w:hAnsiTheme="majorHAnsi"/>
        </w:rPr>
        <w:t xml:space="preserve">Table 6 shows the relationship </w:t>
      </w:r>
      <w:r w:rsidR="00A9456D">
        <w:rPr>
          <w:rFonts w:asciiTheme="majorHAnsi" w:hAnsiTheme="majorHAnsi"/>
        </w:rPr>
        <w:t>between</w:t>
      </w:r>
      <w:r w:rsidR="00734FF4">
        <w:rPr>
          <w:rFonts w:asciiTheme="majorHAnsi" w:hAnsiTheme="majorHAnsi"/>
        </w:rPr>
        <w:t xml:space="preserve"> courses and</w:t>
      </w:r>
      <w:r w:rsidR="00A9456D">
        <w:rPr>
          <w:rFonts w:asciiTheme="majorHAnsi" w:hAnsiTheme="majorHAnsi"/>
        </w:rPr>
        <w:t xml:space="preserve"> the</w:t>
      </w:r>
      <w:r w:rsidR="00734FF4">
        <w:rPr>
          <w:rFonts w:asciiTheme="majorHAnsi" w:hAnsiTheme="majorHAnsi"/>
        </w:rPr>
        <w:t xml:space="preserve"> UPTLO, with </w:t>
      </w:r>
      <w:r w:rsidR="00A9456D">
        <w:rPr>
          <w:rFonts w:asciiTheme="majorHAnsi" w:hAnsiTheme="majorHAnsi"/>
        </w:rPr>
        <w:t xml:space="preserve">specific </w:t>
      </w:r>
      <w:r w:rsidR="00734FF4">
        <w:rPr>
          <w:rFonts w:asciiTheme="majorHAnsi" w:hAnsiTheme="majorHAnsi"/>
        </w:rPr>
        <w:t>formative assessment</w:t>
      </w:r>
      <w:r w:rsidR="00A9456D">
        <w:rPr>
          <w:rFonts w:asciiTheme="majorHAnsi" w:hAnsiTheme="majorHAnsi"/>
        </w:rPr>
        <w:t>s (F)</w:t>
      </w:r>
      <w:r w:rsidR="00734FF4">
        <w:rPr>
          <w:rFonts w:asciiTheme="majorHAnsi" w:hAnsiTheme="majorHAnsi"/>
        </w:rPr>
        <w:t xml:space="preserve"> </w:t>
      </w:r>
      <w:r w:rsidR="00A9456D">
        <w:rPr>
          <w:rFonts w:asciiTheme="majorHAnsi" w:hAnsiTheme="majorHAnsi"/>
        </w:rPr>
        <w:t xml:space="preserve">included in each course and summative assessments (S) </w:t>
      </w:r>
      <w:r w:rsidR="00734FF4">
        <w:rPr>
          <w:rFonts w:asciiTheme="majorHAnsi" w:hAnsiTheme="majorHAnsi"/>
        </w:rPr>
        <w:t xml:space="preserve">during student teaching. </w:t>
      </w:r>
    </w:p>
    <w:p w14:paraId="01761C39" w14:textId="68EDA161" w:rsidR="00AD6076" w:rsidRPr="00785D43" w:rsidRDefault="0076459D" w:rsidP="00785D43">
      <w:pPr>
        <w:ind w:left="270" w:hanging="270"/>
        <w:jc w:val="center"/>
        <w:rPr>
          <w:rFonts w:asciiTheme="majorHAnsi" w:hAnsiTheme="majorHAnsi"/>
          <w:b/>
          <w:sz w:val="22"/>
          <w:szCs w:val="22"/>
        </w:rPr>
      </w:pPr>
      <w:r w:rsidRPr="00785D43">
        <w:rPr>
          <w:rFonts w:asciiTheme="majorHAnsi" w:hAnsiTheme="majorHAnsi"/>
          <w:b/>
          <w:sz w:val="22"/>
          <w:szCs w:val="22"/>
        </w:rPr>
        <w:t>U</w:t>
      </w:r>
      <w:r w:rsidR="00AD6076" w:rsidRPr="00785D43">
        <w:rPr>
          <w:rFonts w:asciiTheme="majorHAnsi" w:hAnsiTheme="majorHAnsi"/>
          <w:b/>
          <w:sz w:val="22"/>
          <w:szCs w:val="22"/>
        </w:rPr>
        <w:t>tah Pre</w:t>
      </w:r>
      <w:r w:rsidR="00223683">
        <w:rPr>
          <w:rFonts w:asciiTheme="majorHAnsi" w:hAnsiTheme="majorHAnsi"/>
          <w:b/>
          <w:sz w:val="22"/>
          <w:szCs w:val="22"/>
        </w:rPr>
        <w:t>-</w:t>
      </w:r>
      <w:r w:rsidR="00AD6076" w:rsidRPr="00785D43">
        <w:rPr>
          <w:rFonts w:asciiTheme="majorHAnsi" w:hAnsiTheme="majorHAnsi"/>
          <w:b/>
          <w:sz w:val="22"/>
          <w:szCs w:val="22"/>
        </w:rPr>
        <w:t>service Teacher Learning Outcomes</w:t>
      </w:r>
    </w:p>
    <w:p w14:paraId="2B2574E6" w14:textId="77777777" w:rsidR="00AD6076" w:rsidRPr="0076459D" w:rsidRDefault="00AD6076" w:rsidP="0076459D">
      <w:pPr>
        <w:pStyle w:val="ListParagraph"/>
        <w:ind w:left="270" w:hanging="270"/>
        <w:rPr>
          <w:rFonts w:asciiTheme="majorHAnsi" w:hAnsiTheme="majorHAnsi"/>
          <w:sz w:val="22"/>
          <w:szCs w:val="22"/>
        </w:rPr>
      </w:pPr>
    </w:p>
    <w:p w14:paraId="57026C41" w14:textId="77777777" w:rsidR="00AD6076" w:rsidRPr="0076459D" w:rsidRDefault="00AD6076" w:rsidP="0076459D">
      <w:pPr>
        <w:ind w:left="270" w:hanging="270"/>
        <w:rPr>
          <w:rFonts w:asciiTheme="majorHAnsi" w:hAnsiTheme="majorHAnsi"/>
          <w:color w:val="333333"/>
          <w:sz w:val="22"/>
          <w:szCs w:val="22"/>
        </w:rPr>
      </w:pPr>
      <w:r w:rsidRPr="0076459D">
        <w:rPr>
          <w:rFonts w:asciiTheme="majorHAnsi" w:hAnsiTheme="majorHAnsi"/>
          <w:color w:val="333333"/>
          <w:sz w:val="22"/>
          <w:szCs w:val="22"/>
        </w:rPr>
        <w:t>Outcome 1: Learner Development</w:t>
      </w:r>
    </w:p>
    <w:p w14:paraId="12FFD0A5" w14:textId="77777777" w:rsidR="00AD6076" w:rsidRPr="0076459D" w:rsidRDefault="00AD6076" w:rsidP="0076459D">
      <w:pPr>
        <w:ind w:left="270" w:hanging="270"/>
        <w:rPr>
          <w:rFonts w:asciiTheme="majorHAnsi" w:hAnsiTheme="majorHAnsi"/>
          <w:sz w:val="22"/>
          <w:szCs w:val="22"/>
          <w:u w:val="single"/>
        </w:rPr>
      </w:pPr>
      <w:r w:rsidRPr="0076459D">
        <w:rPr>
          <w:rFonts w:asciiTheme="majorHAnsi" w:hAnsiTheme="majorHAnsi"/>
          <w:sz w:val="22"/>
          <w:szCs w:val="22"/>
          <w:u w:val="single"/>
        </w:rPr>
        <w:t>The teacher:</w:t>
      </w:r>
    </w:p>
    <w:p w14:paraId="7AF40FB2" w14:textId="77777777" w:rsidR="00AD6076" w:rsidRPr="0076459D" w:rsidRDefault="00AD6076" w:rsidP="009273AC">
      <w:pPr>
        <w:numPr>
          <w:ilvl w:val="0"/>
          <w:numId w:val="3"/>
        </w:numPr>
        <w:tabs>
          <w:tab w:val="left" w:pos="360"/>
        </w:tabs>
        <w:ind w:left="270" w:hanging="270"/>
        <w:rPr>
          <w:rFonts w:asciiTheme="majorHAnsi" w:hAnsiTheme="majorHAnsi"/>
          <w:sz w:val="22"/>
          <w:szCs w:val="22"/>
        </w:rPr>
      </w:pPr>
      <w:r w:rsidRPr="0076459D">
        <w:rPr>
          <w:rFonts w:asciiTheme="majorHAnsi" w:hAnsiTheme="majorHAnsi"/>
          <w:sz w:val="22"/>
          <w:szCs w:val="22"/>
        </w:rPr>
        <w:t>Creates developmentally appropriate and challenging learning experiences based on students’ strengths, interests, and needs.</w:t>
      </w:r>
    </w:p>
    <w:p w14:paraId="000B23FE" w14:textId="77777777" w:rsidR="00AD6076" w:rsidRPr="0076459D" w:rsidRDefault="00AD6076" w:rsidP="009273AC">
      <w:pPr>
        <w:numPr>
          <w:ilvl w:val="0"/>
          <w:numId w:val="3"/>
        </w:numPr>
        <w:tabs>
          <w:tab w:val="left" w:pos="360"/>
        </w:tabs>
        <w:ind w:left="270" w:hanging="270"/>
        <w:rPr>
          <w:rFonts w:asciiTheme="majorHAnsi" w:hAnsiTheme="majorHAnsi"/>
          <w:sz w:val="22"/>
          <w:szCs w:val="22"/>
        </w:rPr>
      </w:pPr>
      <w:r w:rsidRPr="0076459D">
        <w:rPr>
          <w:rFonts w:asciiTheme="majorHAnsi" w:hAnsiTheme="majorHAnsi"/>
          <w:sz w:val="22"/>
          <w:szCs w:val="22"/>
        </w:rPr>
        <w:t>Collaborates with families, colleagues, and other professionals to promote student growth and development.</w:t>
      </w:r>
    </w:p>
    <w:p w14:paraId="46707235" w14:textId="77777777" w:rsidR="00AD6076" w:rsidRPr="0076459D" w:rsidRDefault="00AD6076" w:rsidP="0076459D">
      <w:pPr>
        <w:tabs>
          <w:tab w:val="left" w:pos="360"/>
        </w:tabs>
        <w:ind w:left="270" w:hanging="270"/>
        <w:rPr>
          <w:rFonts w:asciiTheme="majorHAnsi" w:hAnsiTheme="majorHAnsi"/>
          <w:sz w:val="22"/>
          <w:szCs w:val="22"/>
        </w:rPr>
      </w:pPr>
    </w:p>
    <w:p w14:paraId="62DA382A" w14:textId="77777777" w:rsidR="00AD6076" w:rsidRPr="0076459D" w:rsidRDefault="00AD6076" w:rsidP="0076459D">
      <w:pPr>
        <w:tabs>
          <w:tab w:val="left" w:pos="360"/>
        </w:tabs>
        <w:ind w:left="270" w:hanging="270"/>
        <w:rPr>
          <w:rFonts w:asciiTheme="majorHAnsi" w:hAnsiTheme="majorHAnsi"/>
          <w:sz w:val="22"/>
          <w:szCs w:val="22"/>
        </w:rPr>
      </w:pPr>
      <w:r w:rsidRPr="0076459D">
        <w:rPr>
          <w:rFonts w:asciiTheme="majorHAnsi" w:hAnsiTheme="majorHAnsi"/>
          <w:sz w:val="22"/>
          <w:szCs w:val="22"/>
        </w:rPr>
        <w:t>Outcome 2: Learning Differences</w:t>
      </w:r>
    </w:p>
    <w:p w14:paraId="68A993B9" w14:textId="77777777" w:rsidR="00AD6076" w:rsidRPr="0076459D" w:rsidRDefault="00AD6076" w:rsidP="0076459D">
      <w:pPr>
        <w:tabs>
          <w:tab w:val="left" w:pos="360"/>
        </w:tabs>
        <w:ind w:left="270" w:hanging="270"/>
        <w:rPr>
          <w:rFonts w:asciiTheme="majorHAnsi" w:hAnsiTheme="majorHAnsi"/>
          <w:color w:val="333333"/>
          <w:sz w:val="22"/>
          <w:szCs w:val="22"/>
          <w:u w:val="single"/>
        </w:rPr>
      </w:pPr>
      <w:r w:rsidRPr="0076459D">
        <w:rPr>
          <w:rFonts w:asciiTheme="majorHAnsi" w:hAnsiTheme="majorHAnsi"/>
          <w:color w:val="333333"/>
          <w:sz w:val="22"/>
          <w:szCs w:val="22"/>
          <w:u w:val="single"/>
        </w:rPr>
        <w:t>The teacher:</w:t>
      </w:r>
    </w:p>
    <w:p w14:paraId="4C9512B2" w14:textId="77777777" w:rsidR="00AD6076" w:rsidRPr="0076459D" w:rsidRDefault="00AD6076" w:rsidP="009273AC">
      <w:pPr>
        <w:numPr>
          <w:ilvl w:val="0"/>
          <w:numId w:val="4"/>
        </w:numPr>
        <w:tabs>
          <w:tab w:val="left" w:pos="360"/>
        </w:tabs>
        <w:ind w:left="270" w:hanging="270"/>
        <w:rPr>
          <w:rFonts w:asciiTheme="majorHAnsi" w:hAnsiTheme="majorHAnsi"/>
          <w:sz w:val="22"/>
          <w:szCs w:val="22"/>
        </w:rPr>
      </w:pPr>
      <w:r w:rsidRPr="0076459D">
        <w:rPr>
          <w:rFonts w:asciiTheme="majorHAnsi" w:hAnsiTheme="majorHAnsi"/>
          <w:sz w:val="22"/>
          <w:szCs w:val="22"/>
        </w:rPr>
        <w:t>Adapts instruction to address each student’s learning strengths and needs.</w:t>
      </w:r>
    </w:p>
    <w:p w14:paraId="0DFB257D" w14:textId="77777777" w:rsidR="00AD6076" w:rsidRPr="0076459D" w:rsidRDefault="00AD6076" w:rsidP="009273AC">
      <w:pPr>
        <w:numPr>
          <w:ilvl w:val="0"/>
          <w:numId w:val="4"/>
        </w:numPr>
        <w:tabs>
          <w:tab w:val="left" w:pos="360"/>
        </w:tabs>
        <w:ind w:left="270" w:hanging="270"/>
        <w:rPr>
          <w:rFonts w:asciiTheme="majorHAnsi" w:hAnsiTheme="majorHAnsi"/>
          <w:sz w:val="22"/>
          <w:szCs w:val="22"/>
        </w:rPr>
      </w:pPr>
      <w:r w:rsidRPr="0076459D">
        <w:rPr>
          <w:rFonts w:asciiTheme="majorHAnsi" w:hAnsiTheme="majorHAnsi"/>
          <w:sz w:val="22"/>
          <w:szCs w:val="22"/>
        </w:rPr>
        <w:t xml:space="preserve">Delivers instruction that provides for different ways of demonstrating learning. </w:t>
      </w:r>
    </w:p>
    <w:p w14:paraId="76D9D252" w14:textId="77777777" w:rsidR="00AD6076" w:rsidRPr="0076459D" w:rsidRDefault="00AD6076" w:rsidP="009273AC">
      <w:pPr>
        <w:numPr>
          <w:ilvl w:val="0"/>
          <w:numId w:val="4"/>
        </w:numPr>
        <w:tabs>
          <w:tab w:val="left" w:pos="360"/>
        </w:tabs>
        <w:ind w:left="270" w:hanging="270"/>
        <w:rPr>
          <w:rFonts w:asciiTheme="majorHAnsi" w:hAnsiTheme="majorHAnsi"/>
          <w:sz w:val="22"/>
          <w:szCs w:val="22"/>
        </w:rPr>
      </w:pPr>
      <w:r w:rsidRPr="0076459D">
        <w:rPr>
          <w:rFonts w:asciiTheme="majorHAnsi" w:hAnsiTheme="majorHAnsi"/>
          <w:sz w:val="22"/>
          <w:szCs w:val="22"/>
        </w:rPr>
        <w:t xml:space="preserve">Provides instruction that takes into account the experiences and knowledge of learners </w:t>
      </w:r>
      <w:r w:rsidRPr="0076459D">
        <w:rPr>
          <w:rFonts w:asciiTheme="majorHAnsi" w:hAnsiTheme="majorHAnsi"/>
          <w:i/>
          <w:sz w:val="22"/>
          <w:szCs w:val="22"/>
        </w:rPr>
        <w:t>including cultural, linguistic, and academic differences</w:t>
      </w:r>
      <w:r w:rsidRPr="0076459D">
        <w:rPr>
          <w:rFonts w:asciiTheme="majorHAnsi" w:hAnsiTheme="majorHAnsi"/>
          <w:sz w:val="22"/>
          <w:szCs w:val="22"/>
        </w:rPr>
        <w:t xml:space="preserve"> (italicized portion added by WSU).</w:t>
      </w:r>
    </w:p>
    <w:p w14:paraId="1D66908C" w14:textId="77777777" w:rsidR="00AD6076" w:rsidRPr="0076459D" w:rsidRDefault="00AD6076" w:rsidP="0076459D">
      <w:pPr>
        <w:tabs>
          <w:tab w:val="left" w:pos="360"/>
        </w:tabs>
        <w:ind w:left="270" w:hanging="270"/>
        <w:rPr>
          <w:rFonts w:asciiTheme="majorHAnsi" w:hAnsiTheme="majorHAnsi"/>
          <w:sz w:val="22"/>
          <w:szCs w:val="22"/>
        </w:rPr>
      </w:pPr>
    </w:p>
    <w:p w14:paraId="02C40EF9" w14:textId="77777777" w:rsidR="00AD6076" w:rsidRPr="0076459D" w:rsidRDefault="00AD6076" w:rsidP="0076459D">
      <w:pPr>
        <w:tabs>
          <w:tab w:val="left" w:pos="360"/>
        </w:tabs>
        <w:ind w:left="270" w:hanging="270"/>
        <w:rPr>
          <w:rFonts w:asciiTheme="majorHAnsi" w:hAnsiTheme="majorHAnsi"/>
          <w:sz w:val="22"/>
          <w:szCs w:val="22"/>
        </w:rPr>
      </w:pPr>
      <w:r w:rsidRPr="0076459D">
        <w:rPr>
          <w:rFonts w:asciiTheme="majorHAnsi" w:hAnsiTheme="majorHAnsi"/>
          <w:sz w:val="22"/>
          <w:szCs w:val="22"/>
        </w:rPr>
        <w:t>Outcome 3: Learning Environments</w:t>
      </w:r>
    </w:p>
    <w:p w14:paraId="367F1E34" w14:textId="77777777" w:rsidR="00AD6076" w:rsidRPr="0076459D" w:rsidRDefault="00AD6076" w:rsidP="0076459D">
      <w:pPr>
        <w:tabs>
          <w:tab w:val="left" w:pos="360"/>
        </w:tabs>
        <w:ind w:left="270" w:hanging="270"/>
        <w:rPr>
          <w:rFonts w:asciiTheme="majorHAnsi" w:hAnsiTheme="majorHAnsi"/>
          <w:color w:val="333333"/>
          <w:sz w:val="22"/>
          <w:szCs w:val="22"/>
          <w:u w:val="single"/>
        </w:rPr>
      </w:pPr>
      <w:r w:rsidRPr="0076459D">
        <w:rPr>
          <w:rFonts w:asciiTheme="majorHAnsi" w:hAnsiTheme="majorHAnsi"/>
          <w:color w:val="333333"/>
          <w:sz w:val="22"/>
          <w:szCs w:val="22"/>
          <w:u w:val="single"/>
        </w:rPr>
        <w:t>The teacher:</w:t>
      </w:r>
    </w:p>
    <w:p w14:paraId="45B69020" w14:textId="77777777" w:rsidR="00AD6076" w:rsidRPr="0076459D" w:rsidRDefault="00AD6076" w:rsidP="009273AC">
      <w:pPr>
        <w:numPr>
          <w:ilvl w:val="0"/>
          <w:numId w:val="5"/>
        </w:numPr>
        <w:tabs>
          <w:tab w:val="left" w:pos="360"/>
        </w:tabs>
        <w:ind w:left="270" w:hanging="270"/>
        <w:rPr>
          <w:rFonts w:asciiTheme="majorHAnsi" w:hAnsiTheme="majorHAnsi"/>
          <w:sz w:val="22"/>
          <w:szCs w:val="22"/>
        </w:rPr>
      </w:pPr>
      <w:r w:rsidRPr="0076459D">
        <w:rPr>
          <w:rFonts w:asciiTheme="majorHAnsi" w:hAnsiTheme="majorHAnsi"/>
          <w:sz w:val="22"/>
          <w:szCs w:val="22"/>
        </w:rPr>
        <w:t>Uses a variety of effective classroom management strategies to maintain a positive learning environment.</w:t>
      </w:r>
    </w:p>
    <w:p w14:paraId="07C4074D" w14:textId="77777777" w:rsidR="00AD6076" w:rsidRPr="0076459D" w:rsidRDefault="00AD6076" w:rsidP="009273AC">
      <w:pPr>
        <w:numPr>
          <w:ilvl w:val="0"/>
          <w:numId w:val="5"/>
        </w:numPr>
        <w:tabs>
          <w:tab w:val="left" w:pos="360"/>
        </w:tabs>
        <w:ind w:left="270" w:hanging="270"/>
        <w:rPr>
          <w:rFonts w:asciiTheme="majorHAnsi" w:hAnsiTheme="majorHAnsi"/>
          <w:sz w:val="22"/>
          <w:szCs w:val="22"/>
        </w:rPr>
      </w:pPr>
      <w:r w:rsidRPr="0076459D">
        <w:rPr>
          <w:rFonts w:asciiTheme="majorHAnsi" w:hAnsiTheme="majorHAnsi"/>
          <w:sz w:val="22"/>
          <w:szCs w:val="22"/>
        </w:rPr>
        <w:t>Constructs learning experiences that require students to be actively engaged in learning.</w:t>
      </w:r>
    </w:p>
    <w:p w14:paraId="0658C920" w14:textId="77777777" w:rsidR="00AD6076" w:rsidRPr="0076459D" w:rsidRDefault="00AD6076" w:rsidP="0076459D">
      <w:pPr>
        <w:tabs>
          <w:tab w:val="left" w:pos="360"/>
        </w:tabs>
        <w:ind w:left="270" w:hanging="270"/>
        <w:rPr>
          <w:rFonts w:asciiTheme="majorHAnsi" w:hAnsiTheme="majorHAnsi"/>
          <w:color w:val="333333"/>
          <w:sz w:val="22"/>
          <w:szCs w:val="22"/>
        </w:rPr>
      </w:pPr>
    </w:p>
    <w:p w14:paraId="1728944A" w14:textId="77777777" w:rsidR="00AD6076" w:rsidRPr="0076459D" w:rsidRDefault="00AD6076" w:rsidP="0076459D">
      <w:pPr>
        <w:tabs>
          <w:tab w:val="left" w:pos="360"/>
        </w:tabs>
        <w:ind w:left="270" w:hanging="270"/>
        <w:rPr>
          <w:rFonts w:asciiTheme="majorHAnsi" w:hAnsiTheme="majorHAnsi"/>
          <w:sz w:val="22"/>
          <w:szCs w:val="22"/>
        </w:rPr>
      </w:pPr>
      <w:r w:rsidRPr="0076459D">
        <w:rPr>
          <w:rFonts w:asciiTheme="majorHAnsi" w:hAnsiTheme="majorHAnsi"/>
          <w:sz w:val="22"/>
          <w:szCs w:val="22"/>
        </w:rPr>
        <w:t>Outcome 4: Content Knowledge</w:t>
      </w:r>
    </w:p>
    <w:p w14:paraId="0ACD8F30" w14:textId="77777777" w:rsidR="00AD6076" w:rsidRPr="0076459D" w:rsidRDefault="00AD6076" w:rsidP="0076459D">
      <w:pPr>
        <w:tabs>
          <w:tab w:val="left" w:pos="360"/>
        </w:tabs>
        <w:ind w:left="270" w:hanging="270"/>
        <w:rPr>
          <w:rFonts w:asciiTheme="majorHAnsi" w:hAnsiTheme="majorHAnsi"/>
          <w:color w:val="333333"/>
          <w:sz w:val="22"/>
          <w:szCs w:val="22"/>
          <w:u w:val="single"/>
        </w:rPr>
      </w:pPr>
      <w:r w:rsidRPr="0076459D">
        <w:rPr>
          <w:rFonts w:asciiTheme="majorHAnsi" w:hAnsiTheme="majorHAnsi"/>
          <w:color w:val="333333"/>
          <w:sz w:val="22"/>
          <w:szCs w:val="22"/>
          <w:u w:val="single"/>
        </w:rPr>
        <w:t>The teacher:</w:t>
      </w:r>
    </w:p>
    <w:p w14:paraId="0AFACFAD" w14:textId="77777777" w:rsidR="00AD6076" w:rsidRPr="0076459D" w:rsidRDefault="00AD6076" w:rsidP="009273AC">
      <w:pPr>
        <w:numPr>
          <w:ilvl w:val="0"/>
          <w:numId w:val="6"/>
        </w:numPr>
        <w:tabs>
          <w:tab w:val="left" w:pos="360"/>
        </w:tabs>
        <w:ind w:left="270" w:hanging="270"/>
        <w:rPr>
          <w:rFonts w:asciiTheme="majorHAnsi" w:hAnsiTheme="majorHAnsi"/>
          <w:sz w:val="22"/>
          <w:szCs w:val="22"/>
        </w:rPr>
      </w:pPr>
      <w:r w:rsidRPr="0076459D">
        <w:rPr>
          <w:rFonts w:asciiTheme="majorHAnsi" w:hAnsiTheme="majorHAnsi"/>
          <w:sz w:val="22"/>
          <w:szCs w:val="22"/>
        </w:rPr>
        <w:t>Communicates accurate information and concepts.</w:t>
      </w:r>
    </w:p>
    <w:p w14:paraId="52FDCBE8" w14:textId="77777777" w:rsidR="00AD6076" w:rsidRPr="0076459D" w:rsidRDefault="00AD6076" w:rsidP="009273AC">
      <w:pPr>
        <w:numPr>
          <w:ilvl w:val="0"/>
          <w:numId w:val="6"/>
        </w:numPr>
        <w:tabs>
          <w:tab w:val="left" w:pos="360"/>
        </w:tabs>
        <w:ind w:left="270" w:hanging="270"/>
        <w:rPr>
          <w:rFonts w:asciiTheme="majorHAnsi" w:hAnsiTheme="majorHAnsi"/>
          <w:bCs/>
          <w:sz w:val="22"/>
          <w:szCs w:val="22"/>
        </w:rPr>
      </w:pPr>
      <w:r w:rsidRPr="0076459D">
        <w:rPr>
          <w:rFonts w:asciiTheme="majorHAnsi" w:hAnsiTheme="majorHAnsi"/>
          <w:sz w:val="22"/>
          <w:szCs w:val="22"/>
        </w:rPr>
        <w:t>Adapts instruction to address students’ common misconceptions about subject matter.</w:t>
      </w:r>
    </w:p>
    <w:p w14:paraId="6D8455A0" w14:textId="77777777" w:rsidR="00AD6076" w:rsidRPr="0076459D" w:rsidRDefault="00AD6076" w:rsidP="009273AC">
      <w:pPr>
        <w:numPr>
          <w:ilvl w:val="0"/>
          <w:numId w:val="6"/>
        </w:numPr>
        <w:tabs>
          <w:tab w:val="left" w:pos="360"/>
        </w:tabs>
        <w:ind w:left="270" w:hanging="270"/>
        <w:rPr>
          <w:rFonts w:asciiTheme="majorHAnsi" w:hAnsiTheme="majorHAnsi"/>
          <w:sz w:val="22"/>
          <w:szCs w:val="22"/>
        </w:rPr>
      </w:pPr>
      <w:r w:rsidRPr="0076459D">
        <w:rPr>
          <w:rFonts w:asciiTheme="majorHAnsi" w:hAnsiTheme="majorHAnsi"/>
          <w:sz w:val="22"/>
          <w:szCs w:val="22"/>
        </w:rPr>
        <w:t>Designs instruction based on approved content standards and research.</w:t>
      </w:r>
    </w:p>
    <w:p w14:paraId="08D5CCDF" w14:textId="77777777" w:rsidR="00AD6076" w:rsidRPr="0076459D" w:rsidRDefault="00AD6076" w:rsidP="009273AC">
      <w:pPr>
        <w:numPr>
          <w:ilvl w:val="0"/>
          <w:numId w:val="6"/>
        </w:numPr>
        <w:tabs>
          <w:tab w:val="left" w:pos="360"/>
        </w:tabs>
        <w:ind w:left="270" w:hanging="270"/>
        <w:rPr>
          <w:rFonts w:asciiTheme="majorHAnsi" w:hAnsiTheme="majorHAnsi"/>
          <w:sz w:val="22"/>
          <w:szCs w:val="22"/>
        </w:rPr>
      </w:pPr>
      <w:r w:rsidRPr="0076459D">
        <w:rPr>
          <w:rFonts w:asciiTheme="majorHAnsi" w:hAnsiTheme="majorHAnsi"/>
          <w:sz w:val="22"/>
          <w:szCs w:val="22"/>
        </w:rPr>
        <w:t xml:space="preserve">Provides multiple representations and explanations of concepts.  </w:t>
      </w:r>
    </w:p>
    <w:p w14:paraId="0D213027" w14:textId="77777777" w:rsidR="00AD6076" w:rsidRPr="0076459D" w:rsidRDefault="00AD6076" w:rsidP="009273AC">
      <w:pPr>
        <w:numPr>
          <w:ilvl w:val="0"/>
          <w:numId w:val="6"/>
        </w:numPr>
        <w:tabs>
          <w:tab w:val="left" w:pos="360"/>
        </w:tabs>
        <w:ind w:left="270" w:hanging="270"/>
        <w:rPr>
          <w:rFonts w:asciiTheme="majorHAnsi" w:hAnsiTheme="majorHAnsi"/>
          <w:sz w:val="22"/>
          <w:szCs w:val="22"/>
        </w:rPr>
      </w:pPr>
      <w:r w:rsidRPr="0076459D">
        <w:rPr>
          <w:rFonts w:asciiTheme="majorHAnsi" w:hAnsiTheme="majorHAnsi"/>
          <w:sz w:val="22"/>
          <w:szCs w:val="22"/>
        </w:rPr>
        <w:t xml:space="preserve">Selects instructional resources that contain accurate content. </w:t>
      </w:r>
    </w:p>
    <w:p w14:paraId="4D40F0EE" w14:textId="77777777" w:rsidR="00AD6076" w:rsidRPr="0076459D" w:rsidRDefault="00AD6076" w:rsidP="0076459D">
      <w:pPr>
        <w:tabs>
          <w:tab w:val="left" w:pos="360"/>
        </w:tabs>
        <w:ind w:left="270" w:hanging="270"/>
        <w:rPr>
          <w:rFonts w:asciiTheme="majorHAnsi" w:hAnsiTheme="majorHAnsi"/>
          <w:sz w:val="22"/>
          <w:szCs w:val="22"/>
        </w:rPr>
      </w:pPr>
    </w:p>
    <w:p w14:paraId="4F67AD1B" w14:textId="77777777" w:rsidR="00AD6076" w:rsidRPr="0076459D" w:rsidRDefault="00AD6076" w:rsidP="0076459D">
      <w:pPr>
        <w:tabs>
          <w:tab w:val="left" w:pos="360"/>
        </w:tabs>
        <w:ind w:left="270" w:hanging="270"/>
        <w:rPr>
          <w:rFonts w:asciiTheme="majorHAnsi" w:hAnsiTheme="majorHAnsi"/>
          <w:sz w:val="22"/>
          <w:szCs w:val="22"/>
        </w:rPr>
      </w:pPr>
      <w:r w:rsidRPr="0076459D">
        <w:rPr>
          <w:rFonts w:asciiTheme="majorHAnsi" w:hAnsiTheme="majorHAnsi"/>
          <w:sz w:val="22"/>
          <w:szCs w:val="22"/>
        </w:rPr>
        <w:t>Outcome 5: Assessment</w:t>
      </w:r>
    </w:p>
    <w:p w14:paraId="5768CC0F" w14:textId="77777777" w:rsidR="00AD6076" w:rsidRPr="0076459D" w:rsidRDefault="00AD6076" w:rsidP="0076459D">
      <w:pPr>
        <w:tabs>
          <w:tab w:val="left" w:pos="360"/>
        </w:tabs>
        <w:ind w:left="270" w:hanging="270"/>
        <w:rPr>
          <w:rFonts w:asciiTheme="majorHAnsi" w:hAnsiTheme="majorHAnsi"/>
          <w:color w:val="333333"/>
          <w:sz w:val="22"/>
          <w:szCs w:val="22"/>
          <w:u w:val="single"/>
        </w:rPr>
      </w:pPr>
      <w:r w:rsidRPr="0076459D">
        <w:rPr>
          <w:rFonts w:asciiTheme="majorHAnsi" w:hAnsiTheme="majorHAnsi"/>
          <w:color w:val="333333"/>
          <w:sz w:val="22"/>
          <w:szCs w:val="22"/>
          <w:u w:val="single"/>
        </w:rPr>
        <w:t>The teacher:</w:t>
      </w:r>
    </w:p>
    <w:p w14:paraId="6A6940D3" w14:textId="77777777" w:rsidR="00AD6076" w:rsidRPr="0076459D" w:rsidRDefault="00AD6076" w:rsidP="009273AC">
      <w:pPr>
        <w:numPr>
          <w:ilvl w:val="0"/>
          <w:numId w:val="7"/>
        </w:numPr>
        <w:tabs>
          <w:tab w:val="left" w:pos="360"/>
        </w:tabs>
        <w:ind w:left="270" w:hanging="270"/>
        <w:rPr>
          <w:rFonts w:asciiTheme="majorHAnsi" w:hAnsiTheme="majorHAnsi"/>
          <w:sz w:val="22"/>
          <w:szCs w:val="22"/>
        </w:rPr>
      </w:pPr>
      <w:r w:rsidRPr="0076459D">
        <w:rPr>
          <w:rFonts w:asciiTheme="majorHAnsi" w:hAnsiTheme="majorHAnsi"/>
          <w:sz w:val="22"/>
          <w:szCs w:val="22"/>
        </w:rPr>
        <w:t>Uses pre-assessments, and formative and summative assessments in a variety of formats that match learning objectives.</w:t>
      </w:r>
    </w:p>
    <w:p w14:paraId="62E8D5A3" w14:textId="77777777" w:rsidR="00AD6076" w:rsidRPr="0076459D" w:rsidRDefault="00AD6076" w:rsidP="009273AC">
      <w:pPr>
        <w:numPr>
          <w:ilvl w:val="0"/>
          <w:numId w:val="7"/>
        </w:numPr>
        <w:tabs>
          <w:tab w:val="left" w:pos="360"/>
        </w:tabs>
        <w:ind w:left="270" w:hanging="270"/>
        <w:rPr>
          <w:rFonts w:asciiTheme="majorHAnsi" w:hAnsiTheme="majorHAnsi"/>
          <w:sz w:val="22"/>
          <w:szCs w:val="22"/>
        </w:rPr>
      </w:pPr>
      <w:r w:rsidRPr="0076459D">
        <w:rPr>
          <w:rFonts w:asciiTheme="majorHAnsi" w:hAnsiTheme="majorHAnsi"/>
          <w:sz w:val="22"/>
          <w:szCs w:val="22"/>
        </w:rPr>
        <w:t>Teaches students to identify the elements of quality work.</w:t>
      </w:r>
    </w:p>
    <w:p w14:paraId="1958B924" w14:textId="77777777" w:rsidR="00AD6076" w:rsidRPr="0076459D" w:rsidRDefault="00AD6076" w:rsidP="009273AC">
      <w:pPr>
        <w:numPr>
          <w:ilvl w:val="0"/>
          <w:numId w:val="7"/>
        </w:numPr>
        <w:tabs>
          <w:tab w:val="left" w:pos="360"/>
        </w:tabs>
        <w:ind w:left="270" w:hanging="270"/>
        <w:rPr>
          <w:rFonts w:asciiTheme="majorHAnsi" w:hAnsiTheme="majorHAnsi"/>
          <w:sz w:val="22"/>
          <w:szCs w:val="22"/>
        </w:rPr>
      </w:pPr>
      <w:r w:rsidRPr="0076459D">
        <w:rPr>
          <w:rFonts w:asciiTheme="majorHAnsi" w:hAnsiTheme="majorHAnsi"/>
          <w:sz w:val="22"/>
          <w:szCs w:val="22"/>
        </w:rPr>
        <w:t xml:space="preserve">Uses data to assess student learning to plan for differentiated instruction. </w:t>
      </w:r>
    </w:p>
    <w:p w14:paraId="0FAB24F1" w14:textId="0085F313" w:rsidR="00AD6076" w:rsidRPr="00E11E61" w:rsidRDefault="00AD6076" w:rsidP="00E11E61">
      <w:pPr>
        <w:numPr>
          <w:ilvl w:val="0"/>
          <w:numId w:val="7"/>
        </w:numPr>
        <w:tabs>
          <w:tab w:val="left" w:pos="360"/>
        </w:tabs>
        <w:ind w:left="270" w:hanging="270"/>
        <w:rPr>
          <w:rFonts w:asciiTheme="majorHAnsi" w:hAnsiTheme="majorHAnsi"/>
          <w:sz w:val="22"/>
          <w:szCs w:val="22"/>
        </w:rPr>
      </w:pPr>
      <w:r w:rsidRPr="0076459D">
        <w:rPr>
          <w:rFonts w:asciiTheme="majorHAnsi" w:hAnsiTheme="majorHAnsi"/>
          <w:sz w:val="22"/>
          <w:szCs w:val="22"/>
        </w:rPr>
        <w:t>Documents student progress and provides specific feedback to students and other stakeholders in a variety of ways.</w:t>
      </w:r>
    </w:p>
    <w:p w14:paraId="33B4E22E" w14:textId="77777777" w:rsidR="00AD6076" w:rsidRPr="0076459D" w:rsidRDefault="00AD6076" w:rsidP="0076459D">
      <w:pPr>
        <w:tabs>
          <w:tab w:val="left" w:pos="360"/>
        </w:tabs>
        <w:ind w:left="270" w:hanging="270"/>
        <w:rPr>
          <w:rFonts w:asciiTheme="majorHAnsi" w:hAnsiTheme="majorHAnsi"/>
          <w:sz w:val="22"/>
          <w:szCs w:val="22"/>
        </w:rPr>
      </w:pPr>
      <w:r w:rsidRPr="0076459D">
        <w:rPr>
          <w:rFonts w:asciiTheme="majorHAnsi" w:hAnsiTheme="majorHAnsi"/>
          <w:sz w:val="22"/>
          <w:szCs w:val="22"/>
        </w:rPr>
        <w:lastRenderedPageBreak/>
        <w:t>Outcome 6: Instructional Planning</w:t>
      </w:r>
    </w:p>
    <w:p w14:paraId="3D55D421" w14:textId="77777777" w:rsidR="00AD6076" w:rsidRPr="0076459D" w:rsidRDefault="00AD6076" w:rsidP="0076459D">
      <w:pPr>
        <w:tabs>
          <w:tab w:val="left" w:pos="360"/>
        </w:tabs>
        <w:ind w:left="270" w:hanging="270"/>
        <w:rPr>
          <w:rFonts w:asciiTheme="majorHAnsi" w:hAnsiTheme="majorHAnsi"/>
          <w:color w:val="333333"/>
          <w:sz w:val="22"/>
          <w:szCs w:val="22"/>
          <w:u w:val="single"/>
        </w:rPr>
      </w:pPr>
      <w:r w:rsidRPr="0076459D">
        <w:rPr>
          <w:rFonts w:asciiTheme="majorHAnsi" w:hAnsiTheme="majorHAnsi"/>
          <w:color w:val="333333"/>
          <w:sz w:val="22"/>
          <w:szCs w:val="22"/>
          <w:u w:val="single"/>
        </w:rPr>
        <w:t>The teacher:</w:t>
      </w:r>
    </w:p>
    <w:p w14:paraId="20B7D287" w14:textId="77777777" w:rsidR="00AD6076" w:rsidRPr="0076459D" w:rsidRDefault="00AD6076" w:rsidP="009273AC">
      <w:pPr>
        <w:numPr>
          <w:ilvl w:val="0"/>
          <w:numId w:val="8"/>
        </w:numPr>
        <w:tabs>
          <w:tab w:val="left" w:pos="360"/>
        </w:tabs>
        <w:ind w:left="270" w:hanging="270"/>
        <w:rPr>
          <w:rFonts w:asciiTheme="majorHAnsi" w:hAnsiTheme="majorHAnsi"/>
          <w:sz w:val="22"/>
          <w:szCs w:val="22"/>
        </w:rPr>
      </w:pPr>
      <w:r w:rsidRPr="0076459D">
        <w:rPr>
          <w:rFonts w:asciiTheme="majorHAnsi" w:hAnsiTheme="majorHAnsi"/>
          <w:sz w:val="22"/>
          <w:szCs w:val="22"/>
        </w:rPr>
        <w:t>Plans instruction based on state core.</w:t>
      </w:r>
    </w:p>
    <w:p w14:paraId="47144508" w14:textId="77777777" w:rsidR="00AD6076" w:rsidRPr="0076459D" w:rsidRDefault="00AD6076" w:rsidP="009273AC">
      <w:pPr>
        <w:numPr>
          <w:ilvl w:val="0"/>
          <w:numId w:val="8"/>
        </w:numPr>
        <w:tabs>
          <w:tab w:val="left" w:pos="360"/>
        </w:tabs>
        <w:ind w:left="270" w:hanging="270"/>
        <w:rPr>
          <w:rFonts w:asciiTheme="majorHAnsi" w:hAnsiTheme="majorHAnsi"/>
          <w:sz w:val="22"/>
          <w:szCs w:val="22"/>
        </w:rPr>
      </w:pPr>
      <w:r w:rsidRPr="0076459D">
        <w:rPr>
          <w:rFonts w:asciiTheme="majorHAnsi" w:hAnsiTheme="majorHAnsi"/>
          <w:sz w:val="22"/>
          <w:szCs w:val="22"/>
        </w:rPr>
        <w:t xml:space="preserve">Aligns instruction and assessment with learning goals. </w:t>
      </w:r>
    </w:p>
    <w:p w14:paraId="6FA92263" w14:textId="77777777" w:rsidR="00AD6076" w:rsidRPr="0076459D" w:rsidRDefault="00AD6076" w:rsidP="009273AC">
      <w:pPr>
        <w:numPr>
          <w:ilvl w:val="0"/>
          <w:numId w:val="8"/>
        </w:numPr>
        <w:tabs>
          <w:tab w:val="left" w:pos="360"/>
        </w:tabs>
        <w:ind w:left="270" w:hanging="270"/>
        <w:rPr>
          <w:rFonts w:asciiTheme="majorHAnsi" w:hAnsiTheme="majorHAnsi"/>
          <w:sz w:val="22"/>
          <w:szCs w:val="22"/>
        </w:rPr>
      </w:pPr>
      <w:r w:rsidRPr="0076459D">
        <w:rPr>
          <w:rFonts w:asciiTheme="majorHAnsi" w:hAnsiTheme="majorHAnsi"/>
          <w:sz w:val="22"/>
          <w:szCs w:val="22"/>
        </w:rPr>
        <w:t>Designs instruction at an appropriate level of cognitive complexity for the learning goal.</w:t>
      </w:r>
    </w:p>
    <w:p w14:paraId="4699320A" w14:textId="77777777" w:rsidR="00AD6076" w:rsidRPr="0076459D" w:rsidRDefault="00AD6076" w:rsidP="0076459D">
      <w:pPr>
        <w:tabs>
          <w:tab w:val="left" w:pos="360"/>
        </w:tabs>
        <w:ind w:left="270" w:hanging="270"/>
        <w:rPr>
          <w:rFonts w:asciiTheme="majorHAnsi" w:hAnsiTheme="majorHAnsi"/>
          <w:sz w:val="22"/>
          <w:szCs w:val="22"/>
        </w:rPr>
      </w:pPr>
    </w:p>
    <w:p w14:paraId="7E21900E" w14:textId="77777777" w:rsidR="00AD6076" w:rsidRPr="0076459D" w:rsidRDefault="00AD6076" w:rsidP="0076459D">
      <w:pPr>
        <w:tabs>
          <w:tab w:val="left" w:pos="360"/>
        </w:tabs>
        <w:ind w:left="270" w:hanging="270"/>
        <w:rPr>
          <w:rFonts w:asciiTheme="majorHAnsi" w:hAnsiTheme="majorHAnsi"/>
          <w:sz w:val="22"/>
          <w:szCs w:val="22"/>
        </w:rPr>
      </w:pPr>
      <w:r w:rsidRPr="0076459D">
        <w:rPr>
          <w:rFonts w:asciiTheme="majorHAnsi" w:hAnsiTheme="majorHAnsi"/>
          <w:sz w:val="22"/>
          <w:szCs w:val="22"/>
        </w:rPr>
        <w:t>Outcome 7: Instructional Strategies</w:t>
      </w:r>
    </w:p>
    <w:p w14:paraId="68A074E6" w14:textId="77777777" w:rsidR="00AD6076" w:rsidRPr="0076459D" w:rsidRDefault="00AD6076" w:rsidP="0076459D">
      <w:pPr>
        <w:tabs>
          <w:tab w:val="left" w:pos="360"/>
        </w:tabs>
        <w:ind w:left="270" w:hanging="270"/>
        <w:rPr>
          <w:rFonts w:asciiTheme="majorHAnsi" w:hAnsiTheme="majorHAnsi"/>
          <w:color w:val="333333"/>
          <w:sz w:val="22"/>
          <w:szCs w:val="22"/>
          <w:u w:val="single"/>
        </w:rPr>
      </w:pPr>
      <w:r w:rsidRPr="0076459D">
        <w:rPr>
          <w:rFonts w:asciiTheme="majorHAnsi" w:hAnsiTheme="majorHAnsi"/>
          <w:color w:val="333333"/>
          <w:sz w:val="22"/>
          <w:szCs w:val="22"/>
          <w:u w:val="single"/>
        </w:rPr>
        <w:t>The teacher:</w:t>
      </w:r>
    </w:p>
    <w:p w14:paraId="6EB19982" w14:textId="77777777" w:rsidR="00AD6076" w:rsidRPr="0076459D" w:rsidRDefault="00AD6076" w:rsidP="009273AC">
      <w:pPr>
        <w:numPr>
          <w:ilvl w:val="0"/>
          <w:numId w:val="9"/>
        </w:numPr>
        <w:tabs>
          <w:tab w:val="left" w:pos="360"/>
        </w:tabs>
        <w:ind w:left="270" w:hanging="270"/>
        <w:rPr>
          <w:rFonts w:asciiTheme="majorHAnsi" w:hAnsiTheme="majorHAnsi"/>
          <w:sz w:val="22"/>
          <w:szCs w:val="22"/>
        </w:rPr>
      </w:pPr>
      <w:r w:rsidRPr="0076459D">
        <w:rPr>
          <w:rFonts w:asciiTheme="majorHAnsi" w:hAnsiTheme="majorHAnsi"/>
          <w:sz w:val="22"/>
          <w:szCs w:val="22"/>
        </w:rPr>
        <w:t xml:space="preserve">Uses a variety of instructional strategies that elicit and build upon students’ prior knowledge and experiences. </w:t>
      </w:r>
    </w:p>
    <w:p w14:paraId="2E5AF708" w14:textId="77777777" w:rsidR="00AD6076" w:rsidRPr="0076459D" w:rsidRDefault="00AD6076" w:rsidP="009273AC">
      <w:pPr>
        <w:numPr>
          <w:ilvl w:val="0"/>
          <w:numId w:val="9"/>
        </w:numPr>
        <w:tabs>
          <w:tab w:val="left" w:pos="360"/>
        </w:tabs>
        <w:ind w:left="270" w:hanging="270"/>
        <w:rPr>
          <w:rFonts w:asciiTheme="majorHAnsi" w:hAnsiTheme="majorHAnsi"/>
          <w:sz w:val="22"/>
          <w:szCs w:val="22"/>
        </w:rPr>
      </w:pPr>
      <w:r w:rsidRPr="0076459D">
        <w:rPr>
          <w:rFonts w:asciiTheme="majorHAnsi" w:hAnsiTheme="majorHAnsi"/>
          <w:sz w:val="22"/>
          <w:szCs w:val="22"/>
        </w:rPr>
        <w:t>Constructs learning experiences that require students to use multiple forms of communication.</w:t>
      </w:r>
    </w:p>
    <w:p w14:paraId="72C3A979" w14:textId="77777777" w:rsidR="00AD6076" w:rsidRPr="0076459D" w:rsidRDefault="00AD6076" w:rsidP="009273AC">
      <w:pPr>
        <w:numPr>
          <w:ilvl w:val="0"/>
          <w:numId w:val="9"/>
        </w:numPr>
        <w:tabs>
          <w:tab w:val="left" w:pos="360"/>
        </w:tabs>
        <w:ind w:left="270" w:hanging="270"/>
        <w:rPr>
          <w:rFonts w:asciiTheme="majorHAnsi" w:hAnsiTheme="majorHAnsi"/>
          <w:sz w:val="22"/>
          <w:szCs w:val="22"/>
        </w:rPr>
      </w:pPr>
      <w:r w:rsidRPr="0076459D">
        <w:rPr>
          <w:rFonts w:asciiTheme="majorHAnsi" w:hAnsiTheme="majorHAnsi"/>
          <w:sz w:val="22"/>
          <w:szCs w:val="22"/>
        </w:rPr>
        <w:t>Systematically includes a variety of perspectives and sources to inform instruction.</w:t>
      </w:r>
    </w:p>
    <w:p w14:paraId="5749704E" w14:textId="77777777" w:rsidR="00AD6076" w:rsidRPr="0076459D" w:rsidRDefault="00AD6076" w:rsidP="009273AC">
      <w:pPr>
        <w:numPr>
          <w:ilvl w:val="0"/>
          <w:numId w:val="9"/>
        </w:numPr>
        <w:tabs>
          <w:tab w:val="left" w:pos="360"/>
        </w:tabs>
        <w:ind w:left="270" w:hanging="270"/>
        <w:rPr>
          <w:rFonts w:asciiTheme="majorHAnsi" w:hAnsiTheme="majorHAnsi"/>
          <w:sz w:val="22"/>
          <w:szCs w:val="22"/>
        </w:rPr>
      </w:pPr>
      <w:r w:rsidRPr="0076459D">
        <w:rPr>
          <w:rFonts w:asciiTheme="majorHAnsi" w:hAnsiTheme="majorHAnsi"/>
          <w:sz w:val="22"/>
          <w:szCs w:val="22"/>
        </w:rPr>
        <w:t>Uses technologies appropriate for the learning goal.</w:t>
      </w:r>
    </w:p>
    <w:p w14:paraId="37664903" w14:textId="77777777" w:rsidR="00AD6076" w:rsidRPr="0076459D" w:rsidRDefault="00AD6076" w:rsidP="0076459D">
      <w:pPr>
        <w:tabs>
          <w:tab w:val="left" w:pos="360"/>
        </w:tabs>
        <w:ind w:left="270" w:hanging="270"/>
        <w:rPr>
          <w:rFonts w:asciiTheme="majorHAnsi" w:hAnsiTheme="majorHAnsi"/>
          <w:color w:val="333333"/>
          <w:sz w:val="22"/>
          <w:szCs w:val="22"/>
        </w:rPr>
      </w:pPr>
    </w:p>
    <w:p w14:paraId="6A0BC869" w14:textId="77777777" w:rsidR="00AD6076" w:rsidRPr="0076459D" w:rsidRDefault="00AD6076" w:rsidP="0076459D">
      <w:pPr>
        <w:tabs>
          <w:tab w:val="left" w:pos="360"/>
        </w:tabs>
        <w:ind w:left="270" w:hanging="270"/>
        <w:rPr>
          <w:rFonts w:asciiTheme="majorHAnsi" w:hAnsiTheme="majorHAnsi"/>
          <w:sz w:val="22"/>
          <w:szCs w:val="22"/>
        </w:rPr>
      </w:pPr>
      <w:r w:rsidRPr="0076459D">
        <w:rPr>
          <w:rFonts w:asciiTheme="majorHAnsi" w:hAnsiTheme="majorHAnsi"/>
          <w:sz w:val="22"/>
          <w:szCs w:val="22"/>
        </w:rPr>
        <w:t>Outcome 8: Reflection and Continuous Growth</w:t>
      </w:r>
    </w:p>
    <w:p w14:paraId="6114598E" w14:textId="77777777" w:rsidR="00AD6076" w:rsidRPr="0076459D" w:rsidRDefault="00AD6076" w:rsidP="0076459D">
      <w:pPr>
        <w:tabs>
          <w:tab w:val="left" w:pos="360"/>
        </w:tabs>
        <w:ind w:left="270" w:hanging="270"/>
        <w:rPr>
          <w:rFonts w:asciiTheme="majorHAnsi" w:hAnsiTheme="majorHAnsi"/>
          <w:color w:val="333333"/>
          <w:sz w:val="22"/>
          <w:szCs w:val="22"/>
          <w:u w:val="single"/>
        </w:rPr>
      </w:pPr>
      <w:r w:rsidRPr="0076459D">
        <w:rPr>
          <w:rFonts w:asciiTheme="majorHAnsi" w:hAnsiTheme="majorHAnsi"/>
          <w:color w:val="333333"/>
          <w:sz w:val="22"/>
          <w:szCs w:val="22"/>
          <w:u w:val="single"/>
        </w:rPr>
        <w:t>The teacher:</w:t>
      </w:r>
    </w:p>
    <w:p w14:paraId="64BC8EA0" w14:textId="77777777" w:rsidR="00AD6076" w:rsidRPr="0076459D" w:rsidRDefault="00AD6076" w:rsidP="009273AC">
      <w:pPr>
        <w:numPr>
          <w:ilvl w:val="0"/>
          <w:numId w:val="10"/>
        </w:numPr>
        <w:tabs>
          <w:tab w:val="left" w:pos="360"/>
        </w:tabs>
        <w:ind w:left="270" w:hanging="270"/>
        <w:rPr>
          <w:rFonts w:asciiTheme="majorHAnsi" w:hAnsiTheme="majorHAnsi"/>
          <w:sz w:val="22"/>
          <w:szCs w:val="22"/>
        </w:rPr>
      </w:pPr>
      <w:r w:rsidRPr="0076459D">
        <w:rPr>
          <w:rFonts w:asciiTheme="majorHAnsi" w:hAnsiTheme="majorHAnsi"/>
          <w:sz w:val="22"/>
          <w:szCs w:val="22"/>
        </w:rPr>
        <w:t>Participates in professional development.</w:t>
      </w:r>
    </w:p>
    <w:p w14:paraId="30B87B80" w14:textId="77777777" w:rsidR="00AD6076" w:rsidRPr="0076459D" w:rsidRDefault="00AD6076" w:rsidP="009273AC">
      <w:pPr>
        <w:numPr>
          <w:ilvl w:val="0"/>
          <w:numId w:val="10"/>
        </w:numPr>
        <w:tabs>
          <w:tab w:val="left" w:pos="360"/>
        </w:tabs>
        <w:ind w:left="270" w:hanging="270"/>
        <w:rPr>
          <w:rFonts w:asciiTheme="majorHAnsi" w:hAnsiTheme="majorHAnsi"/>
          <w:sz w:val="22"/>
          <w:szCs w:val="22"/>
        </w:rPr>
      </w:pPr>
      <w:r w:rsidRPr="0076459D">
        <w:rPr>
          <w:rFonts w:asciiTheme="majorHAnsi" w:hAnsiTheme="majorHAnsi"/>
          <w:sz w:val="22"/>
          <w:szCs w:val="22"/>
        </w:rPr>
        <w:t xml:space="preserve">Recognizes and reflects upon own biases in order to become a more effective teacher of all students.  </w:t>
      </w:r>
    </w:p>
    <w:p w14:paraId="30669C24" w14:textId="77777777" w:rsidR="00AD6076" w:rsidRPr="0076459D" w:rsidRDefault="00AD6076" w:rsidP="009273AC">
      <w:pPr>
        <w:numPr>
          <w:ilvl w:val="0"/>
          <w:numId w:val="10"/>
        </w:numPr>
        <w:tabs>
          <w:tab w:val="left" w:pos="360"/>
        </w:tabs>
        <w:ind w:left="270" w:hanging="270"/>
        <w:rPr>
          <w:rFonts w:asciiTheme="majorHAnsi" w:hAnsiTheme="majorHAnsi"/>
          <w:sz w:val="22"/>
          <w:szCs w:val="22"/>
        </w:rPr>
      </w:pPr>
      <w:r w:rsidRPr="0076459D">
        <w:rPr>
          <w:rFonts w:asciiTheme="majorHAnsi" w:hAnsiTheme="majorHAnsi"/>
          <w:sz w:val="22"/>
          <w:szCs w:val="22"/>
        </w:rPr>
        <w:t>Reflects on instructional effectiveness to improve subsequent teaching practice.</w:t>
      </w:r>
    </w:p>
    <w:p w14:paraId="6B80E538" w14:textId="77777777" w:rsidR="00AD6076" w:rsidRPr="0076459D" w:rsidRDefault="00AD6076" w:rsidP="009273AC">
      <w:pPr>
        <w:numPr>
          <w:ilvl w:val="0"/>
          <w:numId w:val="10"/>
        </w:numPr>
        <w:tabs>
          <w:tab w:val="left" w:pos="360"/>
        </w:tabs>
        <w:ind w:left="270" w:hanging="270"/>
        <w:rPr>
          <w:rFonts w:asciiTheme="majorHAnsi" w:hAnsiTheme="majorHAnsi"/>
          <w:sz w:val="22"/>
          <w:szCs w:val="22"/>
        </w:rPr>
      </w:pPr>
      <w:r w:rsidRPr="0076459D">
        <w:rPr>
          <w:rFonts w:asciiTheme="majorHAnsi" w:hAnsiTheme="majorHAnsi"/>
          <w:sz w:val="22"/>
          <w:szCs w:val="22"/>
        </w:rPr>
        <w:t>Accepts and uses feedback from multiple sources.</w:t>
      </w:r>
    </w:p>
    <w:p w14:paraId="4AE694DF" w14:textId="77777777" w:rsidR="00AD6076" w:rsidRPr="0076459D" w:rsidRDefault="00AD6076" w:rsidP="0076459D">
      <w:pPr>
        <w:tabs>
          <w:tab w:val="left" w:pos="360"/>
        </w:tabs>
        <w:ind w:left="270" w:hanging="270"/>
        <w:rPr>
          <w:rFonts w:asciiTheme="majorHAnsi" w:hAnsiTheme="majorHAnsi"/>
          <w:sz w:val="22"/>
          <w:szCs w:val="22"/>
        </w:rPr>
      </w:pPr>
    </w:p>
    <w:p w14:paraId="0AEA0EB3" w14:textId="77777777" w:rsidR="00AD6076" w:rsidRPr="0076459D" w:rsidRDefault="00AD6076" w:rsidP="0076459D">
      <w:pPr>
        <w:tabs>
          <w:tab w:val="left" w:pos="360"/>
        </w:tabs>
        <w:ind w:left="270" w:hanging="270"/>
        <w:rPr>
          <w:rFonts w:asciiTheme="majorHAnsi" w:hAnsiTheme="majorHAnsi"/>
          <w:sz w:val="22"/>
          <w:szCs w:val="22"/>
        </w:rPr>
      </w:pPr>
      <w:r w:rsidRPr="0076459D">
        <w:rPr>
          <w:rFonts w:asciiTheme="majorHAnsi" w:hAnsiTheme="majorHAnsi"/>
          <w:sz w:val="22"/>
          <w:szCs w:val="22"/>
        </w:rPr>
        <w:t>Outcome 9: Leadership and Collaboration</w:t>
      </w:r>
    </w:p>
    <w:p w14:paraId="50429AC7" w14:textId="77777777" w:rsidR="00AD6076" w:rsidRPr="0076459D" w:rsidRDefault="00AD6076" w:rsidP="0076459D">
      <w:pPr>
        <w:tabs>
          <w:tab w:val="left" w:pos="360"/>
        </w:tabs>
        <w:ind w:left="270" w:hanging="270"/>
        <w:rPr>
          <w:rFonts w:asciiTheme="majorHAnsi" w:hAnsiTheme="majorHAnsi"/>
          <w:color w:val="333333"/>
          <w:sz w:val="22"/>
          <w:szCs w:val="22"/>
          <w:u w:val="single"/>
        </w:rPr>
      </w:pPr>
      <w:r w:rsidRPr="0076459D">
        <w:rPr>
          <w:rFonts w:asciiTheme="majorHAnsi" w:hAnsiTheme="majorHAnsi"/>
          <w:color w:val="333333"/>
          <w:sz w:val="22"/>
          <w:szCs w:val="22"/>
          <w:u w:val="single"/>
        </w:rPr>
        <w:t>The teacher:</w:t>
      </w:r>
    </w:p>
    <w:p w14:paraId="2638B583" w14:textId="77777777" w:rsidR="00AD6076" w:rsidRPr="0076459D" w:rsidRDefault="00AD6076" w:rsidP="009273AC">
      <w:pPr>
        <w:numPr>
          <w:ilvl w:val="0"/>
          <w:numId w:val="11"/>
        </w:numPr>
        <w:tabs>
          <w:tab w:val="left" w:pos="360"/>
        </w:tabs>
        <w:ind w:left="270" w:hanging="270"/>
        <w:rPr>
          <w:rFonts w:asciiTheme="majorHAnsi" w:hAnsiTheme="majorHAnsi"/>
          <w:color w:val="333333"/>
          <w:sz w:val="22"/>
          <w:szCs w:val="22"/>
        </w:rPr>
      </w:pPr>
      <w:r w:rsidRPr="0076459D">
        <w:rPr>
          <w:rFonts w:asciiTheme="majorHAnsi" w:hAnsiTheme="majorHAnsi"/>
          <w:color w:val="333333"/>
          <w:sz w:val="22"/>
          <w:szCs w:val="22"/>
        </w:rPr>
        <w:t>Participates as a team member in decision-making processes.</w:t>
      </w:r>
    </w:p>
    <w:p w14:paraId="689827AC" w14:textId="77777777" w:rsidR="00AD6076" w:rsidRPr="0076459D" w:rsidRDefault="00AD6076" w:rsidP="009273AC">
      <w:pPr>
        <w:numPr>
          <w:ilvl w:val="0"/>
          <w:numId w:val="11"/>
        </w:numPr>
        <w:tabs>
          <w:tab w:val="left" w:pos="360"/>
        </w:tabs>
        <w:ind w:left="270" w:hanging="270"/>
        <w:rPr>
          <w:rFonts w:asciiTheme="majorHAnsi" w:hAnsiTheme="majorHAnsi"/>
          <w:color w:val="333333"/>
          <w:sz w:val="22"/>
          <w:szCs w:val="22"/>
        </w:rPr>
      </w:pPr>
      <w:r w:rsidRPr="0076459D">
        <w:rPr>
          <w:rFonts w:asciiTheme="majorHAnsi" w:hAnsiTheme="majorHAnsi"/>
          <w:color w:val="333333"/>
          <w:sz w:val="22"/>
          <w:szCs w:val="22"/>
        </w:rPr>
        <w:t>Collaborates with school professionals to meet the needs of learners.</w:t>
      </w:r>
      <w:r w:rsidRPr="0076459D">
        <w:rPr>
          <w:rFonts w:asciiTheme="majorHAnsi" w:hAnsiTheme="majorHAnsi"/>
          <w:color w:val="333333"/>
          <w:sz w:val="22"/>
          <w:szCs w:val="22"/>
        </w:rPr>
        <w:tab/>
      </w:r>
      <w:r w:rsidRPr="0076459D">
        <w:rPr>
          <w:rFonts w:asciiTheme="majorHAnsi" w:hAnsiTheme="majorHAnsi"/>
          <w:color w:val="333333"/>
          <w:sz w:val="22"/>
          <w:szCs w:val="22"/>
        </w:rPr>
        <w:tab/>
      </w:r>
      <w:r w:rsidRPr="0076459D">
        <w:rPr>
          <w:rFonts w:asciiTheme="majorHAnsi" w:hAnsiTheme="majorHAnsi"/>
          <w:color w:val="333333"/>
          <w:sz w:val="22"/>
          <w:szCs w:val="22"/>
        </w:rPr>
        <w:tab/>
      </w:r>
    </w:p>
    <w:p w14:paraId="3036DD75" w14:textId="77777777" w:rsidR="00AD6076" w:rsidRPr="0076459D" w:rsidRDefault="00AD6076" w:rsidP="0076459D">
      <w:pPr>
        <w:tabs>
          <w:tab w:val="left" w:pos="360"/>
        </w:tabs>
        <w:ind w:left="270" w:hanging="270"/>
        <w:rPr>
          <w:rFonts w:asciiTheme="majorHAnsi" w:hAnsiTheme="majorHAnsi"/>
          <w:color w:val="333333"/>
          <w:sz w:val="22"/>
          <w:szCs w:val="22"/>
        </w:rPr>
      </w:pPr>
    </w:p>
    <w:p w14:paraId="43DAA187" w14:textId="77777777" w:rsidR="00AD6076" w:rsidRPr="0076459D" w:rsidRDefault="00AD6076" w:rsidP="0076459D">
      <w:pPr>
        <w:tabs>
          <w:tab w:val="left" w:pos="360"/>
        </w:tabs>
        <w:ind w:left="270" w:hanging="270"/>
        <w:rPr>
          <w:rFonts w:asciiTheme="majorHAnsi" w:hAnsiTheme="majorHAnsi"/>
          <w:sz w:val="22"/>
          <w:szCs w:val="22"/>
        </w:rPr>
      </w:pPr>
      <w:r w:rsidRPr="0076459D">
        <w:rPr>
          <w:rFonts w:asciiTheme="majorHAnsi" w:hAnsiTheme="majorHAnsi"/>
          <w:sz w:val="22"/>
          <w:szCs w:val="22"/>
        </w:rPr>
        <w:t>Outcome 10: Professional and Ethical Behavior</w:t>
      </w:r>
    </w:p>
    <w:p w14:paraId="35739195" w14:textId="77777777" w:rsidR="00AD6076" w:rsidRPr="0076459D" w:rsidRDefault="00AD6076" w:rsidP="0076459D">
      <w:pPr>
        <w:tabs>
          <w:tab w:val="left" w:pos="360"/>
        </w:tabs>
        <w:ind w:left="270" w:hanging="270"/>
        <w:rPr>
          <w:rFonts w:asciiTheme="majorHAnsi" w:hAnsiTheme="majorHAnsi"/>
          <w:color w:val="333333"/>
          <w:sz w:val="22"/>
          <w:szCs w:val="22"/>
          <w:u w:val="single"/>
        </w:rPr>
      </w:pPr>
      <w:r w:rsidRPr="0076459D">
        <w:rPr>
          <w:rFonts w:asciiTheme="majorHAnsi" w:hAnsiTheme="majorHAnsi"/>
          <w:color w:val="333333"/>
          <w:sz w:val="22"/>
          <w:szCs w:val="22"/>
          <w:u w:val="single"/>
        </w:rPr>
        <w:t>The teacher:</w:t>
      </w:r>
    </w:p>
    <w:p w14:paraId="2DA4DD4B" w14:textId="77777777" w:rsidR="00AD6076" w:rsidRPr="0076459D" w:rsidRDefault="00AD6076" w:rsidP="009273AC">
      <w:pPr>
        <w:numPr>
          <w:ilvl w:val="0"/>
          <w:numId w:val="12"/>
        </w:numPr>
        <w:tabs>
          <w:tab w:val="left" w:pos="360"/>
        </w:tabs>
        <w:ind w:left="270" w:hanging="270"/>
        <w:rPr>
          <w:rFonts w:asciiTheme="majorHAnsi" w:hAnsiTheme="majorHAnsi"/>
          <w:color w:val="333333"/>
          <w:sz w:val="22"/>
          <w:szCs w:val="22"/>
        </w:rPr>
      </w:pPr>
      <w:r w:rsidRPr="0076459D">
        <w:rPr>
          <w:rFonts w:asciiTheme="majorHAnsi" w:hAnsiTheme="majorHAnsi"/>
          <w:color w:val="333333"/>
          <w:sz w:val="22"/>
          <w:szCs w:val="22"/>
        </w:rPr>
        <w:t>Adheres to and upholds laws, rules, policies, and directives.</w:t>
      </w:r>
    </w:p>
    <w:p w14:paraId="28CA49C2" w14:textId="77777777" w:rsidR="00AD6076" w:rsidRPr="0076459D" w:rsidRDefault="00AD6076" w:rsidP="009273AC">
      <w:pPr>
        <w:numPr>
          <w:ilvl w:val="0"/>
          <w:numId w:val="12"/>
        </w:numPr>
        <w:tabs>
          <w:tab w:val="left" w:pos="360"/>
        </w:tabs>
        <w:ind w:left="270" w:hanging="270"/>
        <w:rPr>
          <w:rFonts w:asciiTheme="majorHAnsi" w:hAnsiTheme="majorHAnsi"/>
          <w:color w:val="333333"/>
          <w:sz w:val="22"/>
          <w:szCs w:val="22"/>
        </w:rPr>
      </w:pPr>
      <w:r w:rsidRPr="0076459D">
        <w:rPr>
          <w:rFonts w:asciiTheme="majorHAnsi" w:hAnsiTheme="majorHAnsi"/>
          <w:color w:val="333333"/>
          <w:sz w:val="22"/>
          <w:szCs w:val="22"/>
        </w:rPr>
        <w:t>Maintains professional behavior and appearance.</w:t>
      </w:r>
    </w:p>
    <w:p w14:paraId="4ED9BB5C" w14:textId="77777777" w:rsidR="00C7412B" w:rsidRPr="0076459D" w:rsidRDefault="00C7412B" w:rsidP="00DE4BC2">
      <w:pPr>
        <w:spacing w:after="200" w:line="276" w:lineRule="auto"/>
        <w:rPr>
          <w:rFonts w:asciiTheme="majorHAnsi" w:hAnsiTheme="majorHAnsi"/>
          <w:color w:val="333333"/>
        </w:rPr>
        <w:sectPr w:rsidR="00C7412B" w:rsidRPr="0076459D" w:rsidSect="002F5424">
          <w:footerReference w:type="default" r:id="rId14"/>
          <w:pgSz w:w="12240" w:h="15840"/>
          <w:pgMar w:top="1440" w:right="1440" w:bottom="1440" w:left="1440" w:header="720" w:footer="720" w:gutter="0"/>
          <w:cols w:space="720"/>
          <w:docGrid w:linePitch="360"/>
        </w:sectPr>
      </w:pPr>
    </w:p>
    <w:p w14:paraId="061CF8BC" w14:textId="56972193" w:rsidR="00AD6076" w:rsidRPr="000B20D0" w:rsidRDefault="00605EB1" w:rsidP="00DE4BC2">
      <w:pPr>
        <w:spacing w:after="200" w:line="276" w:lineRule="auto"/>
        <w:rPr>
          <w:rFonts w:asciiTheme="majorHAnsi" w:hAnsiTheme="majorHAnsi"/>
          <w:b/>
          <w:color w:val="333333"/>
        </w:rPr>
      </w:pPr>
      <w:r w:rsidRPr="000B20D0">
        <w:rPr>
          <w:rFonts w:asciiTheme="majorHAnsi" w:hAnsiTheme="majorHAnsi"/>
          <w:b/>
          <w:color w:val="333333"/>
        </w:rPr>
        <w:lastRenderedPageBreak/>
        <w:t>Table 6</w:t>
      </w:r>
      <w:r w:rsidR="003C34AE" w:rsidRPr="000B20D0">
        <w:rPr>
          <w:rFonts w:asciiTheme="majorHAnsi" w:hAnsiTheme="majorHAnsi"/>
          <w:b/>
          <w:color w:val="333333"/>
        </w:rPr>
        <w:t>: Core Courses in the Department by Program</w:t>
      </w:r>
    </w:p>
    <w:tbl>
      <w:tblPr>
        <w:tblStyle w:val="TableGrid"/>
        <w:tblW w:w="13888" w:type="dxa"/>
        <w:tblLayout w:type="fixed"/>
        <w:tblLook w:val="04A0" w:firstRow="1" w:lastRow="0" w:firstColumn="1" w:lastColumn="0" w:noHBand="0" w:noVBand="1"/>
      </w:tblPr>
      <w:tblGrid>
        <w:gridCol w:w="468"/>
        <w:gridCol w:w="450"/>
        <w:gridCol w:w="6858"/>
        <w:gridCol w:w="630"/>
        <w:gridCol w:w="610"/>
        <w:gridCol w:w="609"/>
        <w:gridCol w:w="609"/>
        <w:gridCol w:w="609"/>
        <w:gridCol w:w="609"/>
        <w:gridCol w:w="609"/>
        <w:gridCol w:w="609"/>
        <w:gridCol w:w="609"/>
        <w:gridCol w:w="609"/>
      </w:tblGrid>
      <w:tr w:rsidR="00AD6076" w:rsidRPr="0076459D" w14:paraId="5D92657E" w14:textId="77777777" w:rsidTr="00C7412B">
        <w:trPr>
          <w:cantSplit/>
          <w:trHeight w:val="422"/>
          <w:tblHeader/>
        </w:trPr>
        <w:tc>
          <w:tcPr>
            <w:tcW w:w="7776" w:type="dxa"/>
            <w:gridSpan w:val="3"/>
            <w:vMerge w:val="restart"/>
          </w:tcPr>
          <w:p w14:paraId="4B779925" w14:textId="0AE80470" w:rsidR="00AD6076" w:rsidRPr="0076459D" w:rsidRDefault="00AD6076" w:rsidP="00DE4BC2">
            <w:pPr>
              <w:rPr>
                <w:rFonts w:asciiTheme="majorHAnsi" w:hAnsiTheme="majorHAnsi"/>
                <w:b/>
              </w:rPr>
            </w:pPr>
          </w:p>
        </w:tc>
        <w:tc>
          <w:tcPr>
            <w:tcW w:w="6112" w:type="dxa"/>
            <w:gridSpan w:val="10"/>
          </w:tcPr>
          <w:p w14:paraId="463AEC92" w14:textId="77777777" w:rsidR="00AD6076" w:rsidRPr="0076459D" w:rsidRDefault="00AD6076" w:rsidP="00DE4BC2">
            <w:pPr>
              <w:jc w:val="center"/>
              <w:rPr>
                <w:rFonts w:asciiTheme="majorHAnsi" w:hAnsiTheme="majorHAnsi"/>
              </w:rPr>
            </w:pPr>
            <w:r w:rsidRPr="0076459D">
              <w:rPr>
                <w:rFonts w:asciiTheme="majorHAnsi" w:hAnsiTheme="majorHAnsi"/>
              </w:rPr>
              <w:t>Learning Outcomes</w:t>
            </w:r>
          </w:p>
        </w:tc>
      </w:tr>
      <w:tr w:rsidR="00AD6076" w:rsidRPr="0076459D" w14:paraId="670D5BA4" w14:textId="77777777" w:rsidTr="0053502F">
        <w:trPr>
          <w:cantSplit/>
          <w:trHeight w:val="2618"/>
          <w:tblHeader/>
        </w:trPr>
        <w:tc>
          <w:tcPr>
            <w:tcW w:w="7776" w:type="dxa"/>
            <w:gridSpan w:val="3"/>
            <w:vMerge/>
            <w:tcBorders>
              <w:bottom w:val="double" w:sz="4" w:space="0" w:color="auto"/>
            </w:tcBorders>
          </w:tcPr>
          <w:p w14:paraId="544C856A" w14:textId="77777777" w:rsidR="00AD6076" w:rsidRPr="0076459D" w:rsidRDefault="00AD6076" w:rsidP="00DE4BC2">
            <w:pPr>
              <w:rPr>
                <w:rFonts w:asciiTheme="majorHAnsi" w:hAnsiTheme="majorHAnsi"/>
              </w:rPr>
            </w:pPr>
          </w:p>
        </w:tc>
        <w:tc>
          <w:tcPr>
            <w:tcW w:w="630" w:type="dxa"/>
            <w:tcBorders>
              <w:bottom w:val="double" w:sz="4" w:space="0" w:color="auto"/>
            </w:tcBorders>
            <w:textDirection w:val="btLr"/>
            <w:vAlign w:val="bottom"/>
          </w:tcPr>
          <w:p w14:paraId="16A709E7"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 xml:space="preserve">Outcome 1:  </w:t>
            </w:r>
          </w:p>
          <w:p w14:paraId="2133A6F4"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Learner Development</w:t>
            </w:r>
          </w:p>
        </w:tc>
        <w:tc>
          <w:tcPr>
            <w:tcW w:w="610" w:type="dxa"/>
            <w:tcBorders>
              <w:bottom w:val="double" w:sz="4" w:space="0" w:color="auto"/>
            </w:tcBorders>
            <w:textDirection w:val="btLr"/>
            <w:vAlign w:val="bottom"/>
          </w:tcPr>
          <w:p w14:paraId="5598B5C8"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 xml:space="preserve">Outcome 2:  </w:t>
            </w:r>
          </w:p>
          <w:p w14:paraId="5E829D02"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Learning Differences</w:t>
            </w:r>
          </w:p>
        </w:tc>
        <w:tc>
          <w:tcPr>
            <w:tcW w:w="609" w:type="dxa"/>
            <w:tcBorders>
              <w:bottom w:val="double" w:sz="4" w:space="0" w:color="auto"/>
            </w:tcBorders>
            <w:textDirection w:val="btLr"/>
            <w:vAlign w:val="bottom"/>
          </w:tcPr>
          <w:p w14:paraId="53CE5062"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 xml:space="preserve">Outcome 3:  </w:t>
            </w:r>
          </w:p>
          <w:p w14:paraId="2CEEA6B4"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Learning Environments</w:t>
            </w:r>
          </w:p>
        </w:tc>
        <w:tc>
          <w:tcPr>
            <w:tcW w:w="609" w:type="dxa"/>
            <w:tcBorders>
              <w:bottom w:val="double" w:sz="4" w:space="0" w:color="auto"/>
            </w:tcBorders>
            <w:textDirection w:val="btLr"/>
          </w:tcPr>
          <w:p w14:paraId="5A7E1ED5"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 xml:space="preserve">Outcome 4:  </w:t>
            </w:r>
          </w:p>
          <w:p w14:paraId="3371AA3F"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Content Knowledge</w:t>
            </w:r>
          </w:p>
        </w:tc>
        <w:tc>
          <w:tcPr>
            <w:tcW w:w="609" w:type="dxa"/>
            <w:tcBorders>
              <w:bottom w:val="double" w:sz="4" w:space="0" w:color="auto"/>
            </w:tcBorders>
            <w:textDirection w:val="btLr"/>
          </w:tcPr>
          <w:p w14:paraId="2A9CF6B3"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Outcome 5:</w:t>
            </w:r>
          </w:p>
          <w:p w14:paraId="62B0F343"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Assessment</w:t>
            </w:r>
          </w:p>
        </w:tc>
        <w:tc>
          <w:tcPr>
            <w:tcW w:w="609" w:type="dxa"/>
            <w:tcBorders>
              <w:bottom w:val="double" w:sz="4" w:space="0" w:color="auto"/>
            </w:tcBorders>
            <w:textDirection w:val="btLr"/>
          </w:tcPr>
          <w:p w14:paraId="3971410F"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Outcome 6:</w:t>
            </w:r>
          </w:p>
          <w:p w14:paraId="48D9AF9F"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Instructional Planning</w:t>
            </w:r>
          </w:p>
        </w:tc>
        <w:tc>
          <w:tcPr>
            <w:tcW w:w="609" w:type="dxa"/>
            <w:tcBorders>
              <w:bottom w:val="double" w:sz="4" w:space="0" w:color="auto"/>
            </w:tcBorders>
            <w:textDirection w:val="btLr"/>
          </w:tcPr>
          <w:p w14:paraId="62333210"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Outcome 7:</w:t>
            </w:r>
          </w:p>
          <w:p w14:paraId="61147EB4" w14:textId="77777777" w:rsidR="00AD6076" w:rsidRPr="0076459D" w:rsidRDefault="00AD6076" w:rsidP="00DE4BC2">
            <w:pPr>
              <w:ind w:right="113"/>
              <w:jc w:val="both"/>
              <w:rPr>
                <w:rFonts w:asciiTheme="majorHAnsi" w:hAnsiTheme="majorHAnsi"/>
                <w:sz w:val="20"/>
              </w:rPr>
            </w:pPr>
            <w:r w:rsidRPr="0076459D">
              <w:rPr>
                <w:rFonts w:asciiTheme="majorHAnsi" w:hAnsiTheme="majorHAnsi"/>
                <w:sz w:val="20"/>
              </w:rPr>
              <w:t>Instructional Strategies</w:t>
            </w:r>
          </w:p>
        </w:tc>
        <w:tc>
          <w:tcPr>
            <w:tcW w:w="609" w:type="dxa"/>
            <w:tcBorders>
              <w:bottom w:val="double" w:sz="4" w:space="0" w:color="auto"/>
            </w:tcBorders>
            <w:textDirection w:val="btLr"/>
          </w:tcPr>
          <w:p w14:paraId="6A4DB8FF" w14:textId="77777777" w:rsidR="00AD6076" w:rsidRPr="0076459D" w:rsidRDefault="00AD6076" w:rsidP="00DE4BC2">
            <w:pPr>
              <w:ind w:right="113"/>
              <w:rPr>
                <w:rFonts w:asciiTheme="majorHAnsi" w:hAnsiTheme="majorHAnsi"/>
                <w:sz w:val="20"/>
              </w:rPr>
            </w:pPr>
            <w:r w:rsidRPr="0076459D">
              <w:rPr>
                <w:rFonts w:asciiTheme="majorHAnsi" w:hAnsiTheme="majorHAnsi"/>
                <w:sz w:val="20"/>
              </w:rPr>
              <w:t>Outcome 8:</w:t>
            </w:r>
          </w:p>
          <w:p w14:paraId="42BF0745" w14:textId="77777777" w:rsidR="00AD6076" w:rsidRPr="0076459D" w:rsidRDefault="00AD6076" w:rsidP="00DE4BC2">
            <w:pPr>
              <w:ind w:right="113"/>
              <w:rPr>
                <w:rFonts w:asciiTheme="majorHAnsi" w:hAnsiTheme="majorHAnsi"/>
                <w:sz w:val="18"/>
              </w:rPr>
            </w:pPr>
            <w:r w:rsidRPr="0076459D">
              <w:rPr>
                <w:rFonts w:asciiTheme="majorHAnsi" w:hAnsiTheme="majorHAnsi"/>
                <w:sz w:val="18"/>
              </w:rPr>
              <w:t>Reflection and Continuous Growth</w:t>
            </w:r>
          </w:p>
          <w:p w14:paraId="3586CCD7" w14:textId="77777777" w:rsidR="00AD6076" w:rsidRPr="0076459D" w:rsidRDefault="00AD6076" w:rsidP="00DE4BC2">
            <w:pPr>
              <w:ind w:right="113"/>
              <w:rPr>
                <w:rFonts w:asciiTheme="majorHAnsi" w:hAnsiTheme="majorHAnsi"/>
                <w:sz w:val="20"/>
              </w:rPr>
            </w:pPr>
          </w:p>
        </w:tc>
        <w:tc>
          <w:tcPr>
            <w:tcW w:w="609" w:type="dxa"/>
            <w:tcBorders>
              <w:bottom w:val="double" w:sz="4" w:space="0" w:color="auto"/>
            </w:tcBorders>
            <w:textDirection w:val="btLr"/>
          </w:tcPr>
          <w:p w14:paraId="0F6D27BB" w14:textId="77777777" w:rsidR="00AD6076" w:rsidRPr="0076459D" w:rsidRDefault="00AD6076" w:rsidP="00DE4BC2">
            <w:pPr>
              <w:ind w:right="113"/>
              <w:rPr>
                <w:rFonts w:asciiTheme="majorHAnsi" w:hAnsiTheme="majorHAnsi"/>
                <w:sz w:val="20"/>
              </w:rPr>
            </w:pPr>
            <w:r w:rsidRPr="0076459D">
              <w:rPr>
                <w:rFonts w:asciiTheme="majorHAnsi" w:hAnsiTheme="majorHAnsi"/>
                <w:sz w:val="20"/>
              </w:rPr>
              <w:t>Outcome 9:</w:t>
            </w:r>
          </w:p>
          <w:p w14:paraId="6999D951" w14:textId="77777777" w:rsidR="00AD6076" w:rsidRPr="0076459D" w:rsidRDefault="00AD6076" w:rsidP="00DE4BC2">
            <w:pPr>
              <w:ind w:right="113"/>
              <w:rPr>
                <w:rFonts w:asciiTheme="majorHAnsi" w:hAnsiTheme="majorHAnsi"/>
                <w:sz w:val="20"/>
              </w:rPr>
            </w:pPr>
            <w:r w:rsidRPr="0076459D">
              <w:rPr>
                <w:rFonts w:asciiTheme="majorHAnsi" w:hAnsiTheme="majorHAnsi"/>
                <w:sz w:val="18"/>
              </w:rPr>
              <w:t>Leadership and Collaboration</w:t>
            </w:r>
          </w:p>
        </w:tc>
        <w:tc>
          <w:tcPr>
            <w:tcW w:w="609" w:type="dxa"/>
            <w:tcBorders>
              <w:bottom w:val="double" w:sz="4" w:space="0" w:color="auto"/>
            </w:tcBorders>
            <w:textDirection w:val="btLr"/>
            <w:vAlign w:val="bottom"/>
          </w:tcPr>
          <w:p w14:paraId="4E32F4F5" w14:textId="77777777" w:rsidR="00AD6076" w:rsidRPr="0076459D" w:rsidRDefault="00AD6076" w:rsidP="00DE4BC2">
            <w:pPr>
              <w:ind w:right="113"/>
              <w:rPr>
                <w:rFonts w:asciiTheme="majorHAnsi" w:hAnsiTheme="majorHAnsi"/>
                <w:sz w:val="20"/>
              </w:rPr>
            </w:pPr>
            <w:r w:rsidRPr="0076459D">
              <w:rPr>
                <w:rFonts w:asciiTheme="majorHAnsi" w:hAnsiTheme="majorHAnsi"/>
                <w:sz w:val="20"/>
              </w:rPr>
              <w:t xml:space="preserve">Outcome 10: </w:t>
            </w:r>
          </w:p>
          <w:p w14:paraId="13EC3080" w14:textId="77777777" w:rsidR="00AD6076" w:rsidRPr="0076459D" w:rsidRDefault="00AD6076" w:rsidP="00DE4BC2">
            <w:pPr>
              <w:ind w:right="113"/>
              <w:rPr>
                <w:rFonts w:asciiTheme="majorHAnsi" w:hAnsiTheme="majorHAnsi"/>
                <w:sz w:val="20"/>
              </w:rPr>
            </w:pPr>
            <w:r w:rsidRPr="0076459D">
              <w:rPr>
                <w:rFonts w:asciiTheme="majorHAnsi" w:hAnsiTheme="majorHAnsi"/>
                <w:sz w:val="18"/>
              </w:rPr>
              <w:t>Professional and Ethical Behavior</w:t>
            </w:r>
          </w:p>
        </w:tc>
      </w:tr>
      <w:tr w:rsidR="00EF3E6A" w:rsidRPr="0076459D" w14:paraId="023E3412" w14:textId="77777777" w:rsidTr="003B42BF">
        <w:tc>
          <w:tcPr>
            <w:tcW w:w="468" w:type="dxa"/>
            <w:vMerge w:val="restart"/>
            <w:tcBorders>
              <w:top w:val="double" w:sz="4" w:space="0" w:color="auto"/>
              <w:left w:val="double" w:sz="4" w:space="0" w:color="auto"/>
            </w:tcBorders>
            <w:textDirection w:val="btLr"/>
          </w:tcPr>
          <w:p w14:paraId="068184D0" w14:textId="77777777" w:rsidR="00AD6076" w:rsidRPr="0076459D" w:rsidRDefault="00AD6076" w:rsidP="00DE4BC2">
            <w:pPr>
              <w:ind w:right="113"/>
              <w:jc w:val="center"/>
              <w:rPr>
                <w:rFonts w:asciiTheme="majorHAnsi" w:hAnsiTheme="majorHAnsi"/>
                <w:b/>
              </w:rPr>
            </w:pPr>
            <w:r w:rsidRPr="0076459D">
              <w:rPr>
                <w:rFonts w:asciiTheme="majorHAnsi" w:hAnsiTheme="majorHAnsi"/>
                <w:b/>
              </w:rPr>
              <w:t>Elementary Education</w:t>
            </w:r>
          </w:p>
        </w:tc>
        <w:tc>
          <w:tcPr>
            <w:tcW w:w="450" w:type="dxa"/>
            <w:vMerge w:val="restart"/>
            <w:tcBorders>
              <w:top w:val="double" w:sz="4" w:space="0" w:color="auto"/>
            </w:tcBorders>
            <w:shd w:val="clear" w:color="auto" w:fill="DBE5F1" w:themeFill="accent1" w:themeFillTint="33"/>
            <w:textDirection w:val="btLr"/>
          </w:tcPr>
          <w:p w14:paraId="31D0D80F" w14:textId="77777777" w:rsidR="00AD6076" w:rsidRPr="0076459D" w:rsidRDefault="00AD6076" w:rsidP="00DE4BC2">
            <w:pPr>
              <w:ind w:right="113"/>
              <w:jc w:val="center"/>
              <w:rPr>
                <w:rFonts w:asciiTheme="majorHAnsi" w:hAnsiTheme="majorHAnsi"/>
              </w:rPr>
            </w:pPr>
            <w:r w:rsidRPr="0076459D">
              <w:rPr>
                <w:rFonts w:asciiTheme="majorHAnsi" w:hAnsiTheme="majorHAnsi"/>
              </w:rPr>
              <w:t>Level 1</w:t>
            </w:r>
          </w:p>
        </w:tc>
        <w:tc>
          <w:tcPr>
            <w:tcW w:w="6858" w:type="dxa"/>
            <w:tcBorders>
              <w:top w:val="double" w:sz="4" w:space="0" w:color="auto"/>
            </w:tcBorders>
            <w:shd w:val="clear" w:color="auto" w:fill="DBE5F1" w:themeFill="accent1" w:themeFillTint="33"/>
          </w:tcPr>
          <w:p w14:paraId="33FD8FA4"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3120:  Reading Instruction in the Primary Grades</w:t>
            </w:r>
          </w:p>
        </w:tc>
        <w:tc>
          <w:tcPr>
            <w:tcW w:w="630" w:type="dxa"/>
            <w:tcBorders>
              <w:top w:val="double" w:sz="4" w:space="0" w:color="auto"/>
            </w:tcBorders>
            <w:shd w:val="clear" w:color="auto" w:fill="DBE5F1" w:themeFill="accent1" w:themeFillTint="33"/>
          </w:tcPr>
          <w:p w14:paraId="217C5867" w14:textId="53EEB93D" w:rsidR="00AD6076" w:rsidRPr="0076459D" w:rsidRDefault="00AD6076" w:rsidP="00DE4BC2">
            <w:pPr>
              <w:jc w:val="center"/>
              <w:rPr>
                <w:rFonts w:asciiTheme="majorHAnsi" w:hAnsiTheme="majorHAnsi"/>
              </w:rPr>
            </w:pPr>
          </w:p>
        </w:tc>
        <w:tc>
          <w:tcPr>
            <w:tcW w:w="610" w:type="dxa"/>
            <w:tcBorders>
              <w:top w:val="double" w:sz="4" w:space="0" w:color="auto"/>
            </w:tcBorders>
            <w:shd w:val="clear" w:color="auto" w:fill="DBE5F1" w:themeFill="accent1" w:themeFillTint="33"/>
          </w:tcPr>
          <w:p w14:paraId="3A582862" w14:textId="77777777" w:rsidR="00AD6076" w:rsidRPr="0076459D" w:rsidRDefault="00AD6076" w:rsidP="00DE4BC2">
            <w:pPr>
              <w:jc w:val="center"/>
              <w:rPr>
                <w:rFonts w:asciiTheme="majorHAnsi" w:hAnsiTheme="majorHAnsi"/>
              </w:rPr>
            </w:pPr>
          </w:p>
        </w:tc>
        <w:tc>
          <w:tcPr>
            <w:tcW w:w="609" w:type="dxa"/>
            <w:tcBorders>
              <w:top w:val="double" w:sz="4" w:space="0" w:color="auto"/>
            </w:tcBorders>
            <w:shd w:val="clear" w:color="auto" w:fill="DBE5F1" w:themeFill="accent1" w:themeFillTint="33"/>
          </w:tcPr>
          <w:p w14:paraId="6311FD95" w14:textId="77777777" w:rsidR="00AD6076" w:rsidRPr="0076459D" w:rsidRDefault="00AD6076" w:rsidP="00DE4BC2">
            <w:pPr>
              <w:jc w:val="center"/>
              <w:rPr>
                <w:rFonts w:asciiTheme="majorHAnsi" w:hAnsiTheme="majorHAnsi"/>
              </w:rPr>
            </w:pPr>
          </w:p>
        </w:tc>
        <w:tc>
          <w:tcPr>
            <w:tcW w:w="609" w:type="dxa"/>
            <w:tcBorders>
              <w:top w:val="double" w:sz="4" w:space="0" w:color="auto"/>
            </w:tcBorders>
            <w:shd w:val="clear" w:color="auto" w:fill="DBE5F1" w:themeFill="accent1" w:themeFillTint="33"/>
          </w:tcPr>
          <w:p w14:paraId="443A2FFE"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tcBorders>
              <w:top w:val="double" w:sz="4" w:space="0" w:color="auto"/>
            </w:tcBorders>
            <w:shd w:val="clear" w:color="auto" w:fill="DBE5F1" w:themeFill="accent1" w:themeFillTint="33"/>
          </w:tcPr>
          <w:p w14:paraId="07500E93" w14:textId="77777777" w:rsidR="00AD6076" w:rsidRPr="0076459D" w:rsidRDefault="00AD6076" w:rsidP="00DE4BC2">
            <w:pPr>
              <w:jc w:val="center"/>
              <w:rPr>
                <w:rFonts w:asciiTheme="majorHAnsi" w:hAnsiTheme="majorHAnsi"/>
              </w:rPr>
            </w:pPr>
          </w:p>
        </w:tc>
        <w:tc>
          <w:tcPr>
            <w:tcW w:w="609" w:type="dxa"/>
            <w:tcBorders>
              <w:top w:val="double" w:sz="4" w:space="0" w:color="auto"/>
            </w:tcBorders>
            <w:shd w:val="clear" w:color="auto" w:fill="DBE5F1" w:themeFill="accent1" w:themeFillTint="33"/>
          </w:tcPr>
          <w:p w14:paraId="254BD513"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tcBorders>
              <w:top w:val="double" w:sz="4" w:space="0" w:color="auto"/>
            </w:tcBorders>
            <w:shd w:val="clear" w:color="auto" w:fill="DBE5F1" w:themeFill="accent1" w:themeFillTint="33"/>
          </w:tcPr>
          <w:p w14:paraId="693A122A" w14:textId="77777777" w:rsidR="00AD6076" w:rsidRPr="0076459D" w:rsidRDefault="00AD6076" w:rsidP="00DE4BC2">
            <w:pPr>
              <w:jc w:val="center"/>
              <w:rPr>
                <w:rFonts w:asciiTheme="majorHAnsi" w:hAnsiTheme="majorHAnsi"/>
              </w:rPr>
            </w:pPr>
          </w:p>
        </w:tc>
        <w:tc>
          <w:tcPr>
            <w:tcW w:w="609" w:type="dxa"/>
            <w:tcBorders>
              <w:top w:val="double" w:sz="4" w:space="0" w:color="auto"/>
            </w:tcBorders>
            <w:shd w:val="clear" w:color="auto" w:fill="DBE5F1" w:themeFill="accent1" w:themeFillTint="33"/>
          </w:tcPr>
          <w:p w14:paraId="73D7D469" w14:textId="2C7D8A33" w:rsidR="00AD6076" w:rsidRPr="0076459D" w:rsidRDefault="00AD6076" w:rsidP="00DE4BC2">
            <w:pPr>
              <w:jc w:val="center"/>
              <w:rPr>
                <w:rFonts w:asciiTheme="majorHAnsi" w:hAnsiTheme="majorHAnsi"/>
              </w:rPr>
            </w:pPr>
          </w:p>
        </w:tc>
        <w:tc>
          <w:tcPr>
            <w:tcW w:w="609" w:type="dxa"/>
            <w:tcBorders>
              <w:top w:val="double" w:sz="4" w:space="0" w:color="auto"/>
            </w:tcBorders>
            <w:shd w:val="clear" w:color="auto" w:fill="DBE5F1" w:themeFill="accent1" w:themeFillTint="33"/>
          </w:tcPr>
          <w:p w14:paraId="39FCA35A" w14:textId="77777777" w:rsidR="00AD6076" w:rsidRPr="0076459D" w:rsidRDefault="00AD6076" w:rsidP="00DE4BC2">
            <w:pPr>
              <w:jc w:val="center"/>
              <w:rPr>
                <w:rFonts w:asciiTheme="majorHAnsi" w:hAnsiTheme="majorHAnsi"/>
              </w:rPr>
            </w:pPr>
          </w:p>
        </w:tc>
        <w:tc>
          <w:tcPr>
            <w:tcW w:w="609" w:type="dxa"/>
            <w:tcBorders>
              <w:top w:val="double" w:sz="4" w:space="0" w:color="auto"/>
              <w:right w:val="double" w:sz="4" w:space="0" w:color="auto"/>
            </w:tcBorders>
            <w:shd w:val="clear" w:color="auto" w:fill="DBE5F1" w:themeFill="accent1" w:themeFillTint="33"/>
          </w:tcPr>
          <w:p w14:paraId="2C137A0E"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EF3E6A" w:rsidRPr="0076459D" w14:paraId="2FDE023B" w14:textId="77777777" w:rsidTr="003B42BF">
        <w:tc>
          <w:tcPr>
            <w:tcW w:w="468" w:type="dxa"/>
            <w:vMerge/>
            <w:tcBorders>
              <w:left w:val="double" w:sz="4" w:space="0" w:color="auto"/>
            </w:tcBorders>
          </w:tcPr>
          <w:p w14:paraId="276046DF" w14:textId="77777777" w:rsidR="00AD6076" w:rsidRPr="0076459D" w:rsidRDefault="00AD6076" w:rsidP="00DE4BC2">
            <w:pPr>
              <w:rPr>
                <w:rFonts w:asciiTheme="majorHAnsi" w:hAnsiTheme="majorHAnsi"/>
              </w:rPr>
            </w:pPr>
          </w:p>
        </w:tc>
        <w:tc>
          <w:tcPr>
            <w:tcW w:w="450" w:type="dxa"/>
            <w:vMerge/>
            <w:shd w:val="clear" w:color="auto" w:fill="DBE5F1" w:themeFill="accent1" w:themeFillTint="33"/>
          </w:tcPr>
          <w:p w14:paraId="338B928F" w14:textId="77777777" w:rsidR="00AD6076" w:rsidRPr="0076459D" w:rsidRDefault="00AD6076" w:rsidP="00DE4BC2">
            <w:pPr>
              <w:rPr>
                <w:rFonts w:asciiTheme="majorHAnsi" w:hAnsiTheme="majorHAnsi"/>
              </w:rPr>
            </w:pPr>
          </w:p>
        </w:tc>
        <w:tc>
          <w:tcPr>
            <w:tcW w:w="6858" w:type="dxa"/>
            <w:shd w:val="clear" w:color="auto" w:fill="DBE5F1" w:themeFill="accent1" w:themeFillTint="33"/>
          </w:tcPr>
          <w:p w14:paraId="0C82559D"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3140:  Educational Psychology</w:t>
            </w:r>
          </w:p>
        </w:tc>
        <w:tc>
          <w:tcPr>
            <w:tcW w:w="630" w:type="dxa"/>
            <w:shd w:val="clear" w:color="auto" w:fill="DBE5F1" w:themeFill="accent1" w:themeFillTint="33"/>
          </w:tcPr>
          <w:p w14:paraId="7F1B1D75"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10" w:type="dxa"/>
            <w:shd w:val="clear" w:color="auto" w:fill="DBE5F1" w:themeFill="accent1" w:themeFillTint="33"/>
          </w:tcPr>
          <w:p w14:paraId="4E45FEE6"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DBE5F1" w:themeFill="accent1" w:themeFillTint="33"/>
          </w:tcPr>
          <w:p w14:paraId="6E509EE2"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DBE5F1" w:themeFill="accent1" w:themeFillTint="33"/>
          </w:tcPr>
          <w:p w14:paraId="25EC426F" w14:textId="77777777" w:rsidR="00AD6076" w:rsidRPr="0076459D" w:rsidRDefault="00AD6076" w:rsidP="00DE4BC2">
            <w:pPr>
              <w:jc w:val="center"/>
              <w:rPr>
                <w:rFonts w:asciiTheme="majorHAnsi" w:hAnsiTheme="majorHAnsi"/>
              </w:rPr>
            </w:pPr>
          </w:p>
        </w:tc>
        <w:tc>
          <w:tcPr>
            <w:tcW w:w="609" w:type="dxa"/>
            <w:shd w:val="clear" w:color="auto" w:fill="DBE5F1" w:themeFill="accent1" w:themeFillTint="33"/>
          </w:tcPr>
          <w:p w14:paraId="73BD593D" w14:textId="77777777" w:rsidR="00AD6076" w:rsidRPr="0076459D" w:rsidRDefault="00AD6076" w:rsidP="00DE4BC2">
            <w:pPr>
              <w:jc w:val="center"/>
              <w:rPr>
                <w:rFonts w:asciiTheme="majorHAnsi" w:hAnsiTheme="majorHAnsi"/>
              </w:rPr>
            </w:pPr>
          </w:p>
        </w:tc>
        <w:tc>
          <w:tcPr>
            <w:tcW w:w="609" w:type="dxa"/>
            <w:shd w:val="clear" w:color="auto" w:fill="DBE5F1" w:themeFill="accent1" w:themeFillTint="33"/>
          </w:tcPr>
          <w:p w14:paraId="42156CDA" w14:textId="77777777" w:rsidR="00AD6076" w:rsidRPr="0076459D" w:rsidRDefault="00AD6076" w:rsidP="00DE4BC2">
            <w:pPr>
              <w:jc w:val="center"/>
              <w:rPr>
                <w:rFonts w:asciiTheme="majorHAnsi" w:hAnsiTheme="majorHAnsi"/>
              </w:rPr>
            </w:pPr>
          </w:p>
        </w:tc>
        <w:tc>
          <w:tcPr>
            <w:tcW w:w="609" w:type="dxa"/>
            <w:shd w:val="clear" w:color="auto" w:fill="DBE5F1" w:themeFill="accent1" w:themeFillTint="33"/>
          </w:tcPr>
          <w:p w14:paraId="4AFDAC0E" w14:textId="77777777" w:rsidR="00AD6076" w:rsidRPr="0076459D" w:rsidRDefault="00AD6076" w:rsidP="00DE4BC2">
            <w:pPr>
              <w:jc w:val="center"/>
              <w:rPr>
                <w:rFonts w:asciiTheme="majorHAnsi" w:hAnsiTheme="majorHAnsi"/>
              </w:rPr>
            </w:pPr>
          </w:p>
        </w:tc>
        <w:tc>
          <w:tcPr>
            <w:tcW w:w="609" w:type="dxa"/>
            <w:shd w:val="clear" w:color="auto" w:fill="DBE5F1" w:themeFill="accent1" w:themeFillTint="33"/>
          </w:tcPr>
          <w:p w14:paraId="00BE6C28"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DBE5F1" w:themeFill="accent1" w:themeFillTint="33"/>
          </w:tcPr>
          <w:p w14:paraId="2447F08E" w14:textId="672B7FB2"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DBE5F1" w:themeFill="accent1" w:themeFillTint="33"/>
          </w:tcPr>
          <w:p w14:paraId="76E45000"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EF3E6A" w:rsidRPr="0076459D" w14:paraId="509492E1" w14:textId="77777777" w:rsidTr="003B42BF">
        <w:tc>
          <w:tcPr>
            <w:tcW w:w="468" w:type="dxa"/>
            <w:vMerge/>
            <w:tcBorders>
              <w:left w:val="double" w:sz="4" w:space="0" w:color="auto"/>
            </w:tcBorders>
          </w:tcPr>
          <w:p w14:paraId="730854A4" w14:textId="77777777" w:rsidR="00AD6076" w:rsidRPr="0076459D" w:rsidRDefault="00AD6076" w:rsidP="00DE4BC2">
            <w:pPr>
              <w:rPr>
                <w:rFonts w:asciiTheme="majorHAnsi" w:hAnsiTheme="majorHAnsi"/>
              </w:rPr>
            </w:pPr>
          </w:p>
        </w:tc>
        <w:tc>
          <w:tcPr>
            <w:tcW w:w="450" w:type="dxa"/>
            <w:vMerge/>
            <w:shd w:val="clear" w:color="auto" w:fill="DBE5F1" w:themeFill="accent1" w:themeFillTint="33"/>
          </w:tcPr>
          <w:p w14:paraId="21A41529" w14:textId="77777777" w:rsidR="00AD6076" w:rsidRPr="0076459D" w:rsidRDefault="00AD6076" w:rsidP="00DE4BC2">
            <w:pPr>
              <w:rPr>
                <w:rFonts w:asciiTheme="majorHAnsi" w:hAnsiTheme="majorHAnsi"/>
              </w:rPr>
            </w:pPr>
          </w:p>
        </w:tc>
        <w:tc>
          <w:tcPr>
            <w:tcW w:w="6858" w:type="dxa"/>
            <w:shd w:val="clear" w:color="auto" w:fill="DBE5F1" w:themeFill="accent1" w:themeFillTint="33"/>
          </w:tcPr>
          <w:p w14:paraId="2ECC89DB"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 xml:space="preserve">EDUC 3205:  Culturally and Linguistically Responsive Teaching </w:t>
            </w:r>
          </w:p>
        </w:tc>
        <w:tc>
          <w:tcPr>
            <w:tcW w:w="630" w:type="dxa"/>
            <w:shd w:val="clear" w:color="auto" w:fill="DBE5F1" w:themeFill="accent1" w:themeFillTint="33"/>
          </w:tcPr>
          <w:p w14:paraId="77D166BB" w14:textId="77777777" w:rsidR="00AD6076" w:rsidRPr="0076459D" w:rsidRDefault="00AD6076" w:rsidP="00DE4BC2">
            <w:pPr>
              <w:jc w:val="center"/>
              <w:rPr>
                <w:rFonts w:asciiTheme="majorHAnsi" w:hAnsiTheme="majorHAnsi"/>
              </w:rPr>
            </w:pPr>
          </w:p>
        </w:tc>
        <w:tc>
          <w:tcPr>
            <w:tcW w:w="610" w:type="dxa"/>
            <w:shd w:val="clear" w:color="auto" w:fill="DBE5F1" w:themeFill="accent1" w:themeFillTint="33"/>
          </w:tcPr>
          <w:p w14:paraId="375EFB69"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DBE5F1" w:themeFill="accent1" w:themeFillTint="33"/>
          </w:tcPr>
          <w:p w14:paraId="51DFBF23" w14:textId="77777777" w:rsidR="00AD6076" w:rsidRPr="0076459D" w:rsidRDefault="00AD6076" w:rsidP="00DE4BC2">
            <w:pPr>
              <w:jc w:val="center"/>
              <w:rPr>
                <w:rFonts w:asciiTheme="majorHAnsi" w:hAnsiTheme="majorHAnsi"/>
              </w:rPr>
            </w:pPr>
          </w:p>
        </w:tc>
        <w:tc>
          <w:tcPr>
            <w:tcW w:w="609" w:type="dxa"/>
            <w:shd w:val="clear" w:color="auto" w:fill="DBE5F1" w:themeFill="accent1" w:themeFillTint="33"/>
          </w:tcPr>
          <w:p w14:paraId="0FB4934F" w14:textId="77777777" w:rsidR="00AD6076" w:rsidRPr="0076459D" w:rsidRDefault="00AD6076" w:rsidP="00DE4BC2">
            <w:pPr>
              <w:jc w:val="center"/>
              <w:rPr>
                <w:rFonts w:asciiTheme="majorHAnsi" w:hAnsiTheme="majorHAnsi"/>
              </w:rPr>
            </w:pPr>
          </w:p>
        </w:tc>
        <w:tc>
          <w:tcPr>
            <w:tcW w:w="609" w:type="dxa"/>
            <w:shd w:val="clear" w:color="auto" w:fill="DBE5F1" w:themeFill="accent1" w:themeFillTint="33"/>
          </w:tcPr>
          <w:p w14:paraId="1D83FF44" w14:textId="77777777" w:rsidR="00AD6076" w:rsidRPr="0076459D" w:rsidRDefault="00AD6076" w:rsidP="00DE4BC2">
            <w:pPr>
              <w:jc w:val="center"/>
              <w:rPr>
                <w:rFonts w:asciiTheme="majorHAnsi" w:hAnsiTheme="majorHAnsi"/>
              </w:rPr>
            </w:pPr>
          </w:p>
        </w:tc>
        <w:tc>
          <w:tcPr>
            <w:tcW w:w="609" w:type="dxa"/>
            <w:shd w:val="clear" w:color="auto" w:fill="DBE5F1" w:themeFill="accent1" w:themeFillTint="33"/>
          </w:tcPr>
          <w:p w14:paraId="6BE484B4" w14:textId="77777777" w:rsidR="00AD6076" w:rsidRPr="0076459D" w:rsidRDefault="00AD6076" w:rsidP="00DE4BC2">
            <w:pPr>
              <w:jc w:val="center"/>
              <w:rPr>
                <w:rFonts w:asciiTheme="majorHAnsi" w:hAnsiTheme="majorHAnsi"/>
              </w:rPr>
            </w:pPr>
          </w:p>
        </w:tc>
        <w:tc>
          <w:tcPr>
            <w:tcW w:w="609" w:type="dxa"/>
            <w:shd w:val="clear" w:color="auto" w:fill="DBE5F1" w:themeFill="accent1" w:themeFillTint="33"/>
          </w:tcPr>
          <w:p w14:paraId="38C3E5A7" w14:textId="77777777" w:rsidR="00AD6076" w:rsidRPr="0076459D" w:rsidRDefault="00AD6076" w:rsidP="00DE4BC2">
            <w:pPr>
              <w:jc w:val="center"/>
              <w:rPr>
                <w:rFonts w:asciiTheme="majorHAnsi" w:hAnsiTheme="majorHAnsi"/>
              </w:rPr>
            </w:pPr>
          </w:p>
        </w:tc>
        <w:tc>
          <w:tcPr>
            <w:tcW w:w="609" w:type="dxa"/>
            <w:shd w:val="clear" w:color="auto" w:fill="DBE5F1" w:themeFill="accent1" w:themeFillTint="33"/>
          </w:tcPr>
          <w:p w14:paraId="4E4DFFAC"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DBE5F1" w:themeFill="accent1" w:themeFillTint="33"/>
          </w:tcPr>
          <w:p w14:paraId="215658AE"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DBE5F1" w:themeFill="accent1" w:themeFillTint="33"/>
          </w:tcPr>
          <w:p w14:paraId="0894D3F8"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EF3E6A" w:rsidRPr="0076459D" w14:paraId="449998E6" w14:textId="77777777" w:rsidTr="003B42BF">
        <w:tc>
          <w:tcPr>
            <w:tcW w:w="468" w:type="dxa"/>
            <w:vMerge/>
            <w:tcBorders>
              <w:left w:val="double" w:sz="4" w:space="0" w:color="auto"/>
            </w:tcBorders>
          </w:tcPr>
          <w:p w14:paraId="6ED3AE02" w14:textId="77777777" w:rsidR="00AD6076" w:rsidRPr="0076459D" w:rsidRDefault="00AD6076" w:rsidP="00DE4BC2">
            <w:pPr>
              <w:rPr>
                <w:rFonts w:asciiTheme="majorHAnsi" w:hAnsiTheme="majorHAnsi"/>
              </w:rPr>
            </w:pPr>
          </w:p>
        </w:tc>
        <w:tc>
          <w:tcPr>
            <w:tcW w:w="450" w:type="dxa"/>
            <w:vMerge/>
            <w:tcBorders>
              <w:bottom w:val="single" w:sz="4" w:space="0" w:color="auto"/>
            </w:tcBorders>
            <w:shd w:val="clear" w:color="auto" w:fill="DBE5F1" w:themeFill="accent1" w:themeFillTint="33"/>
          </w:tcPr>
          <w:p w14:paraId="49C76E9F" w14:textId="77777777" w:rsidR="00AD6076" w:rsidRPr="0076459D" w:rsidRDefault="00AD6076" w:rsidP="00DE4BC2">
            <w:pPr>
              <w:rPr>
                <w:rFonts w:asciiTheme="majorHAnsi" w:hAnsiTheme="majorHAnsi"/>
              </w:rPr>
            </w:pPr>
          </w:p>
        </w:tc>
        <w:tc>
          <w:tcPr>
            <w:tcW w:w="6858" w:type="dxa"/>
            <w:tcBorders>
              <w:bottom w:val="single" w:sz="4" w:space="0" w:color="auto"/>
            </w:tcBorders>
            <w:shd w:val="clear" w:color="auto" w:fill="DBE5F1" w:themeFill="accent1" w:themeFillTint="33"/>
          </w:tcPr>
          <w:p w14:paraId="02EBB92F"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 xml:space="preserve">EDUC 3270:  Differentiation and Collaboration </w:t>
            </w:r>
          </w:p>
        </w:tc>
        <w:tc>
          <w:tcPr>
            <w:tcW w:w="630" w:type="dxa"/>
            <w:tcBorders>
              <w:bottom w:val="single" w:sz="4" w:space="0" w:color="auto"/>
            </w:tcBorders>
            <w:shd w:val="clear" w:color="auto" w:fill="DBE5F1" w:themeFill="accent1" w:themeFillTint="33"/>
          </w:tcPr>
          <w:p w14:paraId="282BF760" w14:textId="0845290A" w:rsidR="00AD6076" w:rsidRPr="0076459D" w:rsidRDefault="00AD6076" w:rsidP="00DE4BC2">
            <w:pPr>
              <w:jc w:val="center"/>
              <w:rPr>
                <w:rFonts w:asciiTheme="majorHAnsi" w:hAnsiTheme="majorHAnsi"/>
              </w:rPr>
            </w:pPr>
          </w:p>
        </w:tc>
        <w:tc>
          <w:tcPr>
            <w:tcW w:w="610" w:type="dxa"/>
            <w:tcBorders>
              <w:bottom w:val="single" w:sz="4" w:space="0" w:color="auto"/>
            </w:tcBorders>
            <w:shd w:val="clear" w:color="auto" w:fill="DBE5F1" w:themeFill="accent1" w:themeFillTint="33"/>
          </w:tcPr>
          <w:p w14:paraId="39BDD34D"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tcBorders>
              <w:bottom w:val="single" w:sz="4" w:space="0" w:color="auto"/>
            </w:tcBorders>
            <w:shd w:val="clear" w:color="auto" w:fill="DBE5F1" w:themeFill="accent1" w:themeFillTint="33"/>
          </w:tcPr>
          <w:p w14:paraId="42600F02" w14:textId="633585A2"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DBE5F1" w:themeFill="accent1" w:themeFillTint="33"/>
          </w:tcPr>
          <w:p w14:paraId="7A2C97FD"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DBE5F1" w:themeFill="accent1" w:themeFillTint="33"/>
          </w:tcPr>
          <w:p w14:paraId="1BCFC411"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DBE5F1" w:themeFill="accent1" w:themeFillTint="33"/>
          </w:tcPr>
          <w:p w14:paraId="0CA17D19" w14:textId="17547451"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DBE5F1" w:themeFill="accent1" w:themeFillTint="33"/>
          </w:tcPr>
          <w:p w14:paraId="2A48CF0C"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DBE5F1" w:themeFill="accent1" w:themeFillTint="33"/>
          </w:tcPr>
          <w:p w14:paraId="463BC438" w14:textId="1DFF0073"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DBE5F1" w:themeFill="accent1" w:themeFillTint="33"/>
          </w:tcPr>
          <w:p w14:paraId="7DE36F68"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tcBorders>
              <w:bottom w:val="single" w:sz="4" w:space="0" w:color="auto"/>
              <w:right w:val="double" w:sz="4" w:space="0" w:color="auto"/>
            </w:tcBorders>
            <w:shd w:val="clear" w:color="auto" w:fill="DBE5F1" w:themeFill="accent1" w:themeFillTint="33"/>
          </w:tcPr>
          <w:p w14:paraId="1935EB89"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6B15387C" w14:textId="77777777" w:rsidTr="003B42BF">
        <w:tc>
          <w:tcPr>
            <w:tcW w:w="468" w:type="dxa"/>
            <w:vMerge/>
            <w:tcBorders>
              <w:left w:val="double" w:sz="4" w:space="0" w:color="auto"/>
            </w:tcBorders>
          </w:tcPr>
          <w:p w14:paraId="538B76E3" w14:textId="77777777" w:rsidR="00AD6076" w:rsidRPr="0076459D" w:rsidRDefault="00AD6076" w:rsidP="00DE4BC2">
            <w:pPr>
              <w:rPr>
                <w:rFonts w:asciiTheme="majorHAnsi" w:hAnsiTheme="majorHAnsi"/>
              </w:rPr>
            </w:pPr>
          </w:p>
        </w:tc>
        <w:tc>
          <w:tcPr>
            <w:tcW w:w="450" w:type="dxa"/>
            <w:vMerge w:val="restart"/>
            <w:shd w:val="clear" w:color="auto" w:fill="B8CCE4" w:themeFill="accent1" w:themeFillTint="66"/>
            <w:textDirection w:val="btLr"/>
          </w:tcPr>
          <w:p w14:paraId="285CB94F" w14:textId="77777777" w:rsidR="00AD6076" w:rsidRPr="0076459D" w:rsidRDefault="00AD6076" w:rsidP="00DE4BC2">
            <w:pPr>
              <w:ind w:right="113"/>
              <w:jc w:val="center"/>
              <w:rPr>
                <w:rFonts w:asciiTheme="majorHAnsi" w:hAnsiTheme="majorHAnsi"/>
              </w:rPr>
            </w:pPr>
            <w:r w:rsidRPr="0076459D">
              <w:rPr>
                <w:rFonts w:asciiTheme="majorHAnsi" w:hAnsiTheme="majorHAnsi"/>
              </w:rPr>
              <w:t>Level 2</w:t>
            </w:r>
          </w:p>
        </w:tc>
        <w:tc>
          <w:tcPr>
            <w:tcW w:w="6858" w:type="dxa"/>
            <w:shd w:val="clear" w:color="auto" w:fill="B8CCE4" w:themeFill="accent1" w:themeFillTint="66"/>
          </w:tcPr>
          <w:p w14:paraId="083DD32F"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3100:  Instructional Planning and Assessment</w:t>
            </w:r>
          </w:p>
        </w:tc>
        <w:tc>
          <w:tcPr>
            <w:tcW w:w="630" w:type="dxa"/>
            <w:shd w:val="clear" w:color="auto" w:fill="B8CCE4" w:themeFill="accent1" w:themeFillTint="66"/>
          </w:tcPr>
          <w:p w14:paraId="46DB707D" w14:textId="77777777" w:rsidR="00AD6076" w:rsidRPr="0076459D" w:rsidRDefault="00AD6076" w:rsidP="00DE4BC2">
            <w:pPr>
              <w:jc w:val="center"/>
              <w:rPr>
                <w:rFonts w:asciiTheme="majorHAnsi" w:hAnsiTheme="majorHAnsi"/>
              </w:rPr>
            </w:pPr>
          </w:p>
        </w:tc>
        <w:tc>
          <w:tcPr>
            <w:tcW w:w="610" w:type="dxa"/>
            <w:shd w:val="clear" w:color="auto" w:fill="B8CCE4" w:themeFill="accent1" w:themeFillTint="66"/>
          </w:tcPr>
          <w:p w14:paraId="6B775103"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5B6BC59E"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50891D08"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372BA58E"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207B16C6"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2D2569C5"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0F577B1E"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2A1AEB7E"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B8CCE4" w:themeFill="accent1" w:themeFillTint="66"/>
          </w:tcPr>
          <w:p w14:paraId="65C90016"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46DAF15D" w14:textId="77777777" w:rsidTr="003B42BF">
        <w:tc>
          <w:tcPr>
            <w:tcW w:w="468" w:type="dxa"/>
            <w:vMerge/>
            <w:tcBorders>
              <w:left w:val="double" w:sz="4" w:space="0" w:color="auto"/>
            </w:tcBorders>
          </w:tcPr>
          <w:p w14:paraId="2824EDDA" w14:textId="77777777" w:rsidR="00AD6076" w:rsidRPr="0076459D" w:rsidRDefault="00AD6076" w:rsidP="00DE4BC2">
            <w:pPr>
              <w:rPr>
                <w:rFonts w:asciiTheme="majorHAnsi" w:hAnsiTheme="majorHAnsi"/>
              </w:rPr>
            </w:pPr>
          </w:p>
        </w:tc>
        <w:tc>
          <w:tcPr>
            <w:tcW w:w="450" w:type="dxa"/>
            <w:vMerge/>
            <w:shd w:val="clear" w:color="auto" w:fill="B8CCE4" w:themeFill="accent1" w:themeFillTint="66"/>
          </w:tcPr>
          <w:p w14:paraId="2BC580F7" w14:textId="77777777" w:rsidR="00AD6076" w:rsidRPr="0076459D" w:rsidRDefault="00AD6076" w:rsidP="00DE4BC2">
            <w:pPr>
              <w:rPr>
                <w:rFonts w:asciiTheme="majorHAnsi" w:hAnsiTheme="majorHAnsi"/>
              </w:rPr>
            </w:pPr>
          </w:p>
        </w:tc>
        <w:tc>
          <w:tcPr>
            <w:tcW w:w="6858" w:type="dxa"/>
            <w:shd w:val="clear" w:color="auto" w:fill="B8CCE4" w:themeFill="accent1" w:themeFillTint="66"/>
          </w:tcPr>
          <w:p w14:paraId="52F1431E"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3240:  Reading Instruction in the Intermediate Grades</w:t>
            </w:r>
          </w:p>
        </w:tc>
        <w:tc>
          <w:tcPr>
            <w:tcW w:w="630" w:type="dxa"/>
            <w:shd w:val="clear" w:color="auto" w:fill="B8CCE4" w:themeFill="accent1" w:themeFillTint="66"/>
          </w:tcPr>
          <w:p w14:paraId="0CA8C95E" w14:textId="77777777" w:rsidR="00AD6076" w:rsidRPr="0076459D" w:rsidRDefault="00AD6076" w:rsidP="00DE4BC2">
            <w:pPr>
              <w:jc w:val="center"/>
              <w:rPr>
                <w:rFonts w:asciiTheme="majorHAnsi" w:hAnsiTheme="majorHAnsi"/>
              </w:rPr>
            </w:pPr>
          </w:p>
        </w:tc>
        <w:tc>
          <w:tcPr>
            <w:tcW w:w="610" w:type="dxa"/>
            <w:shd w:val="clear" w:color="auto" w:fill="B8CCE4" w:themeFill="accent1" w:themeFillTint="66"/>
          </w:tcPr>
          <w:p w14:paraId="4241CB1A"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711987DF"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7B7E77A2"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3DC08B32"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1EA8D50F"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4E025666"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4AB95880"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43851159"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B8CCE4" w:themeFill="accent1" w:themeFillTint="66"/>
          </w:tcPr>
          <w:p w14:paraId="62F75DEB"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20472CC7" w14:textId="77777777" w:rsidTr="003B42BF">
        <w:tc>
          <w:tcPr>
            <w:tcW w:w="468" w:type="dxa"/>
            <w:vMerge/>
            <w:tcBorders>
              <w:left w:val="double" w:sz="4" w:space="0" w:color="auto"/>
            </w:tcBorders>
          </w:tcPr>
          <w:p w14:paraId="586A5353" w14:textId="77777777" w:rsidR="00AD6076" w:rsidRPr="0076459D" w:rsidRDefault="00AD6076" w:rsidP="00DE4BC2">
            <w:pPr>
              <w:rPr>
                <w:rFonts w:asciiTheme="majorHAnsi" w:hAnsiTheme="majorHAnsi"/>
              </w:rPr>
            </w:pPr>
          </w:p>
        </w:tc>
        <w:tc>
          <w:tcPr>
            <w:tcW w:w="450" w:type="dxa"/>
            <w:vMerge/>
            <w:shd w:val="clear" w:color="auto" w:fill="B8CCE4" w:themeFill="accent1" w:themeFillTint="66"/>
          </w:tcPr>
          <w:p w14:paraId="020B8F7E" w14:textId="77777777" w:rsidR="00AD6076" w:rsidRPr="0076459D" w:rsidRDefault="00AD6076" w:rsidP="00DE4BC2">
            <w:pPr>
              <w:rPr>
                <w:rFonts w:asciiTheme="majorHAnsi" w:hAnsiTheme="majorHAnsi"/>
              </w:rPr>
            </w:pPr>
          </w:p>
        </w:tc>
        <w:tc>
          <w:tcPr>
            <w:tcW w:w="6858" w:type="dxa"/>
            <w:shd w:val="clear" w:color="auto" w:fill="B8CCE4" w:themeFill="accent1" w:themeFillTint="66"/>
          </w:tcPr>
          <w:p w14:paraId="108C7D50" w14:textId="77777777" w:rsidR="00AD6076" w:rsidRPr="0076459D" w:rsidRDefault="00AD6076" w:rsidP="00DE4BC2">
            <w:pPr>
              <w:rPr>
                <w:rFonts w:asciiTheme="majorHAnsi" w:hAnsiTheme="majorHAnsi"/>
                <w:sz w:val="22"/>
                <w:szCs w:val="22"/>
                <w:vertAlign w:val="subscript"/>
              </w:rPr>
            </w:pPr>
            <w:r w:rsidRPr="0076459D">
              <w:rPr>
                <w:rFonts w:asciiTheme="majorHAnsi" w:hAnsiTheme="majorHAnsi"/>
                <w:sz w:val="22"/>
                <w:szCs w:val="22"/>
              </w:rPr>
              <w:t xml:space="preserve">PEP 3620:  Methods of Teaching Physical Education and Health </w:t>
            </w:r>
          </w:p>
        </w:tc>
        <w:tc>
          <w:tcPr>
            <w:tcW w:w="630" w:type="dxa"/>
            <w:shd w:val="clear" w:color="auto" w:fill="B8CCE4" w:themeFill="accent1" w:themeFillTint="66"/>
          </w:tcPr>
          <w:p w14:paraId="78B023CD" w14:textId="77777777" w:rsidR="00AD6076" w:rsidRPr="0076459D" w:rsidRDefault="00AD6076" w:rsidP="00DE4BC2">
            <w:pPr>
              <w:jc w:val="center"/>
              <w:rPr>
                <w:rFonts w:asciiTheme="majorHAnsi" w:hAnsiTheme="majorHAnsi"/>
              </w:rPr>
            </w:pPr>
          </w:p>
        </w:tc>
        <w:tc>
          <w:tcPr>
            <w:tcW w:w="610" w:type="dxa"/>
            <w:shd w:val="clear" w:color="auto" w:fill="B8CCE4" w:themeFill="accent1" w:themeFillTint="66"/>
          </w:tcPr>
          <w:p w14:paraId="185A7A18"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620A9F8B"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4C977382"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69371E29"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028D063B"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7734B828"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3C89D59D"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0ED4B4D7"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B8CCE4" w:themeFill="accent1" w:themeFillTint="66"/>
          </w:tcPr>
          <w:p w14:paraId="112A568D"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59B26A92" w14:textId="77777777" w:rsidTr="003B42BF">
        <w:tc>
          <w:tcPr>
            <w:tcW w:w="468" w:type="dxa"/>
            <w:vMerge/>
            <w:tcBorders>
              <w:left w:val="double" w:sz="4" w:space="0" w:color="auto"/>
            </w:tcBorders>
          </w:tcPr>
          <w:p w14:paraId="658D81B1" w14:textId="77777777" w:rsidR="00AD6076" w:rsidRPr="0076459D" w:rsidRDefault="00AD6076" w:rsidP="00DE4BC2">
            <w:pPr>
              <w:rPr>
                <w:rFonts w:asciiTheme="majorHAnsi" w:hAnsiTheme="majorHAnsi"/>
              </w:rPr>
            </w:pPr>
          </w:p>
        </w:tc>
        <w:tc>
          <w:tcPr>
            <w:tcW w:w="450" w:type="dxa"/>
            <w:vMerge/>
            <w:shd w:val="clear" w:color="auto" w:fill="B8CCE4" w:themeFill="accent1" w:themeFillTint="66"/>
          </w:tcPr>
          <w:p w14:paraId="00B5545F" w14:textId="77777777" w:rsidR="00AD6076" w:rsidRPr="0076459D" w:rsidRDefault="00AD6076" w:rsidP="00DE4BC2">
            <w:pPr>
              <w:rPr>
                <w:rFonts w:asciiTheme="majorHAnsi" w:hAnsiTheme="majorHAnsi"/>
              </w:rPr>
            </w:pPr>
          </w:p>
        </w:tc>
        <w:tc>
          <w:tcPr>
            <w:tcW w:w="6858" w:type="dxa"/>
            <w:shd w:val="clear" w:color="auto" w:fill="B8CCE4" w:themeFill="accent1" w:themeFillTint="66"/>
          </w:tcPr>
          <w:p w14:paraId="477277A9"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4345:  Integrating Creative Arts</w:t>
            </w:r>
          </w:p>
        </w:tc>
        <w:tc>
          <w:tcPr>
            <w:tcW w:w="630" w:type="dxa"/>
            <w:shd w:val="clear" w:color="auto" w:fill="B8CCE4" w:themeFill="accent1" w:themeFillTint="66"/>
          </w:tcPr>
          <w:p w14:paraId="0D655C40" w14:textId="77777777" w:rsidR="00AD6076" w:rsidRPr="0076459D" w:rsidRDefault="00AD6076" w:rsidP="00DE4BC2">
            <w:pPr>
              <w:jc w:val="center"/>
              <w:rPr>
                <w:rFonts w:asciiTheme="majorHAnsi" w:hAnsiTheme="majorHAnsi"/>
              </w:rPr>
            </w:pPr>
          </w:p>
        </w:tc>
        <w:tc>
          <w:tcPr>
            <w:tcW w:w="610" w:type="dxa"/>
            <w:shd w:val="clear" w:color="auto" w:fill="B8CCE4" w:themeFill="accent1" w:themeFillTint="66"/>
          </w:tcPr>
          <w:p w14:paraId="0490B7A1"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3EE14DB1"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646E4D99"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76A3DFAA"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07C86AFB"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B8CCE4" w:themeFill="accent1" w:themeFillTint="66"/>
          </w:tcPr>
          <w:p w14:paraId="2EBCDA27"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1E09E223" w14:textId="77777777" w:rsidR="00AD6076" w:rsidRPr="0076459D" w:rsidRDefault="00AD6076" w:rsidP="00DE4BC2">
            <w:pPr>
              <w:jc w:val="center"/>
              <w:rPr>
                <w:rFonts w:asciiTheme="majorHAnsi" w:hAnsiTheme="majorHAnsi"/>
              </w:rPr>
            </w:pPr>
          </w:p>
        </w:tc>
        <w:tc>
          <w:tcPr>
            <w:tcW w:w="609" w:type="dxa"/>
            <w:shd w:val="clear" w:color="auto" w:fill="B8CCE4" w:themeFill="accent1" w:themeFillTint="66"/>
          </w:tcPr>
          <w:p w14:paraId="7C3515A1"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B8CCE4" w:themeFill="accent1" w:themeFillTint="66"/>
          </w:tcPr>
          <w:p w14:paraId="1B8BB52E"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416A1F78" w14:textId="77777777" w:rsidTr="003B42BF">
        <w:tc>
          <w:tcPr>
            <w:tcW w:w="468" w:type="dxa"/>
            <w:vMerge/>
            <w:tcBorders>
              <w:left w:val="double" w:sz="4" w:space="0" w:color="auto"/>
            </w:tcBorders>
          </w:tcPr>
          <w:p w14:paraId="2CAF3A1B" w14:textId="77777777" w:rsidR="00AD6076" w:rsidRPr="0076459D" w:rsidRDefault="00AD6076" w:rsidP="00DE4BC2">
            <w:pPr>
              <w:rPr>
                <w:rFonts w:asciiTheme="majorHAnsi" w:hAnsiTheme="majorHAnsi"/>
              </w:rPr>
            </w:pPr>
          </w:p>
        </w:tc>
        <w:tc>
          <w:tcPr>
            <w:tcW w:w="450" w:type="dxa"/>
            <w:vMerge/>
            <w:tcBorders>
              <w:bottom w:val="single" w:sz="4" w:space="0" w:color="auto"/>
            </w:tcBorders>
            <w:shd w:val="clear" w:color="auto" w:fill="B8CCE4" w:themeFill="accent1" w:themeFillTint="66"/>
          </w:tcPr>
          <w:p w14:paraId="5954FA32" w14:textId="77777777" w:rsidR="00AD6076" w:rsidRPr="0076459D" w:rsidRDefault="00AD6076" w:rsidP="00DE4BC2">
            <w:pPr>
              <w:rPr>
                <w:rFonts w:asciiTheme="majorHAnsi" w:hAnsiTheme="majorHAnsi"/>
              </w:rPr>
            </w:pPr>
          </w:p>
        </w:tc>
        <w:tc>
          <w:tcPr>
            <w:tcW w:w="6858" w:type="dxa"/>
            <w:tcBorders>
              <w:bottom w:val="single" w:sz="4" w:space="0" w:color="auto"/>
            </w:tcBorders>
            <w:shd w:val="clear" w:color="auto" w:fill="B8CCE4" w:themeFill="accent1" w:themeFillTint="66"/>
          </w:tcPr>
          <w:p w14:paraId="2C0F2895"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3210:  Elementary Level 2 Practicum</w:t>
            </w:r>
          </w:p>
        </w:tc>
        <w:tc>
          <w:tcPr>
            <w:tcW w:w="630" w:type="dxa"/>
            <w:tcBorders>
              <w:bottom w:val="single" w:sz="4" w:space="0" w:color="auto"/>
            </w:tcBorders>
            <w:shd w:val="clear" w:color="auto" w:fill="B8CCE4" w:themeFill="accent1" w:themeFillTint="66"/>
          </w:tcPr>
          <w:p w14:paraId="5C949C7E" w14:textId="604409DF" w:rsidR="00AD6076" w:rsidRPr="0076459D" w:rsidRDefault="00EC141E" w:rsidP="00DE4BC2">
            <w:pPr>
              <w:jc w:val="center"/>
              <w:rPr>
                <w:rFonts w:asciiTheme="majorHAnsi" w:hAnsiTheme="majorHAnsi"/>
              </w:rPr>
            </w:pPr>
            <w:r>
              <w:rPr>
                <w:rFonts w:asciiTheme="majorHAnsi" w:hAnsiTheme="majorHAnsi"/>
              </w:rPr>
              <w:t>F</w:t>
            </w:r>
          </w:p>
        </w:tc>
        <w:tc>
          <w:tcPr>
            <w:tcW w:w="610" w:type="dxa"/>
            <w:tcBorders>
              <w:bottom w:val="single" w:sz="4" w:space="0" w:color="auto"/>
            </w:tcBorders>
            <w:shd w:val="clear" w:color="auto" w:fill="B8CCE4" w:themeFill="accent1" w:themeFillTint="66"/>
          </w:tcPr>
          <w:p w14:paraId="4C4468BC"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tcBorders>
              <w:bottom w:val="single" w:sz="4" w:space="0" w:color="auto"/>
            </w:tcBorders>
            <w:shd w:val="clear" w:color="auto" w:fill="B8CCE4" w:themeFill="accent1" w:themeFillTint="66"/>
          </w:tcPr>
          <w:p w14:paraId="7772E1C4"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tcBorders>
              <w:bottom w:val="single" w:sz="4" w:space="0" w:color="auto"/>
            </w:tcBorders>
            <w:shd w:val="clear" w:color="auto" w:fill="B8CCE4" w:themeFill="accent1" w:themeFillTint="66"/>
          </w:tcPr>
          <w:p w14:paraId="0D4C0482"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B8CCE4" w:themeFill="accent1" w:themeFillTint="66"/>
          </w:tcPr>
          <w:p w14:paraId="38559CB5"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B8CCE4" w:themeFill="accent1" w:themeFillTint="66"/>
          </w:tcPr>
          <w:p w14:paraId="4769AF69"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B8CCE4" w:themeFill="accent1" w:themeFillTint="66"/>
          </w:tcPr>
          <w:p w14:paraId="3C7B18F3"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B8CCE4" w:themeFill="accent1" w:themeFillTint="66"/>
          </w:tcPr>
          <w:p w14:paraId="5978F8E5" w14:textId="17FFEF60" w:rsidR="00AD6076" w:rsidRPr="0076459D" w:rsidRDefault="00D05C52" w:rsidP="00DE4BC2">
            <w:pPr>
              <w:jc w:val="center"/>
              <w:rPr>
                <w:rFonts w:asciiTheme="majorHAnsi" w:hAnsiTheme="majorHAnsi"/>
              </w:rPr>
            </w:pPr>
            <w:r>
              <w:rPr>
                <w:rFonts w:asciiTheme="majorHAnsi" w:hAnsiTheme="majorHAnsi"/>
              </w:rPr>
              <w:t>F</w:t>
            </w:r>
          </w:p>
        </w:tc>
        <w:tc>
          <w:tcPr>
            <w:tcW w:w="609" w:type="dxa"/>
            <w:tcBorders>
              <w:bottom w:val="single" w:sz="4" w:space="0" w:color="auto"/>
            </w:tcBorders>
            <w:shd w:val="clear" w:color="auto" w:fill="B8CCE4" w:themeFill="accent1" w:themeFillTint="66"/>
          </w:tcPr>
          <w:p w14:paraId="10F14222" w14:textId="508EF39D" w:rsidR="00AD6076" w:rsidRPr="0076459D" w:rsidRDefault="00D05C52" w:rsidP="00DE4BC2">
            <w:pPr>
              <w:jc w:val="center"/>
              <w:rPr>
                <w:rFonts w:asciiTheme="majorHAnsi" w:hAnsiTheme="majorHAnsi"/>
              </w:rPr>
            </w:pPr>
            <w:r>
              <w:rPr>
                <w:rFonts w:asciiTheme="majorHAnsi" w:hAnsiTheme="majorHAnsi"/>
              </w:rPr>
              <w:t>F</w:t>
            </w:r>
          </w:p>
        </w:tc>
        <w:tc>
          <w:tcPr>
            <w:tcW w:w="609" w:type="dxa"/>
            <w:tcBorders>
              <w:bottom w:val="single" w:sz="4" w:space="0" w:color="auto"/>
              <w:right w:val="double" w:sz="4" w:space="0" w:color="auto"/>
            </w:tcBorders>
            <w:shd w:val="clear" w:color="auto" w:fill="B8CCE4" w:themeFill="accent1" w:themeFillTint="66"/>
          </w:tcPr>
          <w:p w14:paraId="1282DD22"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310A5508" w14:textId="77777777" w:rsidTr="003B42BF">
        <w:tc>
          <w:tcPr>
            <w:tcW w:w="468" w:type="dxa"/>
            <w:vMerge/>
            <w:tcBorders>
              <w:left w:val="double" w:sz="4" w:space="0" w:color="auto"/>
            </w:tcBorders>
          </w:tcPr>
          <w:p w14:paraId="1F460853" w14:textId="77777777" w:rsidR="00AD6076" w:rsidRPr="0076459D" w:rsidRDefault="00AD6076" w:rsidP="00DE4BC2">
            <w:pPr>
              <w:rPr>
                <w:rFonts w:asciiTheme="majorHAnsi" w:hAnsiTheme="majorHAnsi"/>
              </w:rPr>
            </w:pPr>
          </w:p>
        </w:tc>
        <w:tc>
          <w:tcPr>
            <w:tcW w:w="450" w:type="dxa"/>
            <w:vMerge w:val="restart"/>
            <w:shd w:val="clear" w:color="auto" w:fill="95B3D7" w:themeFill="accent1" w:themeFillTint="99"/>
            <w:textDirection w:val="btLr"/>
          </w:tcPr>
          <w:p w14:paraId="5CBA27CD" w14:textId="77777777" w:rsidR="00AD6076" w:rsidRPr="0076459D" w:rsidRDefault="00AD6076" w:rsidP="00DE4BC2">
            <w:pPr>
              <w:ind w:right="113"/>
              <w:jc w:val="center"/>
              <w:rPr>
                <w:rFonts w:asciiTheme="majorHAnsi" w:hAnsiTheme="majorHAnsi"/>
              </w:rPr>
            </w:pPr>
            <w:r w:rsidRPr="0076459D">
              <w:rPr>
                <w:rFonts w:asciiTheme="majorHAnsi" w:hAnsiTheme="majorHAnsi"/>
              </w:rPr>
              <w:t>Level3</w:t>
            </w:r>
          </w:p>
        </w:tc>
        <w:tc>
          <w:tcPr>
            <w:tcW w:w="6858" w:type="dxa"/>
            <w:shd w:val="clear" w:color="auto" w:fill="95B3D7" w:themeFill="accent1" w:themeFillTint="99"/>
          </w:tcPr>
          <w:p w14:paraId="6C95C088"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4300:  Elementary Mathematics Methods</w:t>
            </w:r>
          </w:p>
        </w:tc>
        <w:tc>
          <w:tcPr>
            <w:tcW w:w="630" w:type="dxa"/>
            <w:shd w:val="clear" w:color="auto" w:fill="95B3D7" w:themeFill="accent1" w:themeFillTint="99"/>
          </w:tcPr>
          <w:p w14:paraId="4808122C" w14:textId="77777777" w:rsidR="00AD6076" w:rsidRPr="0076459D" w:rsidRDefault="00AD6076" w:rsidP="00DE4BC2">
            <w:pPr>
              <w:jc w:val="center"/>
              <w:rPr>
                <w:rFonts w:asciiTheme="majorHAnsi" w:hAnsiTheme="majorHAnsi"/>
              </w:rPr>
            </w:pPr>
          </w:p>
        </w:tc>
        <w:tc>
          <w:tcPr>
            <w:tcW w:w="610" w:type="dxa"/>
            <w:shd w:val="clear" w:color="auto" w:fill="95B3D7" w:themeFill="accent1" w:themeFillTint="99"/>
          </w:tcPr>
          <w:p w14:paraId="78AE0A0E"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47C4C6C1" w14:textId="58B950DA"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6309A3C4"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03DC8540"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3DF0A312"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53ACB391"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2371AD33" w14:textId="76B5AB3A"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5B0E4A1A"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95B3D7" w:themeFill="accent1" w:themeFillTint="99"/>
          </w:tcPr>
          <w:p w14:paraId="4E3DB9B6"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00666B68" w14:textId="77777777" w:rsidTr="003B42BF">
        <w:tc>
          <w:tcPr>
            <w:tcW w:w="468" w:type="dxa"/>
            <w:vMerge/>
            <w:tcBorders>
              <w:left w:val="double" w:sz="4" w:space="0" w:color="auto"/>
            </w:tcBorders>
          </w:tcPr>
          <w:p w14:paraId="746CEC8B" w14:textId="77777777" w:rsidR="00AD6076" w:rsidRPr="0076459D" w:rsidRDefault="00AD6076" w:rsidP="00DE4BC2">
            <w:pPr>
              <w:rPr>
                <w:rFonts w:asciiTheme="majorHAnsi" w:hAnsiTheme="majorHAnsi"/>
              </w:rPr>
            </w:pPr>
          </w:p>
        </w:tc>
        <w:tc>
          <w:tcPr>
            <w:tcW w:w="450" w:type="dxa"/>
            <w:vMerge/>
            <w:shd w:val="clear" w:color="auto" w:fill="95B3D7" w:themeFill="accent1" w:themeFillTint="99"/>
          </w:tcPr>
          <w:p w14:paraId="11BB8C22" w14:textId="77777777" w:rsidR="00AD6076" w:rsidRPr="0076459D" w:rsidRDefault="00AD6076" w:rsidP="00DE4BC2">
            <w:pPr>
              <w:rPr>
                <w:rFonts w:asciiTheme="majorHAnsi" w:hAnsiTheme="majorHAnsi"/>
              </w:rPr>
            </w:pPr>
          </w:p>
        </w:tc>
        <w:tc>
          <w:tcPr>
            <w:tcW w:w="6858" w:type="dxa"/>
            <w:shd w:val="clear" w:color="auto" w:fill="95B3D7" w:themeFill="accent1" w:themeFillTint="99"/>
          </w:tcPr>
          <w:p w14:paraId="62FB9C96"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4320:  Elementary Language Arts Methods</w:t>
            </w:r>
          </w:p>
        </w:tc>
        <w:tc>
          <w:tcPr>
            <w:tcW w:w="630" w:type="dxa"/>
            <w:shd w:val="clear" w:color="auto" w:fill="95B3D7" w:themeFill="accent1" w:themeFillTint="99"/>
          </w:tcPr>
          <w:p w14:paraId="69B31516" w14:textId="77777777" w:rsidR="00AD6076" w:rsidRPr="0076459D" w:rsidRDefault="00AD6076" w:rsidP="00DE4BC2">
            <w:pPr>
              <w:jc w:val="center"/>
              <w:rPr>
                <w:rFonts w:asciiTheme="majorHAnsi" w:hAnsiTheme="majorHAnsi"/>
              </w:rPr>
            </w:pPr>
          </w:p>
        </w:tc>
        <w:tc>
          <w:tcPr>
            <w:tcW w:w="610" w:type="dxa"/>
            <w:shd w:val="clear" w:color="auto" w:fill="95B3D7" w:themeFill="accent1" w:themeFillTint="99"/>
          </w:tcPr>
          <w:p w14:paraId="163CCABB"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353A2454" w14:textId="585FAC1C"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12906D6E"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49C2D04E"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51BE14C8"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04300B56"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422F8B14" w14:textId="3276B7B3"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34F757E2"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95B3D7" w:themeFill="accent1" w:themeFillTint="99"/>
          </w:tcPr>
          <w:p w14:paraId="0FF335DF"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208C2876" w14:textId="77777777" w:rsidTr="003B42BF">
        <w:tc>
          <w:tcPr>
            <w:tcW w:w="468" w:type="dxa"/>
            <w:vMerge/>
            <w:tcBorders>
              <w:left w:val="double" w:sz="4" w:space="0" w:color="auto"/>
            </w:tcBorders>
          </w:tcPr>
          <w:p w14:paraId="74331B84" w14:textId="77777777" w:rsidR="00AD6076" w:rsidRPr="0076459D" w:rsidRDefault="00AD6076" w:rsidP="00DE4BC2">
            <w:pPr>
              <w:rPr>
                <w:rFonts w:asciiTheme="majorHAnsi" w:hAnsiTheme="majorHAnsi"/>
              </w:rPr>
            </w:pPr>
          </w:p>
        </w:tc>
        <w:tc>
          <w:tcPr>
            <w:tcW w:w="450" w:type="dxa"/>
            <w:vMerge/>
            <w:shd w:val="clear" w:color="auto" w:fill="95B3D7" w:themeFill="accent1" w:themeFillTint="99"/>
          </w:tcPr>
          <w:p w14:paraId="67B393A2" w14:textId="77777777" w:rsidR="00AD6076" w:rsidRPr="0076459D" w:rsidRDefault="00AD6076" w:rsidP="00DE4BC2">
            <w:pPr>
              <w:rPr>
                <w:rFonts w:asciiTheme="majorHAnsi" w:hAnsiTheme="majorHAnsi"/>
              </w:rPr>
            </w:pPr>
          </w:p>
        </w:tc>
        <w:tc>
          <w:tcPr>
            <w:tcW w:w="6858" w:type="dxa"/>
            <w:shd w:val="clear" w:color="auto" w:fill="95B3D7" w:themeFill="accent1" w:themeFillTint="99"/>
          </w:tcPr>
          <w:p w14:paraId="6F339FAA"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4330:  Elementary Science Methods</w:t>
            </w:r>
          </w:p>
        </w:tc>
        <w:tc>
          <w:tcPr>
            <w:tcW w:w="630" w:type="dxa"/>
            <w:shd w:val="clear" w:color="auto" w:fill="95B3D7" w:themeFill="accent1" w:themeFillTint="99"/>
          </w:tcPr>
          <w:p w14:paraId="2A813997" w14:textId="77777777" w:rsidR="00AD6076" w:rsidRPr="0076459D" w:rsidRDefault="00AD6076" w:rsidP="00DE4BC2">
            <w:pPr>
              <w:jc w:val="center"/>
              <w:rPr>
                <w:rFonts w:asciiTheme="majorHAnsi" w:hAnsiTheme="majorHAnsi"/>
              </w:rPr>
            </w:pPr>
          </w:p>
        </w:tc>
        <w:tc>
          <w:tcPr>
            <w:tcW w:w="610" w:type="dxa"/>
            <w:shd w:val="clear" w:color="auto" w:fill="95B3D7" w:themeFill="accent1" w:themeFillTint="99"/>
          </w:tcPr>
          <w:p w14:paraId="3A8B20DC"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06786AF2"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54AB8348"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52D831EE"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4B0049F5" w14:textId="55569C43"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65221551"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6798B20B"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67F3463B"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95B3D7" w:themeFill="accent1" w:themeFillTint="99"/>
          </w:tcPr>
          <w:p w14:paraId="7ADA3765"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7AC2CEA6" w14:textId="77777777" w:rsidTr="003B42BF">
        <w:tc>
          <w:tcPr>
            <w:tcW w:w="468" w:type="dxa"/>
            <w:vMerge/>
            <w:tcBorders>
              <w:left w:val="double" w:sz="4" w:space="0" w:color="auto"/>
            </w:tcBorders>
          </w:tcPr>
          <w:p w14:paraId="3BF8F9A1" w14:textId="77777777" w:rsidR="00AD6076" w:rsidRPr="0076459D" w:rsidRDefault="00AD6076" w:rsidP="00DE4BC2">
            <w:pPr>
              <w:rPr>
                <w:rFonts w:asciiTheme="majorHAnsi" w:hAnsiTheme="majorHAnsi"/>
              </w:rPr>
            </w:pPr>
          </w:p>
        </w:tc>
        <w:tc>
          <w:tcPr>
            <w:tcW w:w="450" w:type="dxa"/>
            <w:vMerge/>
            <w:shd w:val="clear" w:color="auto" w:fill="95B3D7" w:themeFill="accent1" w:themeFillTint="99"/>
          </w:tcPr>
          <w:p w14:paraId="598D6942" w14:textId="77777777" w:rsidR="00AD6076" w:rsidRPr="0076459D" w:rsidRDefault="00AD6076" w:rsidP="00DE4BC2">
            <w:pPr>
              <w:rPr>
                <w:rFonts w:asciiTheme="majorHAnsi" w:hAnsiTheme="majorHAnsi"/>
              </w:rPr>
            </w:pPr>
          </w:p>
        </w:tc>
        <w:tc>
          <w:tcPr>
            <w:tcW w:w="6858" w:type="dxa"/>
            <w:shd w:val="clear" w:color="auto" w:fill="95B3D7" w:themeFill="accent1" w:themeFillTint="99"/>
          </w:tcPr>
          <w:p w14:paraId="210BE5AA"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3280:  Elementary Social Studies</w:t>
            </w:r>
          </w:p>
        </w:tc>
        <w:tc>
          <w:tcPr>
            <w:tcW w:w="630" w:type="dxa"/>
            <w:shd w:val="clear" w:color="auto" w:fill="95B3D7" w:themeFill="accent1" w:themeFillTint="99"/>
          </w:tcPr>
          <w:p w14:paraId="607678AE" w14:textId="77777777" w:rsidR="00AD6076" w:rsidRPr="0076459D" w:rsidRDefault="00AD6076" w:rsidP="00DE4BC2">
            <w:pPr>
              <w:jc w:val="center"/>
              <w:rPr>
                <w:rFonts w:asciiTheme="majorHAnsi" w:hAnsiTheme="majorHAnsi"/>
              </w:rPr>
            </w:pPr>
          </w:p>
        </w:tc>
        <w:tc>
          <w:tcPr>
            <w:tcW w:w="610" w:type="dxa"/>
            <w:shd w:val="clear" w:color="auto" w:fill="95B3D7" w:themeFill="accent1" w:themeFillTint="99"/>
          </w:tcPr>
          <w:p w14:paraId="3C00A7D1"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0032D964" w14:textId="695AA41B"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39CA8A59"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2A2A5AF1"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35EF92EA"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42E3D9CC"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3A274931"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102FADBA"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95B3D7" w:themeFill="accent1" w:themeFillTint="99"/>
          </w:tcPr>
          <w:p w14:paraId="102872A5"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3078E2C9" w14:textId="77777777" w:rsidTr="003B42BF">
        <w:tc>
          <w:tcPr>
            <w:tcW w:w="468" w:type="dxa"/>
            <w:vMerge/>
            <w:tcBorders>
              <w:left w:val="double" w:sz="4" w:space="0" w:color="auto"/>
            </w:tcBorders>
          </w:tcPr>
          <w:p w14:paraId="1E7EA4AD" w14:textId="77777777" w:rsidR="00AD6076" w:rsidRPr="0076459D" w:rsidRDefault="00AD6076" w:rsidP="00DE4BC2">
            <w:pPr>
              <w:rPr>
                <w:rFonts w:asciiTheme="majorHAnsi" w:hAnsiTheme="majorHAnsi"/>
              </w:rPr>
            </w:pPr>
          </w:p>
        </w:tc>
        <w:tc>
          <w:tcPr>
            <w:tcW w:w="450" w:type="dxa"/>
            <w:vMerge/>
            <w:shd w:val="clear" w:color="auto" w:fill="95B3D7" w:themeFill="accent1" w:themeFillTint="99"/>
          </w:tcPr>
          <w:p w14:paraId="7B8049C0" w14:textId="77777777" w:rsidR="00AD6076" w:rsidRPr="0076459D" w:rsidRDefault="00AD6076" w:rsidP="00DE4BC2">
            <w:pPr>
              <w:rPr>
                <w:rFonts w:asciiTheme="majorHAnsi" w:hAnsiTheme="majorHAnsi"/>
              </w:rPr>
            </w:pPr>
          </w:p>
        </w:tc>
        <w:tc>
          <w:tcPr>
            <w:tcW w:w="6858" w:type="dxa"/>
            <w:shd w:val="clear" w:color="auto" w:fill="95B3D7" w:themeFill="accent1" w:themeFillTint="99"/>
          </w:tcPr>
          <w:p w14:paraId="039A40D7"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3115:  Media Integration in Elementary School Settings</w:t>
            </w:r>
          </w:p>
        </w:tc>
        <w:tc>
          <w:tcPr>
            <w:tcW w:w="630" w:type="dxa"/>
            <w:shd w:val="clear" w:color="auto" w:fill="95B3D7" w:themeFill="accent1" w:themeFillTint="99"/>
          </w:tcPr>
          <w:p w14:paraId="4FB635C5" w14:textId="77777777" w:rsidR="00AD6076" w:rsidRPr="0076459D" w:rsidRDefault="00AD6076" w:rsidP="00DE4BC2">
            <w:pPr>
              <w:jc w:val="center"/>
              <w:rPr>
                <w:rFonts w:asciiTheme="majorHAnsi" w:hAnsiTheme="majorHAnsi"/>
              </w:rPr>
            </w:pPr>
          </w:p>
        </w:tc>
        <w:tc>
          <w:tcPr>
            <w:tcW w:w="610" w:type="dxa"/>
            <w:shd w:val="clear" w:color="auto" w:fill="95B3D7" w:themeFill="accent1" w:themeFillTint="99"/>
          </w:tcPr>
          <w:p w14:paraId="1C39B337"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6C9D06FD"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5F221916"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3A294087"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5B9D4538"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3B756ECE"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shd w:val="clear" w:color="auto" w:fill="95B3D7" w:themeFill="accent1" w:themeFillTint="99"/>
          </w:tcPr>
          <w:p w14:paraId="2328992C" w14:textId="77777777" w:rsidR="00AD6076" w:rsidRPr="0076459D" w:rsidRDefault="00AD6076" w:rsidP="00DE4BC2">
            <w:pPr>
              <w:jc w:val="center"/>
              <w:rPr>
                <w:rFonts w:asciiTheme="majorHAnsi" w:hAnsiTheme="majorHAnsi"/>
              </w:rPr>
            </w:pPr>
          </w:p>
        </w:tc>
        <w:tc>
          <w:tcPr>
            <w:tcW w:w="609" w:type="dxa"/>
            <w:shd w:val="clear" w:color="auto" w:fill="95B3D7" w:themeFill="accent1" w:themeFillTint="99"/>
          </w:tcPr>
          <w:p w14:paraId="6788F9A2"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95B3D7" w:themeFill="accent1" w:themeFillTint="99"/>
          </w:tcPr>
          <w:p w14:paraId="0CDDB517"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43FFA5CB" w14:textId="77777777" w:rsidTr="003B42BF">
        <w:tc>
          <w:tcPr>
            <w:tcW w:w="468" w:type="dxa"/>
            <w:vMerge/>
            <w:tcBorders>
              <w:left w:val="double" w:sz="4" w:space="0" w:color="auto"/>
            </w:tcBorders>
          </w:tcPr>
          <w:p w14:paraId="28A11209" w14:textId="77777777" w:rsidR="00AD6076" w:rsidRPr="0076459D" w:rsidRDefault="00AD6076" w:rsidP="00DE4BC2">
            <w:pPr>
              <w:rPr>
                <w:rFonts w:asciiTheme="majorHAnsi" w:hAnsiTheme="majorHAnsi"/>
              </w:rPr>
            </w:pPr>
          </w:p>
        </w:tc>
        <w:tc>
          <w:tcPr>
            <w:tcW w:w="450" w:type="dxa"/>
            <w:vMerge/>
            <w:tcBorders>
              <w:bottom w:val="single" w:sz="4" w:space="0" w:color="auto"/>
            </w:tcBorders>
            <w:shd w:val="clear" w:color="auto" w:fill="95B3D7" w:themeFill="accent1" w:themeFillTint="99"/>
          </w:tcPr>
          <w:p w14:paraId="463DB504" w14:textId="77777777" w:rsidR="00AD6076" w:rsidRPr="0076459D" w:rsidRDefault="00AD6076" w:rsidP="00DE4BC2">
            <w:pPr>
              <w:rPr>
                <w:rFonts w:asciiTheme="majorHAnsi" w:hAnsiTheme="majorHAnsi"/>
              </w:rPr>
            </w:pPr>
          </w:p>
        </w:tc>
        <w:tc>
          <w:tcPr>
            <w:tcW w:w="6858" w:type="dxa"/>
            <w:tcBorders>
              <w:bottom w:val="single" w:sz="4" w:space="0" w:color="auto"/>
            </w:tcBorders>
            <w:shd w:val="clear" w:color="auto" w:fill="95B3D7" w:themeFill="accent1" w:themeFillTint="99"/>
          </w:tcPr>
          <w:p w14:paraId="48563AD0"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4210:  Elementary Level 3 Practicum</w:t>
            </w:r>
          </w:p>
        </w:tc>
        <w:tc>
          <w:tcPr>
            <w:tcW w:w="630" w:type="dxa"/>
            <w:tcBorders>
              <w:bottom w:val="single" w:sz="4" w:space="0" w:color="auto"/>
            </w:tcBorders>
            <w:shd w:val="clear" w:color="auto" w:fill="95B3D7" w:themeFill="accent1" w:themeFillTint="99"/>
          </w:tcPr>
          <w:p w14:paraId="2F1B07AB"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10" w:type="dxa"/>
            <w:tcBorders>
              <w:bottom w:val="single" w:sz="4" w:space="0" w:color="auto"/>
            </w:tcBorders>
            <w:shd w:val="clear" w:color="auto" w:fill="95B3D7" w:themeFill="accent1" w:themeFillTint="99"/>
          </w:tcPr>
          <w:p w14:paraId="3B01F740"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tcBorders>
              <w:bottom w:val="single" w:sz="4" w:space="0" w:color="auto"/>
            </w:tcBorders>
            <w:shd w:val="clear" w:color="auto" w:fill="95B3D7" w:themeFill="accent1" w:themeFillTint="99"/>
          </w:tcPr>
          <w:p w14:paraId="55771AB4" w14:textId="1FE935FD" w:rsidR="00AD6076" w:rsidRPr="0076459D" w:rsidRDefault="00785D43" w:rsidP="00DE4BC2">
            <w:pPr>
              <w:jc w:val="center"/>
              <w:rPr>
                <w:rFonts w:asciiTheme="majorHAnsi" w:hAnsiTheme="majorHAnsi"/>
              </w:rPr>
            </w:pPr>
            <w:r>
              <w:rPr>
                <w:rFonts w:asciiTheme="majorHAnsi" w:hAnsiTheme="majorHAnsi"/>
              </w:rPr>
              <w:t>F</w:t>
            </w:r>
          </w:p>
        </w:tc>
        <w:tc>
          <w:tcPr>
            <w:tcW w:w="609" w:type="dxa"/>
            <w:tcBorders>
              <w:bottom w:val="single" w:sz="4" w:space="0" w:color="auto"/>
            </w:tcBorders>
            <w:shd w:val="clear" w:color="auto" w:fill="95B3D7" w:themeFill="accent1" w:themeFillTint="99"/>
          </w:tcPr>
          <w:p w14:paraId="55485E08"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95B3D7" w:themeFill="accent1" w:themeFillTint="99"/>
          </w:tcPr>
          <w:p w14:paraId="544C2F4C"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95B3D7" w:themeFill="accent1" w:themeFillTint="99"/>
          </w:tcPr>
          <w:p w14:paraId="09BF6103"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95B3D7" w:themeFill="accent1" w:themeFillTint="99"/>
          </w:tcPr>
          <w:p w14:paraId="0DF960DF" w14:textId="50C8E4FB" w:rsidR="00AD6076" w:rsidRPr="0076459D" w:rsidRDefault="00785D43" w:rsidP="00DE4BC2">
            <w:pPr>
              <w:jc w:val="center"/>
              <w:rPr>
                <w:rFonts w:asciiTheme="majorHAnsi" w:hAnsiTheme="majorHAnsi"/>
              </w:rPr>
            </w:pPr>
            <w:r>
              <w:rPr>
                <w:rFonts w:asciiTheme="majorHAnsi" w:hAnsiTheme="majorHAnsi"/>
              </w:rPr>
              <w:t>F</w:t>
            </w:r>
          </w:p>
        </w:tc>
        <w:tc>
          <w:tcPr>
            <w:tcW w:w="609" w:type="dxa"/>
            <w:tcBorders>
              <w:bottom w:val="single" w:sz="4" w:space="0" w:color="auto"/>
            </w:tcBorders>
            <w:shd w:val="clear" w:color="auto" w:fill="95B3D7" w:themeFill="accent1" w:themeFillTint="99"/>
          </w:tcPr>
          <w:p w14:paraId="33060801"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tcBorders>
              <w:bottom w:val="single" w:sz="4" w:space="0" w:color="auto"/>
            </w:tcBorders>
            <w:shd w:val="clear" w:color="auto" w:fill="95B3D7" w:themeFill="accent1" w:themeFillTint="99"/>
          </w:tcPr>
          <w:p w14:paraId="096DE2A9" w14:textId="77777777" w:rsidR="00AD6076" w:rsidRPr="0076459D" w:rsidRDefault="00AD6076" w:rsidP="00DE4BC2">
            <w:pPr>
              <w:jc w:val="center"/>
              <w:rPr>
                <w:rFonts w:asciiTheme="majorHAnsi" w:hAnsiTheme="majorHAnsi"/>
              </w:rPr>
            </w:pPr>
            <w:r w:rsidRPr="0076459D">
              <w:rPr>
                <w:rFonts w:asciiTheme="majorHAnsi" w:hAnsiTheme="majorHAnsi"/>
              </w:rPr>
              <w:t>F</w:t>
            </w:r>
          </w:p>
        </w:tc>
        <w:tc>
          <w:tcPr>
            <w:tcW w:w="609" w:type="dxa"/>
            <w:tcBorders>
              <w:bottom w:val="single" w:sz="4" w:space="0" w:color="auto"/>
              <w:right w:val="double" w:sz="4" w:space="0" w:color="auto"/>
            </w:tcBorders>
            <w:shd w:val="clear" w:color="auto" w:fill="95B3D7" w:themeFill="accent1" w:themeFillTint="99"/>
          </w:tcPr>
          <w:p w14:paraId="579D2E22" w14:textId="77777777" w:rsidR="00AD6076" w:rsidRPr="0076459D" w:rsidRDefault="00AD6076" w:rsidP="00DE4BC2">
            <w:pPr>
              <w:jc w:val="center"/>
              <w:rPr>
                <w:rFonts w:asciiTheme="majorHAnsi" w:hAnsiTheme="majorHAnsi"/>
              </w:rPr>
            </w:pPr>
            <w:r w:rsidRPr="0076459D">
              <w:rPr>
                <w:rFonts w:asciiTheme="majorHAnsi" w:hAnsiTheme="majorHAnsi"/>
              </w:rPr>
              <w:t>F</w:t>
            </w:r>
          </w:p>
        </w:tc>
      </w:tr>
      <w:tr w:rsidR="00AD6076" w:rsidRPr="0076459D" w14:paraId="2E0ECC5E" w14:textId="77777777" w:rsidTr="00AD6076">
        <w:tc>
          <w:tcPr>
            <w:tcW w:w="468" w:type="dxa"/>
            <w:vMerge/>
            <w:tcBorders>
              <w:left w:val="double" w:sz="4" w:space="0" w:color="auto"/>
            </w:tcBorders>
          </w:tcPr>
          <w:p w14:paraId="4188359C" w14:textId="77777777" w:rsidR="00AD6076" w:rsidRPr="0076459D" w:rsidRDefault="00AD6076" w:rsidP="00DE4BC2">
            <w:pPr>
              <w:rPr>
                <w:rFonts w:asciiTheme="majorHAnsi" w:hAnsiTheme="majorHAnsi"/>
              </w:rPr>
            </w:pPr>
          </w:p>
        </w:tc>
        <w:tc>
          <w:tcPr>
            <w:tcW w:w="450" w:type="dxa"/>
            <w:vMerge w:val="restart"/>
            <w:shd w:val="clear" w:color="auto" w:fill="FFFF99"/>
            <w:textDirection w:val="btLr"/>
          </w:tcPr>
          <w:p w14:paraId="217D8BD9" w14:textId="2DE8DB1D" w:rsidR="00AD6076" w:rsidRPr="0076459D" w:rsidRDefault="001D29CE" w:rsidP="00DE4BC2">
            <w:pPr>
              <w:ind w:right="113"/>
              <w:jc w:val="center"/>
              <w:rPr>
                <w:rFonts w:asciiTheme="majorHAnsi" w:hAnsiTheme="majorHAnsi"/>
              </w:rPr>
            </w:pPr>
            <w:r>
              <w:rPr>
                <w:rFonts w:asciiTheme="majorHAnsi" w:hAnsiTheme="majorHAnsi"/>
              </w:rPr>
              <w:t>S</w:t>
            </w:r>
          </w:p>
        </w:tc>
        <w:tc>
          <w:tcPr>
            <w:tcW w:w="6858" w:type="dxa"/>
            <w:shd w:val="clear" w:color="auto" w:fill="FFFF99"/>
          </w:tcPr>
          <w:p w14:paraId="686AC611"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 xml:space="preserve">EDUC 4840:  Student Teaching </w:t>
            </w:r>
          </w:p>
        </w:tc>
        <w:tc>
          <w:tcPr>
            <w:tcW w:w="630" w:type="dxa"/>
            <w:shd w:val="clear" w:color="auto" w:fill="FFFF99"/>
          </w:tcPr>
          <w:p w14:paraId="633D69E4" w14:textId="77777777" w:rsidR="00AD6076" w:rsidRPr="0076459D" w:rsidRDefault="00AD6076" w:rsidP="00DE4BC2">
            <w:pPr>
              <w:jc w:val="center"/>
              <w:rPr>
                <w:rFonts w:asciiTheme="majorHAnsi" w:hAnsiTheme="majorHAnsi"/>
              </w:rPr>
            </w:pPr>
            <w:r w:rsidRPr="0076459D">
              <w:rPr>
                <w:rFonts w:asciiTheme="majorHAnsi" w:hAnsiTheme="majorHAnsi"/>
              </w:rPr>
              <w:t>S</w:t>
            </w:r>
          </w:p>
        </w:tc>
        <w:tc>
          <w:tcPr>
            <w:tcW w:w="610" w:type="dxa"/>
            <w:shd w:val="clear" w:color="auto" w:fill="FFFF99"/>
          </w:tcPr>
          <w:p w14:paraId="4614495D" w14:textId="77777777" w:rsidR="00AD6076" w:rsidRPr="0076459D" w:rsidRDefault="00AD6076"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134F4017" w14:textId="77777777" w:rsidR="00AD6076" w:rsidRPr="0076459D" w:rsidRDefault="00AD6076"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625A7AE2" w14:textId="77777777" w:rsidR="00AD6076" w:rsidRPr="0076459D" w:rsidRDefault="00AD6076"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442929B6" w14:textId="77777777" w:rsidR="00AD6076" w:rsidRPr="0076459D" w:rsidRDefault="00AD6076"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7A31FD63" w14:textId="77777777" w:rsidR="00AD6076" w:rsidRPr="0076459D" w:rsidRDefault="00AD6076"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6AD2A9BC" w14:textId="77777777" w:rsidR="00AD6076" w:rsidRPr="0076459D" w:rsidRDefault="00AD6076"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2EC68B5B" w14:textId="77777777" w:rsidR="00AD6076" w:rsidRPr="0076459D" w:rsidRDefault="00AD6076"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11DCF7DB" w14:textId="77777777" w:rsidR="00AD6076" w:rsidRPr="0076459D" w:rsidRDefault="00AD6076" w:rsidP="00DE4BC2">
            <w:pPr>
              <w:jc w:val="center"/>
              <w:rPr>
                <w:rFonts w:asciiTheme="majorHAnsi" w:hAnsiTheme="majorHAnsi"/>
              </w:rPr>
            </w:pPr>
            <w:r w:rsidRPr="0076459D">
              <w:rPr>
                <w:rFonts w:asciiTheme="majorHAnsi" w:hAnsiTheme="majorHAnsi"/>
              </w:rPr>
              <w:t>S</w:t>
            </w:r>
          </w:p>
        </w:tc>
        <w:tc>
          <w:tcPr>
            <w:tcW w:w="609" w:type="dxa"/>
            <w:tcBorders>
              <w:right w:val="double" w:sz="4" w:space="0" w:color="auto"/>
            </w:tcBorders>
            <w:shd w:val="clear" w:color="auto" w:fill="FFFF99"/>
          </w:tcPr>
          <w:p w14:paraId="651D3F35" w14:textId="77777777" w:rsidR="00AD6076" w:rsidRPr="0076459D" w:rsidRDefault="00AD6076" w:rsidP="00DE4BC2">
            <w:pPr>
              <w:jc w:val="center"/>
              <w:rPr>
                <w:rFonts w:asciiTheme="majorHAnsi" w:hAnsiTheme="majorHAnsi"/>
              </w:rPr>
            </w:pPr>
            <w:r w:rsidRPr="0076459D">
              <w:rPr>
                <w:rFonts w:asciiTheme="majorHAnsi" w:hAnsiTheme="majorHAnsi"/>
              </w:rPr>
              <w:t>S</w:t>
            </w:r>
          </w:p>
        </w:tc>
      </w:tr>
      <w:tr w:rsidR="00AD6076" w:rsidRPr="0076459D" w14:paraId="2B2A4267" w14:textId="77777777" w:rsidTr="00AD6076">
        <w:trPr>
          <w:trHeight w:val="296"/>
        </w:trPr>
        <w:tc>
          <w:tcPr>
            <w:tcW w:w="468" w:type="dxa"/>
            <w:vMerge/>
            <w:tcBorders>
              <w:left w:val="double" w:sz="4" w:space="0" w:color="auto"/>
              <w:bottom w:val="double" w:sz="4" w:space="0" w:color="auto"/>
            </w:tcBorders>
          </w:tcPr>
          <w:p w14:paraId="08C2EC26" w14:textId="77777777" w:rsidR="00AD6076" w:rsidRPr="0076459D" w:rsidRDefault="00AD6076" w:rsidP="00DE4BC2">
            <w:pPr>
              <w:rPr>
                <w:rFonts w:asciiTheme="majorHAnsi" w:hAnsiTheme="majorHAnsi"/>
              </w:rPr>
            </w:pPr>
          </w:p>
        </w:tc>
        <w:tc>
          <w:tcPr>
            <w:tcW w:w="450" w:type="dxa"/>
            <w:vMerge/>
            <w:tcBorders>
              <w:bottom w:val="double" w:sz="4" w:space="0" w:color="auto"/>
            </w:tcBorders>
            <w:shd w:val="clear" w:color="auto" w:fill="FFFF99"/>
          </w:tcPr>
          <w:p w14:paraId="38EA118C" w14:textId="77777777" w:rsidR="00AD6076" w:rsidRPr="0076459D" w:rsidRDefault="00AD6076" w:rsidP="00DE4BC2">
            <w:pPr>
              <w:rPr>
                <w:rFonts w:asciiTheme="majorHAnsi" w:hAnsiTheme="majorHAnsi"/>
              </w:rPr>
            </w:pPr>
          </w:p>
        </w:tc>
        <w:tc>
          <w:tcPr>
            <w:tcW w:w="6858" w:type="dxa"/>
            <w:tcBorders>
              <w:bottom w:val="double" w:sz="4" w:space="0" w:color="auto"/>
            </w:tcBorders>
            <w:shd w:val="clear" w:color="auto" w:fill="FFFF99"/>
          </w:tcPr>
          <w:p w14:paraId="06AFF3FE"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 xml:space="preserve">EDUC 4850:  Integrated Elementary Education Student Teaching Seminar </w:t>
            </w:r>
          </w:p>
        </w:tc>
        <w:tc>
          <w:tcPr>
            <w:tcW w:w="630" w:type="dxa"/>
            <w:tcBorders>
              <w:bottom w:val="double" w:sz="4" w:space="0" w:color="auto"/>
            </w:tcBorders>
            <w:shd w:val="clear" w:color="auto" w:fill="FFFF99"/>
          </w:tcPr>
          <w:p w14:paraId="272FF95E" w14:textId="77777777" w:rsidR="00AD6076" w:rsidRPr="0076459D" w:rsidRDefault="00AD6076" w:rsidP="00DE4BC2">
            <w:pPr>
              <w:jc w:val="center"/>
              <w:rPr>
                <w:rFonts w:asciiTheme="majorHAnsi" w:hAnsiTheme="majorHAnsi"/>
              </w:rPr>
            </w:pPr>
          </w:p>
        </w:tc>
        <w:tc>
          <w:tcPr>
            <w:tcW w:w="610" w:type="dxa"/>
            <w:tcBorders>
              <w:bottom w:val="double" w:sz="4" w:space="0" w:color="auto"/>
            </w:tcBorders>
            <w:shd w:val="clear" w:color="auto" w:fill="FFFF99"/>
          </w:tcPr>
          <w:p w14:paraId="767E576C" w14:textId="77777777" w:rsidR="00AD6076" w:rsidRPr="0076459D" w:rsidRDefault="00AD6076" w:rsidP="00DE4BC2">
            <w:pPr>
              <w:jc w:val="center"/>
              <w:rPr>
                <w:rFonts w:asciiTheme="majorHAnsi" w:hAnsiTheme="majorHAnsi"/>
              </w:rPr>
            </w:pPr>
          </w:p>
        </w:tc>
        <w:tc>
          <w:tcPr>
            <w:tcW w:w="609" w:type="dxa"/>
            <w:tcBorders>
              <w:bottom w:val="double" w:sz="4" w:space="0" w:color="auto"/>
            </w:tcBorders>
            <w:shd w:val="clear" w:color="auto" w:fill="FFFF99"/>
          </w:tcPr>
          <w:p w14:paraId="67ECC6FD" w14:textId="77777777" w:rsidR="00AD6076" w:rsidRPr="0076459D" w:rsidRDefault="00AD6076" w:rsidP="00DE4BC2">
            <w:pPr>
              <w:jc w:val="center"/>
              <w:rPr>
                <w:rFonts w:asciiTheme="majorHAnsi" w:hAnsiTheme="majorHAnsi"/>
              </w:rPr>
            </w:pPr>
            <w:r w:rsidRPr="0076459D">
              <w:rPr>
                <w:rFonts w:asciiTheme="majorHAnsi" w:hAnsiTheme="majorHAnsi"/>
              </w:rPr>
              <w:t>S</w:t>
            </w:r>
          </w:p>
        </w:tc>
        <w:tc>
          <w:tcPr>
            <w:tcW w:w="609" w:type="dxa"/>
            <w:tcBorders>
              <w:bottom w:val="double" w:sz="4" w:space="0" w:color="auto"/>
            </w:tcBorders>
            <w:shd w:val="clear" w:color="auto" w:fill="FFFF99"/>
          </w:tcPr>
          <w:p w14:paraId="019AC263" w14:textId="77777777" w:rsidR="00AD6076" w:rsidRPr="0076459D" w:rsidRDefault="00AD6076" w:rsidP="00DE4BC2">
            <w:pPr>
              <w:jc w:val="center"/>
              <w:rPr>
                <w:rFonts w:asciiTheme="majorHAnsi" w:hAnsiTheme="majorHAnsi"/>
              </w:rPr>
            </w:pPr>
          </w:p>
        </w:tc>
        <w:tc>
          <w:tcPr>
            <w:tcW w:w="609" w:type="dxa"/>
            <w:tcBorders>
              <w:bottom w:val="double" w:sz="4" w:space="0" w:color="auto"/>
            </w:tcBorders>
            <w:shd w:val="clear" w:color="auto" w:fill="FFFF99"/>
          </w:tcPr>
          <w:p w14:paraId="292007B7" w14:textId="77777777" w:rsidR="00AD6076" w:rsidRPr="0076459D" w:rsidRDefault="00AD6076" w:rsidP="00DE4BC2">
            <w:pPr>
              <w:jc w:val="center"/>
              <w:rPr>
                <w:rFonts w:asciiTheme="majorHAnsi" w:hAnsiTheme="majorHAnsi"/>
              </w:rPr>
            </w:pPr>
          </w:p>
        </w:tc>
        <w:tc>
          <w:tcPr>
            <w:tcW w:w="609" w:type="dxa"/>
            <w:tcBorders>
              <w:bottom w:val="double" w:sz="4" w:space="0" w:color="auto"/>
            </w:tcBorders>
            <w:shd w:val="clear" w:color="auto" w:fill="FFFF99"/>
          </w:tcPr>
          <w:p w14:paraId="4CD4B05A" w14:textId="77777777" w:rsidR="00AD6076" w:rsidRPr="0076459D" w:rsidRDefault="00AD6076" w:rsidP="00DE4BC2">
            <w:pPr>
              <w:jc w:val="center"/>
              <w:rPr>
                <w:rFonts w:asciiTheme="majorHAnsi" w:hAnsiTheme="majorHAnsi"/>
              </w:rPr>
            </w:pPr>
            <w:r w:rsidRPr="0076459D">
              <w:rPr>
                <w:rFonts w:asciiTheme="majorHAnsi" w:hAnsiTheme="majorHAnsi"/>
              </w:rPr>
              <w:t>S</w:t>
            </w:r>
          </w:p>
        </w:tc>
        <w:tc>
          <w:tcPr>
            <w:tcW w:w="609" w:type="dxa"/>
            <w:tcBorders>
              <w:bottom w:val="double" w:sz="4" w:space="0" w:color="auto"/>
            </w:tcBorders>
            <w:shd w:val="clear" w:color="auto" w:fill="FFFF99"/>
          </w:tcPr>
          <w:p w14:paraId="167E4CDE" w14:textId="77777777" w:rsidR="00AD6076" w:rsidRPr="0076459D" w:rsidRDefault="00AD6076" w:rsidP="00DE4BC2">
            <w:pPr>
              <w:jc w:val="center"/>
              <w:rPr>
                <w:rFonts w:asciiTheme="majorHAnsi" w:hAnsiTheme="majorHAnsi"/>
              </w:rPr>
            </w:pPr>
          </w:p>
        </w:tc>
        <w:tc>
          <w:tcPr>
            <w:tcW w:w="609" w:type="dxa"/>
            <w:tcBorders>
              <w:bottom w:val="double" w:sz="4" w:space="0" w:color="auto"/>
            </w:tcBorders>
            <w:shd w:val="clear" w:color="auto" w:fill="FFFF99"/>
          </w:tcPr>
          <w:p w14:paraId="0657AC8E" w14:textId="77777777" w:rsidR="00AD6076" w:rsidRPr="0076459D" w:rsidRDefault="00AD6076" w:rsidP="00DE4BC2">
            <w:pPr>
              <w:jc w:val="center"/>
              <w:rPr>
                <w:rFonts w:asciiTheme="majorHAnsi" w:hAnsiTheme="majorHAnsi"/>
              </w:rPr>
            </w:pPr>
          </w:p>
        </w:tc>
        <w:tc>
          <w:tcPr>
            <w:tcW w:w="609" w:type="dxa"/>
            <w:tcBorders>
              <w:bottom w:val="double" w:sz="4" w:space="0" w:color="auto"/>
            </w:tcBorders>
            <w:shd w:val="clear" w:color="auto" w:fill="FFFF99"/>
          </w:tcPr>
          <w:p w14:paraId="6C837722" w14:textId="77777777" w:rsidR="00AD6076" w:rsidRPr="0076459D" w:rsidRDefault="00AD6076" w:rsidP="00DE4BC2">
            <w:pPr>
              <w:jc w:val="center"/>
              <w:rPr>
                <w:rFonts w:asciiTheme="majorHAnsi" w:hAnsiTheme="majorHAnsi"/>
              </w:rPr>
            </w:pPr>
          </w:p>
        </w:tc>
        <w:tc>
          <w:tcPr>
            <w:tcW w:w="609" w:type="dxa"/>
            <w:tcBorders>
              <w:bottom w:val="double" w:sz="4" w:space="0" w:color="auto"/>
              <w:right w:val="double" w:sz="4" w:space="0" w:color="auto"/>
            </w:tcBorders>
            <w:shd w:val="clear" w:color="auto" w:fill="FFFF99"/>
          </w:tcPr>
          <w:p w14:paraId="0A7E525C" w14:textId="77777777" w:rsidR="00AD6076" w:rsidRPr="0076459D" w:rsidRDefault="00AD6076" w:rsidP="00DE4BC2">
            <w:pPr>
              <w:jc w:val="center"/>
              <w:rPr>
                <w:rFonts w:asciiTheme="majorHAnsi" w:hAnsiTheme="majorHAnsi"/>
              </w:rPr>
            </w:pPr>
          </w:p>
        </w:tc>
      </w:tr>
    </w:tbl>
    <w:p w14:paraId="0F423EFD" w14:textId="481A1B60" w:rsidR="00AD6076" w:rsidRPr="0076459D" w:rsidRDefault="00AD6076" w:rsidP="00DE4BC2">
      <w:pPr>
        <w:rPr>
          <w:rFonts w:asciiTheme="majorHAnsi" w:hAnsiTheme="majorHAnsi"/>
        </w:rPr>
      </w:pPr>
      <w:r w:rsidRPr="0076459D">
        <w:rPr>
          <w:rFonts w:asciiTheme="majorHAnsi" w:hAnsiTheme="majorHAnsi"/>
        </w:rPr>
        <w:t>F=</w:t>
      </w:r>
      <w:r w:rsidR="0076459D">
        <w:rPr>
          <w:rFonts w:asciiTheme="majorHAnsi" w:hAnsiTheme="majorHAnsi"/>
        </w:rPr>
        <w:t>Formative</w:t>
      </w:r>
      <w:r w:rsidRPr="0076459D">
        <w:rPr>
          <w:rFonts w:asciiTheme="majorHAnsi" w:hAnsiTheme="majorHAnsi"/>
        </w:rPr>
        <w:t>, S=</w:t>
      </w:r>
      <w:r w:rsidR="0076459D">
        <w:rPr>
          <w:rFonts w:asciiTheme="majorHAnsi" w:hAnsiTheme="majorHAnsi"/>
        </w:rPr>
        <w:t>Summative</w:t>
      </w:r>
      <w:r w:rsidRPr="0076459D">
        <w:rPr>
          <w:rFonts w:asciiTheme="majorHAnsi" w:hAnsiTheme="majorHAnsi"/>
        </w:rPr>
        <w:br w:type="page"/>
      </w:r>
    </w:p>
    <w:tbl>
      <w:tblPr>
        <w:tblStyle w:val="TableGrid"/>
        <w:tblW w:w="13888" w:type="dxa"/>
        <w:tblLayout w:type="fixed"/>
        <w:tblLook w:val="04A0" w:firstRow="1" w:lastRow="0" w:firstColumn="1" w:lastColumn="0" w:noHBand="0" w:noVBand="1"/>
      </w:tblPr>
      <w:tblGrid>
        <w:gridCol w:w="468"/>
        <w:gridCol w:w="450"/>
        <w:gridCol w:w="6858"/>
        <w:gridCol w:w="630"/>
        <w:gridCol w:w="610"/>
        <w:gridCol w:w="609"/>
        <w:gridCol w:w="609"/>
        <w:gridCol w:w="609"/>
        <w:gridCol w:w="609"/>
        <w:gridCol w:w="609"/>
        <w:gridCol w:w="609"/>
        <w:gridCol w:w="609"/>
        <w:gridCol w:w="609"/>
      </w:tblGrid>
      <w:tr w:rsidR="005D217D" w:rsidRPr="0076459D" w14:paraId="2F9F9013" w14:textId="77777777" w:rsidTr="003B42BF">
        <w:tc>
          <w:tcPr>
            <w:tcW w:w="468" w:type="dxa"/>
            <w:vMerge w:val="restart"/>
            <w:tcBorders>
              <w:top w:val="double" w:sz="4" w:space="0" w:color="auto"/>
              <w:left w:val="double" w:sz="4" w:space="0" w:color="auto"/>
            </w:tcBorders>
            <w:textDirection w:val="btLr"/>
          </w:tcPr>
          <w:p w14:paraId="7B773404" w14:textId="6920F0FD" w:rsidR="005D217D" w:rsidRPr="0076459D" w:rsidRDefault="005D217D" w:rsidP="00DE4BC2">
            <w:pPr>
              <w:ind w:right="113"/>
              <w:jc w:val="center"/>
              <w:rPr>
                <w:rFonts w:asciiTheme="majorHAnsi" w:hAnsiTheme="majorHAnsi"/>
                <w:b/>
              </w:rPr>
            </w:pPr>
            <w:r w:rsidRPr="0076459D">
              <w:rPr>
                <w:rFonts w:asciiTheme="majorHAnsi" w:hAnsiTheme="majorHAnsi"/>
                <w:b/>
              </w:rPr>
              <w:lastRenderedPageBreak/>
              <w:t>Special Education</w:t>
            </w:r>
          </w:p>
        </w:tc>
        <w:tc>
          <w:tcPr>
            <w:tcW w:w="450" w:type="dxa"/>
            <w:vMerge w:val="restart"/>
            <w:tcBorders>
              <w:top w:val="double" w:sz="4" w:space="0" w:color="auto"/>
            </w:tcBorders>
            <w:shd w:val="clear" w:color="auto" w:fill="EAF1DD" w:themeFill="accent3" w:themeFillTint="33"/>
            <w:textDirection w:val="btLr"/>
          </w:tcPr>
          <w:p w14:paraId="271381EE" w14:textId="758F90C4" w:rsidR="005D217D" w:rsidRPr="0076459D" w:rsidRDefault="005D217D" w:rsidP="00DE4BC2">
            <w:pPr>
              <w:ind w:right="113"/>
              <w:jc w:val="center"/>
              <w:rPr>
                <w:rFonts w:asciiTheme="majorHAnsi" w:hAnsiTheme="majorHAnsi"/>
              </w:rPr>
            </w:pPr>
            <w:r w:rsidRPr="0076459D">
              <w:rPr>
                <w:rFonts w:asciiTheme="majorHAnsi" w:hAnsiTheme="majorHAnsi"/>
              </w:rPr>
              <w:t>Level 1</w:t>
            </w:r>
          </w:p>
        </w:tc>
        <w:tc>
          <w:tcPr>
            <w:tcW w:w="6858" w:type="dxa"/>
            <w:tcBorders>
              <w:top w:val="double" w:sz="4" w:space="0" w:color="auto"/>
            </w:tcBorders>
            <w:shd w:val="clear" w:color="auto" w:fill="EAF1DD" w:themeFill="accent3" w:themeFillTint="33"/>
          </w:tcPr>
          <w:p w14:paraId="326C4055" w14:textId="7F079613" w:rsidR="005D217D" w:rsidRPr="0076459D" w:rsidRDefault="005D217D" w:rsidP="00DE4BC2">
            <w:pPr>
              <w:rPr>
                <w:rFonts w:asciiTheme="majorHAnsi" w:hAnsiTheme="majorHAnsi"/>
                <w:sz w:val="22"/>
                <w:szCs w:val="22"/>
              </w:rPr>
            </w:pPr>
            <w:r w:rsidRPr="0076459D">
              <w:rPr>
                <w:rFonts w:asciiTheme="majorHAnsi" w:hAnsiTheme="majorHAnsi"/>
                <w:sz w:val="22"/>
                <w:szCs w:val="22"/>
              </w:rPr>
              <w:t>EDUC 3120:  Reading Instruction in the Primary Grades</w:t>
            </w:r>
          </w:p>
        </w:tc>
        <w:tc>
          <w:tcPr>
            <w:tcW w:w="630" w:type="dxa"/>
            <w:tcBorders>
              <w:top w:val="double" w:sz="4" w:space="0" w:color="auto"/>
            </w:tcBorders>
            <w:shd w:val="clear" w:color="auto" w:fill="EAF1DD" w:themeFill="accent3" w:themeFillTint="33"/>
          </w:tcPr>
          <w:p w14:paraId="7DECD18B" w14:textId="0862B3AA" w:rsidR="005D217D" w:rsidRPr="0076459D" w:rsidRDefault="005D217D" w:rsidP="00DE4BC2">
            <w:pPr>
              <w:jc w:val="center"/>
              <w:rPr>
                <w:rFonts w:asciiTheme="majorHAnsi" w:hAnsiTheme="majorHAnsi"/>
              </w:rPr>
            </w:pPr>
            <w:r w:rsidRPr="0076459D">
              <w:rPr>
                <w:rFonts w:asciiTheme="majorHAnsi" w:hAnsiTheme="majorHAnsi"/>
              </w:rPr>
              <w:t>F</w:t>
            </w:r>
          </w:p>
        </w:tc>
        <w:tc>
          <w:tcPr>
            <w:tcW w:w="610" w:type="dxa"/>
            <w:tcBorders>
              <w:top w:val="double" w:sz="4" w:space="0" w:color="auto"/>
            </w:tcBorders>
            <w:shd w:val="clear" w:color="auto" w:fill="EAF1DD" w:themeFill="accent3" w:themeFillTint="33"/>
          </w:tcPr>
          <w:p w14:paraId="012FCB71" w14:textId="77777777" w:rsidR="005D217D" w:rsidRPr="0076459D" w:rsidRDefault="005D217D" w:rsidP="00DE4BC2">
            <w:pPr>
              <w:jc w:val="center"/>
              <w:rPr>
                <w:rFonts w:asciiTheme="majorHAnsi" w:hAnsiTheme="majorHAnsi"/>
              </w:rPr>
            </w:pPr>
          </w:p>
        </w:tc>
        <w:tc>
          <w:tcPr>
            <w:tcW w:w="609" w:type="dxa"/>
            <w:tcBorders>
              <w:top w:val="double" w:sz="4" w:space="0" w:color="auto"/>
            </w:tcBorders>
            <w:shd w:val="clear" w:color="auto" w:fill="EAF1DD" w:themeFill="accent3" w:themeFillTint="33"/>
          </w:tcPr>
          <w:p w14:paraId="219C70F7" w14:textId="77777777" w:rsidR="005D217D" w:rsidRPr="0076459D" w:rsidRDefault="005D217D" w:rsidP="00DE4BC2">
            <w:pPr>
              <w:jc w:val="center"/>
              <w:rPr>
                <w:rFonts w:asciiTheme="majorHAnsi" w:hAnsiTheme="majorHAnsi"/>
              </w:rPr>
            </w:pPr>
          </w:p>
        </w:tc>
        <w:tc>
          <w:tcPr>
            <w:tcW w:w="609" w:type="dxa"/>
            <w:tcBorders>
              <w:top w:val="double" w:sz="4" w:space="0" w:color="auto"/>
            </w:tcBorders>
            <w:shd w:val="clear" w:color="auto" w:fill="EAF1DD" w:themeFill="accent3" w:themeFillTint="33"/>
          </w:tcPr>
          <w:p w14:paraId="09A66F14" w14:textId="22256088"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tcBorders>
              <w:top w:val="double" w:sz="4" w:space="0" w:color="auto"/>
            </w:tcBorders>
            <w:shd w:val="clear" w:color="auto" w:fill="EAF1DD" w:themeFill="accent3" w:themeFillTint="33"/>
          </w:tcPr>
          <w:p w14:paraId="51000BD9" w14:textId="77777777" w:rsidR="005D217D" w:rsidRPr="0076459D" w:rsidRDefault="005D217D" w:rsidP="00DE4BC2">
            <w:pPr>
              <w:jc w:val="center"/>
              <w:rPr>
                <w:rFonts w:asciiTheme="majorHAnsi" w:hAnsiTheme="majorHAnsi"/>
              </w:rPr>
            </w:pPr>
          </w:p>
        </w:tc>
        <w:tc>
          <w:tcPr>
            <w:tcW w:w="609" w:type="dxa"/>
            <w:tcBorders>
              <w:top w:val="double" w:sz="4" w:space="0" w:color="auto"/>
            </w:tcBorders>
            <w:shd w:val="clear" w:color="auto" w:fill="EAF1DD" w:themeFill="accent3" w:themeFillTint="33"/>
          </w:tcPr>
          <w:p w14:paraId="09D36129" w14:textId="6B347C4A"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tcBorders>
              <w:top w:val="double" w:sz="4" w:space="0" w:color="auto"/>
            </w:tcBorders>
            <w:shd w:val="clear" w:color="auto" w:fill="EAF1DD" w:themeFill="accent3" w:themeFillTint="33"/>
          </w:tcPr>
          <w:p w14:paraId="0D430B2F" w14:textId="77777777" w:rsidR="005D217D" w:rsidRPr="0076459D" w:rsidRDefault="005D217D" w:rsidP="00DE4BC2">
            <w:pPr>
              <w:jc w:val="center"/>
              <w:rPr>
                <w:rFonts w:asciiTheme="majorHAnsi" w:hAnsiTheme="majorHAnsi"/>
              </w:rPr>
            </w:pPr>
          </w:p>
        </w:tc>
        <w:tc>
          <w:tcPr>
            <w:tcW w:w="609" w:type="dxa"/>
            <w:tcBorders>
              <w:top w:val="double" w:sz="4" w:space="0" w:color="auto"/>
            </w:tcBorders>
            <w:shd w:val="clear" w:color="auto" w:fill="EAF1DD" w:themeFill="accent3" w:themeFillTint="33"/>
          </w:tcPr>
          <w:p w14:paraId="6010C0C5" w14:textId="3A560008" w:rsidR="005D217D" w:rsidRPr="0076459D" w:rsidRDefault="005D217D" w:rsidP="00DE4BC2">
            <w:pPr>
              <w:jc w:val="center"/>
              <w:rPr>
                <w:rFonts w:asciiTheme="majorHAnsi" w:hAnsiTheme="majorHAnsi"/>
              </w:rPr>
            </w:pPr>
          </w:p>
        </w:tc>
        <w:tc>
          <w:tcPr>
            <w:tcW w:w="609" w:type="dxa"/>
            <w:tcBorders>
              <w:top w:val="double" w:sz="4" w:space="0" w:color="auto"/>
            </w:tcBorders>
            <w:shd w:val="clear" w:color="auto" w:fill="EAF1DD" w:themeFill="accent3" w:themeFillTint="33"/>
          </w:tcPr>
          <w:p w14:paraId="7DC03654" w14:textId="77777777" w:rsidR="005D217D" w:rsidRPr="0076459D" w:rsidRDefault="005D217D" w:rsidP="00DE4BC2">
            <w:pPr>
              <w:jc w:val="center"/>
              <w:rPr>
                <w:rFonts w:asciiTheme="majorHAnsi" w:hAnsiTheme="majorHAnsi"/>
              </w:rPr>
            </w:pPr>
          </w:p>
        </w:tc>
        <w:tc>
          <w:tcPr>
            <w:tcW w:w="609" w:type="dxa"/>
            <w:tcBorders>
              <w:top w:val="double" w:sz="4" w:space="0" w:color="auto"/>
              <w:right w:val="double" w:sz="4" w:space="0" w:color="auto"/>
            </w:tcBorders>
            <w:shd w:val="clear" w:color="auto" w:fill="EAF1DD" w:themeFill="accent3" w:themeFillTint="33"/>
          </w:tcPr>
          <w:p w14:paraId="51F142E1" w14:textId="1D7F9507"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0DDA0EB3" w14:textId="77777777" w:rsidTr="003B42BF">
        <w:tc>
          <w:tcPr>
            <w:tcW w:w="468" w:type="dxa"/>
            <w:vMerge/>
            <w:tcBorders>
              <w:left w:val="double" w:sz="4" w:space="0" w:color="auto"/>
            </w:tcBorders>
          </w:tcPr>
          <w:p w14:paraId="1766F6AE" w14:textId="77777777" w:rsidR="005D217D" w:rsidRPr="0076459D" w:rsidRDefault="005D217D" w:rsidP="00DE4BC2">
            <w:pPr>
              <w:rPr>
                <w:rFonts w:asciiTheme="majorHAnsi" w:hAnsiTheme="majorHAnsi"/>
              </w:rPr>
            </w:pPr>
          </w:p>
        </w:tc>
        <w:tc>
          <w:tcPr>
            <w:tcW w:w="450" w:type="dxa"/>
            <w:vMerge/>
            <w:shd w:val="clear" w:color="auto" w:fill="EAF1DD" w:themeFill="accent3" w:themeFillTint="33"/>
          </w:tcPr>
          <w:p w14:paraId="64123984" w14:textId="77777777" w:rsidR="005D217D" w:rsidRPr="0076459D" w:rsidRDefault="005D217D" w:rsidP="00DE4BC2">
            <w:pPr>
              <w:rPr>
                <w:rFonts w:asciiTheme="majorHAnsi" w:hAnsiTheme="majorHAnsi"/>
              </w:rPr>
            </w:pPr>
          </w:p>
        </w:tc>
        <w:tc>
          <w:tcPr>
            <w:tcW w:w="6858" w:type="dxa"/>
            <w:shd w:val="clear" w:color="auto" w:fill="EAF1DD" w:themeFill="accent3" w:themeFillTint="33"/>
          </w:tcPr>
          <w:p w14:paraId="2A3561A9" w14:textId="01AD4C7B" w:rsidR="005D217D" w:rsidRPr="0076459D" w:rsidRDefault="005D217D" w:rsidP="00DE4BC2">
            <w:pPr>
              <w:rPr>
                <w:rFonts w:asciiTheme="majorHAnsi" w:hAnsiTheme="majorHAnsi"/>
                <w:sz w:val="22"/>
                <w:szCs w:val="22"/>
              </w:rPr>
            </w:pPr>
            <w:r w:rsidRPr="0076459D">
              <w:rPr>
                <w:rFonts w:asciiTheme="majorHAnsi" w:hAnsiTheme="majorHAnsi"/>
                <w:sz w:val="22"/>
                <w:szCs w:val="22"/>
              </w:rPr>
              <w:t>EDUC 3140:  Educational Psychology</w:t>
            </w:r>
          </w:p>
        </w:tc>
        <w:tc>
          <w:tcPr>
            <w:tcW w:w="630" w:type="dxa"/>
            <w:shd w:val="clear" w:color="auto" w:fill="EAF1DD" w:themeFill="accent3" w:themeFillTint="33"/>
          </w:tcPr>
          <w:p w14:paraId="5CF048AA" w14:textId="0916EE08" w:rsidR="005D217D" w:rsidRPr="0076459D" w:rsidRDefault="005D217D" w:rsidP="00DE4BC2">
            <w:pPr>
              <w:jc w:val="center"/>
              <w:rPr>
                <w:rFonts w:asciiTheme="majorHAnsi" w:hAnsiTheme="majorHAnsi"/>
              </w:rPr>
            </w:pPr>
            <w:r w:rsidRPr="0076459D">
              <w:rPr>
                <w:rFonts w:asciiTheme="majorHAnsi" w:hAnsiTheme="majorHAnsi"/>
              </w:rPr>
              <w:t>F</w:t>
            </w:r>
          </w:p>
        </w:tc>
        <w:tc>
          <w:tcPr>
            <w:tcW w:w="610" w:type="dxa"/>
            <w:shd w:val="clear" w:color="auto" w:fill="EAF1DD" w:themeFill="accent3" w:themeFillTint="33"/>
          </w:tcPr>
          <w:p w14:paraId="09208B69" w14:textId="22872754"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EAF1DD" w:themeFill="accent3" w:themeFillTint="33"/>
          </w:tcPr>
          <w:p w14:paraId="4090F2F7" w14:textId="316602D8"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EAF1DD" w:themeFill="accent3" w:themeFillTint="33"/>
          </w:tcPr>
          <w:p w14:paraId="13C5D3F0"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27604860"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33C54878"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3279E2E9"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0902CAC8" w14:textId="4403796D"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EAF1DD" w:themeFill="accent3" w:themeFillTint="33"/>
          </w:tcPr>
          <w:p w14:paraId="4B2A0EBB" w14:textId="104C03E8" w:rsidR="005D217D" w:rsidRPr="0076459D" w:rsidRDefault="005D217D" w:rsidP="00DE4BC2">
            <w:pPr>
              <w:jc w:val="center"/>
              <w:rPr>
                <w:rFonts w:asciiTheme="majorHAnsi" w:hAnsiTheme="majorHAnsi"/>
              </w:rPr>
            </w:pPr>
          </w:p>
        </w:tc>
        <w:tc>
          <w:tcPr>
            <w:tcW w:w="609" w:type="dxa"/>
            <w:tcBorders>
              <w:right w:val="double" w:sz="4" w:space="0" w:color="auto"/>
            </w:tcBorders>
            <w:shd w:val="clear" w:color="auto" w:fill="EAF1DD" w:themeFill="accent3" w:themeFillTint="33"/>
          </w:tcPr>
          <w:p w14:paraId="2783FEFE" w14:textId="66385E65"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4A009E89" w14:textId="77777777" w:rsidTr="003B42BF">
        <w:tc>
          <w:tcPr>
            <w:tcW w:w="468" w:type="dxa"/>
            <w:vMerge/>
            <w:tcBorders>
              <w:left w:val="double" w:sz="4" w:space="0" w:color="auto"/>
            </w:tcBorders>
          </w:tcPr>
          <w:p w14:paraId="017293E4" w14:textId="77777777" w:rsidR="005D217D" w:rsidRPr="0076459D" w:rsidRDefault="005D217D" w:rsidP="00DE4BC2">
            <w:pPr>
              <w:rPr>
                <w:rFonts w:asciiTheme="majorHAnsi" w:hAnsiTheme="majorHAnsi"/>
              </w:rPr>
            </w:pPr>
          </w:p>
        </w:tc>
        <w:tc>
          <w:tcPr>
            <w:tcW w:w="450" w:type="dxa"/>
            <w:vMerge/>
            <w:shd w:val="clear" w:color="auto" w:fill="EAF1DD" w:themeFill="accent3" w:themeFillTint="33"/>
          </w:tcPr>
          <w:p w14:paraId="23A04169" w14:textId="77777777" w:rsidR="005D217D" w:rsidRPr="0076459D" w:rsidRDefault="005D217D" w:rsidP="00DE4BC2">
            <w:pPr>
              <w:rPr>
                <w:rFonts w:asciiTheme="majorHAnsi" w:hAnsiTheme="majorHAnsi"/>
              </w:rPr>
            </w:pPr>
          </w:p>
        </w:tc>
        <w:tc>
          <w:tcPr>
            <w:tcW w:w="6858" w:type="dxa"/>
            <w:shd w:val="clear" w:color="auto" w:fill="EAF1DD" w:themeFill="accent3" w:themeFillTint="33"/>
          </w:tcPr>
          <w:p w14:paraId="55FA19BC" w14:textId="1FDF701D" w:rsidR="005D217D" w:rsidRPr="0076459D" w:rsidRDefault="005D217D" w:rsidP="00DE4BC2">
            <w:pPr>
              <w:rPr>
                <w:rFonts w:asciiTheme="majorHAnsi" w:hAnsiTheme="majorHAnsi"/>
                <w:sz w:val="22"/>
                <w:szCs w:val="22"/>
              </w:rPr>
            </w:pPr>
            <w:r w:rsidRPr="0076459D">
              <w:rPr>
                <w:rFonts w:asciiTheme="majorHAnsi" w:hAnsiTheme="majorHAnsi"/>
                <w:sz w:val="22"/>
                <w:szCs w:val="22"/>
              </w:rPr>
              <w:t xml:space="preserve">EDUC 3205:  Culturally and Linguistically Responsive Teaching </w:t>
            </w:r>
          </w:p>
        </w:tc>
        <w:tc>
          <w:tcPr>
            <w:tcW w:w="630" w:type="dxa"/>
            <w:shd w:val="clear" w:color="auto" w:fill="EAF1DD" w:themeFill="accent3" w:themeFillTint="33"/>
          </w:tcPr>
          <w:p w14:paraId="76BA164D" w14:textId="77777777" w:rsidR="005D217D" w:rsidRPr="0076459D" w:rsidRDefault="005D217D" w:rsidP="00DE4BC2">
            <w:pPr>
              <w:jc w:val="center"/>
              <w:rPr>
                <w:rFonts w:asciiTheme="majorHAnsi" w:hAnsiTheme="majorHAnsi"/>
              </w:rPr>
            </w:pPr>
          </w:p>
        </w:tc>
        <w:tc>
          <w:tcPr>
            <w:tcW w:w="610" w:type="dxa"/>
            <w:shd w:val="clear" w:color="auto" w:fill="EAF1DD" w:themeFill="accent3" w:themeFillTint="33"/>
          </w:tcPr>
          <w:p w14:paraId="5BF677C4" w14:textId="03B855AE"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EAF1DD" w:themeFill="accent3" w:themeFillTint="33"/>
          </w:tcPr>
          <w:p w14:paraId="195D7458"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31451B27"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432F7013"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0DEB58A1"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18B3D628"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462B82D0" w14:textId="278457F5"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EAF1DD" w:themeFill="accent3" w:themeFillTint="33"/>
          </w:tcPr>
          <w:p w14:paraId="0E464DF1" w14:textId="77777777" w:rsidR="005D217D" w:rsidRPr="0076459D" w:rsidRDefault="005D217D" w:rsidP="00DE4BC2">
            <w:pPr>
              <w:jc w:val="center"/>
              <w:rPr>
                <w:rFonts w:asciiTheme="majorHAnsi" w:hAnsiTheme="majorHAnsi"/>
              </w:rPr>
            </w:pPr>
          </w:p>
        </w:tc>
        <w:tc>
          <w:tcPr>
            <w:tcW w:w="609" w:type="dxa"/>
            <w:tcBorders>
              <w:right w:val="double" w:sz="4" w:space="0" w:color="auto"/>
            </w:tcBorders>
            <w:shd w:val="clear" w:color="auto" w:fill="EAF1DD" w:themeFill="accent3" w:themeFillTint="33"/>
          </w:tcPr>
          <w:p w14:paraId="3A28CB00" w14:textId="76A44956"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677D0CBE" w14:textId="77777777" w:rsidTr="003B42BF">
        <w:tc>
          <w:tcPr>
            <w:tcW w:w="468" w:type="dxa"/>
            <w:vMerge/>
            <w:tcBorders>
              <w:left w:val="double" w:sz="4" w:space="0" w:color="auto"/>
            </w:tcBorders>
          </w:tcPr>
          <w:p w14:paraId="14CEB7F4" w14:textId="77777777" w:rsidR="005D217D" w:rsidRPr="0076459D" w:rsidRDefault="005D217D" w:rsidP="00DE4BC2">
            <w:pPr>
              <w:rPr>
                <w:rFonts w:asciiTheme="majorHAnsi" w:hAnsiTheme="majorHAnsi"/>
              </w:rPr>
            </w:pPr>
          </w:p>
        </w:tc>
        <w:tc>
          <w:tcPr>
            <w:tcW w:w="450" w:type="dxa"/>
            <w:vMerge/>
            <w:shd w:val="clear" w:color="auto" w:fill="EAF1DD" w:themeFill="accent3" w:themeFillTint="33"/>
          </w:tcPr>
          <w:p w14:paraId="5973B85F" w14:textId="77777777" w:rsidR="005D217D" w:rsidRPr="0076459D" w:rsidRDefault="005D217D" w:rsidP="00DE4BC2">
            <w:pPr>
              <w:rPr>
                <w:rFonts w:asciiTheme="majorHAnsi" w:hAnsiTheme="majorHAnsi"/>
              </w:rPr>
            </w:pPr>
          </w:p>
        </w:tc>
        <w:tc>
          <w:tcPr>
            <w:tcW w:w="6858" w:type="dxa"/>
            <w:shd w:val="clear" w:color="auto" w:fill="EAF1DD" w:themeFill="accent3" w:themeFillTint="33"/>
          </w:tcPr>
          <w:p w14:paraId="4774FF36" w14:textId="2F3CDBA6" w:rsidR="005D217D" w:rsidRPr="0076459D" w:rsidRDefault="005D217D" w:rsidP="00DE4BC2">
            <w:pPr>
              <w:rPr>
                <w:rFonts w:asciiTheme="majorHAnsi" w:hAnsiTheme="majorHAnsi"/>
                <w:sz w:val="22"/>
                <w:szCs w:val="22"/>
              </w:rPr>
            </w:pPr>
            <w:r w:rsidRPr="0076459D">
              <w:rPr>
                <w:rFonts w:asciiTheme="majorHAnsi" w:hAnsiTheme="majorHAnsi"/>
                <w:sz w:val="22"/>
                <w:szCs w:val="22"/>
              </w:rPr>
              <w:t xml:space="preserve">EDUC 3270:  Differentiation and Collaboration </w:t>
            </w:r>
          </w:p>
        </w:tc>
        <w:tc>
          <w:tcPr>
            <w:tcW w:w="630" w:type="dxa"/>
            <w:shd w:val="clear" w:color="auto" w:fill="EAF1DD" w:themeFill="accent3" w:themeFillTint="33"/>
          </w:tcPr>
          <w:p w14:paraId="6E6F8744" w14:textId="4F3E9C52" w:rsidR="005D217D" w:rsidRPr="0076459D" w:rsidRDefault="005D217D" w:rsidP="00DE4BC2">
            <w:pPr>
              <w:jc w:val="center"/>
              <w:rPr>
                <w:rFonts w:asciiTheme="majorHAnsi" w:hAnsiTheme="majorHAnsi"/>
              </w:rPr>
            </w:pPr>
          </w:p>
        </w:tc>
        <w:tc>
          <w:tcPr>
            <w:tcW w:w="610" w:type="dxa"/>
            <w:shd w:val="clear" w:color="auto" w:fill="EAF1DD" w:themeFill="accent3" w:themeFillTint="33"/>
          </w:tcPr>
          <w:p w14:paraId="47A534F0" w14:textId="3C694E19"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EAF1DD" w:themeFill="accent3" w:themeFillTint="33"/>
          </w:tcPr>
          <w:p w14:paraId="27ECB0FB" w14:textId="2FFFC2BE"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3E4E6633"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60B38446"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61E651C9" w14:textId="58C84A1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5BDC7C7C" w14:textId="77777777"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34A0938A" w14:textId="01DEBB69" w:rsidR="005D217D" w:rsidRPr="0076459D" w:rsidRDefault="005D217D" w:rsidP="00DE4BC2">
            <w:pPr>
              <w:jc w:val="center"/>
              <w:rPr>
                <w:rFonts w:asciiTheme="majorHAnsi" w:hAnsiTheme="majorHAnsi"/>
              </w:rPr>
            </w:pPr>
          </w:p>
        </w:tc>
        <w:tc>
          <w:tcPr>
            <w:tcW w:w="609" w:type="dxa"/>
            <w:shd w:val="clear" w:color="auto" w:fill="EAF1DD" w:themeFill="accent3" w:themeFillTint="33"/>
          </w:tcPr>
          <w:p w14:paraId="0F48DD97" w14:textId="55D097AF"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tcBorders>
              <w:right w:val="double" w:sz="4" w:space="0" w:color="auto"/>
            </w:tcBorders>
            <w:shd w:val="clear" w:color="auto" w:fill="EAF1DD" w:themeFill="accent3" w:themeFillTint="33"/>
          </w:tcPr>
          <w:p w14:paraId="7969B621" w14:textId="52479D4E"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59B03009" w14:textId="77777777" w:rsidTr="003B42BF">
        <w:tc>
          <w:tcPr>
            <w:tcW w:w="468" w:type="dxa"/>
            <w:vMerge/>
            <w:tcBorders>
              <w:left w:val="double" w:sz="4" w:space="0" w:color="auto"/>
            </w:tcBorders>
          </w:tcPr>
          <w:p w14:paraId="435EBF7F" w14:textId="77777777" w:rsidR="005D217D" w:rsidRPr="0076459D" w:rsidRDefault="005D217D" w:rsidP="00DE4BC2">
            <w:pPr>
              <w:rPr>
                <w:rFonts w:asciiTheme="majorHAnsi" w:hAnsiTheme="majorHAnsi"/>
              </w:rPr>
            </w:pPr>
          </w:p>
        </w:tc>
        <w:tc>
          <w:tcPr>
            <w:tcW w:w="450" w:type="dxa"/>
            <w:vMerge/>
            <w:tcBorders>
              <w:bottom w:val="single" w:sz="4" w:space="0" w:color="auto"/>
            </w:tcBorders>
            <w:shd w:val="clear" w:color="auto" w:fill="EAF1DD" w:themeFill="accent3" w:themeFillTint="33"/>
          </w:tcPr>
          <w:p w14:paraId="24E54940" w14:textId="77777777" w:rsidR="005D217D" w:rsidRPr="0076459D" w:rsidRDefault="005D217D" w:rsidP="00DE4BC2">
            <w:pPr>
              <w:rPr>
                <w:rFonts w:asciiTheme="majorHAnsi" w:hAnsiTheme="majorHAnsi"/>
              </w:rPr>
            </w:pPr>
          </w:p>
        </w:tc>
        <w:tc>
          <w:tcPr>
            <w:tcW w:w="6858" w:type="dxa"/>
            <w:tcBorders>
              <w:bottom w:val="single" w:sz="4" w:space="0" w:color="auto"/>
            </w:tcBorders>
            <w:shd w:val="clear" w:color="auto" w:fill="EAF1DD" w:themeFill="accent3" w:themeFillTint="33"/>
          </w:tcPr>
          <w:p w14:paraId="0B37D520" w14:textId="31F66A08" w:rsidR="005D217D" w:rsidRPr="0076459D" w:rsidRDefault="005D217D" w:rsidP="00DE4BC2">
            <w:pPr>
              <w:rPr>
                <w:rFonts w:asciiTheme="majorHAnsi" w:hAnsiTheme="majorHAnsi"/>
                <w:sz w:val="22"/>
                <w:szCs w:val="22"/>
              </w:rPr>
            </w:pPr>
            <w:r w:rsidRPr="0076459D">
              <w:rPr>
                <w:rFonts w:asciiTheme="majorHAnsi" w:hAnsiTheme="majorHAnsi"/>
                <w:sz w:val="22"/>
                <w:szCs w:val="22"/>
              </w:rPr>
              <w:t>EDUC 4515:  Foundations in Special Education Practice and Law</w:t>
            </w:r>
          </w:p>
        </w:tc>
        <w:tc>
          <w:tcPr>
            <w:tcW w:w="630" w:type="dxa"/>
            <w:tcBorders>
              <w:bottom w:val="single" w:sz="4" w:space="0" w:color="auto"/>
            </w:tcBorders>
            <w:shd w:val="clear" w:color="auto" w:fill="EAF1DD" w:themeFill="accent3" w:themeFillTint="33"/>
          </w:tcPr>
          <w:p w14:paraId="77F7DAED" w14:textId="77777777" w:rsidR="005D217D" w:rsidRPr="0076459D" w:rsidRDefault="005D217D" w:rsidP="00DE4BC2">
            <w:pPr>
              <w:jc w:val="center"/>
              <w:rPr>
                <w:rFonts w:asciiTheme="majorHAnsi" w:hAnsiTheme="majorHAnsi"/>
              </w:rPr>
            </w:pPr>
          </w:p>
        </w:tc>
        <w:tc>
          <w:tcPr>
            <w:tcW w:w="610" w:type="dxa"/>
            <w:tcBorders>
              <w:bottom w:val="single" w:sz="4" w:space="0" w:color="auto"/>
            </w:tcBorders>
            <w:shd w:val="clear" w:color="auto" w:fill="EAF1DD" w:themeFill="accent3" w:themeFillTint="33"/>
          </w:tcPr>
          <w:p w14:paraId="7A96C00A"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EAF1DD" w:themeFill="accent3" w:themeFillTint="33"/>
          </w:tcPr>
          <w:p w14:paraId="045228E9"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EAF1DD" w:themeFill="accent3" w:themeFillTint="33"/>
          </w:tcPr>
          <w:p w14:paraId="5EF82E10" w14:textId="4E91617E" w:rsidR="000F4213" w:rsidRPr="0076459D" w:rsidRDefault="008F6360" w:rsidP="000F4213">
            <w:pPr>
              <w:jc w:val="center"/>
              <w:rPr>
                <w:rFonts w:asciiTheme="majorHAnsi" w:hAnsiTheme="majorHAnsi"/>
              </w:rPr>
            </w:pPr>
            <w:r>
              <w:rPr>
                <w:rFonts w:asciiTheme="majorHAnsi" w:hAnsiTheme="majorHAnsi"/>
              </w:rPr>
              <w:t>F</w:t>
            </w:r>
          </w:p>
        </w:tc>
        <w:tc>
          <w:tcPr>
            <w:tcW w:w="609" w:type="dxa"/>
            <w:tcBorders>
              <w:bottom w:val="single" w:sz="4" w:space="0" w:color="auto"/>
            </w:tcBorders>
            <w:shd w:val="clear" w:color="auto" w:fill="EAF1DD" w:themeFill="accent3" w:themeFillTint="33"/>
          </w:tcPr>
          <w:p w14:paraId="720BF739"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EAF1DD" w:themeFill="accent3" w:themeFillTint="33"/>
          </w:tcPr>
          <w:p w14:paraId="501836A0"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EAF1DD" w:themeFill="accent3" w:themeFillTint="33"/>
          </w:tcPr>
          <w:p w14:paraId="4BF467C6"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EAF1DD" w:themeFill="accent3" w:themeFillTint="33"/>
          </w:tcPr>
          <w:p w14:paraId="7A3DF3FD"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EAF1DD" w:themeFill="accent3" w:themeFillTint="33"/>
          </w:tcPr>
          <w:p w14:paraId="35C621AE" w14:textId="77777777" w:rsidR="005D217D" w:rsidRPr="0076459D" w:rsidRDefault="005D217D" w:rsidP="00DE4BC2">
            <w:pPr>
              <w:jc w:val="center"/>
              <w:rPr>
                <w:rFonts w:asciiTheme="majorHAnsi" w:hAnsiTheme="majorHAnsi"/>
              </w:rPr>
            </w:pPr>
          </w:p>
        </w:tc>
        <w:tc>
          <w:tcPr>
            <w:tcW w:w="609" w:type="dxa"/>
            <w:tcBorders>
              <w:bottom w:val="single" w:sz="4" w:space="0" w:color="auto"/>
              <w:right w:val="double" w:sz="4" w:space="0" w:color="auto"/>
            </w:tcBorders>
            <w:shd w:val="clear" w:color="auto" w:fill="EAF1DD" w:themeFill="accent3" w:themeFillTint="33"/>
          </w:tcPr>
          <w:p w14:paraId="0D06D1ED" w14:textId="408235AC"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7E03A914" w14:textId="77777777" w:rsidTr="003B42BF">
        <w:tc>
          <w:tcPr>
            <w:tcW w:w="468" w:type="dxa"/>
            <w:vMerge/>
            <w:tcBorders>
              <w:left w:val="double" w:sz="4" w:space="0" w:color="auto"/>
            </w:tcBorders>
          </w:tcPr>
          <w:p w14:paraId="572FB949" w14:textId="77777777" w:rsidR="005D217D" w:rsidRPr="0076459D" w:rsidRDefault="005D217D" w:rsidP="00DE4BC2">
            <w:pPr>
              <w:rPr>
                <w:rFonts w:asciiTheme="majorHAnsi" w:hAnsiTheme="majorHAnsi"/>
              </w:rPr>
            </w:pPr>
          </w:p>
        </w:tc>
        <w:tc>
          <w:tcPr>
            <w:tcW w:w="450" w:type="dxa"/>
            <w:vMerge w:val="restart"/>
            <w:shd w:val="clear" w:color="auto" w:fill="D6E3BC" w:themeFill="accent3" w:themeFillTint="66"/>
            <w:textDirection w:val="btLr"/>
          </w:tcPr>
          <w:p w14:paraId="5CE41490" w14:textId="06F8D66C" w:rsidR="005D217D" w:rsidRPr="0076459D" w:rsidRDefault="005D217D" w:rsidP="00DE4BC2">
            <w:pPr>
              <w:ind w:right="113"/>
              <w:jc w:val="center"/>
              <w:rPr>
                <w:rFonts w:asciiTheme="majorHAnsi" w:hAnsiTheme="majorHAnsi"/>
              </w:rPr>
            </w:pPr>
            <w:r w:rsidRPr="0076459D">
              <w:rPr>
                <w:rFonts w:asciiTheme="majorHAnsi" w:hAnsiTheme="majorHAnsi"/>
              </w:rPr>
              <w:t>Level 2</w:t>
            </w:r>
          </w:p>
        </w:tc>
        <w:tc>
          <w:tcPr>
            <w:tcW w:w="6858" w:type="dxa"/>
            <w:shd w:val="clear" w:color="auto" w:fill="D6E3BC" w:themeFill="accent3" w:themeFillTint="66"/>
          </w:tcPr>
          <w:p w14:paraId="34F5B97F" w14:textId="1798D767" w:rsidR="005D217D" w:rsidRPr="0076459D" w:rsidRDefault="005D217D" w:rsidP="00DE4BC2">
            <w:pPr>
              <w:rPr>
                <w:rFonts w:asciiTheme="majorHAnsi" w:hAnsiTheme="majorHAnsi"/>
                <w:sz w:val="22"/>
                <w:szCs w:val="22"/>
              </w:rPr>
            </w:pPr>
            <w:r w:rsidRPr="0076459D">
              <w:rPr>
                <w:rFonts w:asciiTheme="majorHAnsi" w:hAnsiTheme="majorHAnsi"/>
                <w:sz w:val="22"/>
                <w:szCs w:val="22"/>
              </w:rPr>
              <w:t>EDUC 4530:  Assessment in Special Education</w:t>
            </w:r>
          </w:p>
        </w:tc>
        <w:tc>
          <w:tcPr>
            <w:tcW w:w="630" w:type="dxa"/>
            <w:shd w:val="clear" w:color="auto" w:fill="D6E3BC" w:themeFill="accent3" w:themeFillTint="66"/>
          </w:tcPr>
          <w:p w14:paraId="51DA072A" w14:textId="77777777" w:rsidR="005D217D" w:rsidRPr="0076459D" w:rsidRDefault="005D217D" w:rsidP="00DE4BC2">
            <w:pPr>
              <w:jc w:val="center"/>
              <w:rPr>
                <w:rFonts w:asciiTheme="majorHAnsi" w:hAnsiTheme="majorHAnsi"/>
              </w:rPr>
            </w:pPr>
          </w:p>
        </w:tc>
        <w:tc>
          <w:tcPr>
            <w:tcW w:w="610" w:type="dxa"/>
            <w:shd w:val="clear" w:color="auto" w:fill="D6E3BC" w:themeFill="accent3" w:themeFillTint="66"/>
          </w:tcPr>
          <w:p w14:paraId="3451C1C8" w14:textId="77777777" w:rsidR="005D217D" w:rsidRPr="0076459D" w:rsidRDefault="005D217D" w:rsidP="00DE4BC2">
            <w:pPr>
              <w:jc w:val="center"/>
              <w:rPr>
                <w:rFonts w:asciiTheme="majorHAnsi" w:hAnsiTheme="majorHAnsi"/>
              </w:rPr>
            </w:pPr>
          </w:p>
        </w:tc>
        <w:tc>
          <w:tcPr>
            <w:tcW w:w="609" w:type="dxa"/>
            <w:shd w:val="clear" w:color="auto" w:fill="D6E3BC" w:themeFill="accent3" w:themeFillTint="66"/>
          </w:tcPr>
          <w:p w14:paraId="3F83E23C" w14:textId="77777777" w:rsidR="005D217D" w:rsidRPr="0076459D" w:rsidRDefault="005D217D" w:rsidP="00DE4BC2">
            <w:pPr>
              <w:jc w:val="center"/>
              <w:rPr>
                <w:rFonts w:asciiTheme="majorHAnsi" w:hAnsiTheme="majorHAnsi"/>
              </w:rPr>
            </w:pPr>
          </w:p>
        </w:tc>
        <w:tc>
          <w:tcPr>
            <w:tcW w:w="609" w:type="dxa"/>
            <w:shd w:val="clear" w:color="auto" w:fill="D6E3BC" w:themeFill="accent3" w:themeFillTint="66"/>
          </w:tcPr>
          <w:p w14:paraId="418AE3B3" w14:textId="77777777" w:rsidR="005D217D" w:rsidRPr="0076459D" w:rsidRDefault="005D217D" w:rsidP="00DE4BC2">
            <w:pPr>
              <w:jc w:val="center"/>
              <w:rPr>
                <w:rFonts w:asciiTheme="majorHAnsi" w:hAnsiTheme="majorHAnsi"/>
              </w:rPr>
            </w:pPr>
          </w:p>
        </w:tc>
        <w:tc>
          <w:tcPr>
            <w:tcW w:w="609" w:type="dxa"/>
            <w:shd w:val="clear" w:color="auto" w:fill="D6E3BC" w:themeFill="accent3" w:themeFillTint="66"/>
          </w:tcPr>
          <w:p w14:paraId="084E23F2" w14:textId="5D8C5771"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38C5AD31" w14:textId="77777777" w:rsidR="005D217D" w:rsidRPr="0076459D" w:rsidRDefault="005D217D" w:rsidP="00DE4BC2">
            <w:pPr>
              <w:jc w:val="center"/>
              <w:rPr>
                <w:rFonts w:asciiTheme="majorHAnsi" w:hAnsiTheme="majorHAnsi"/>
              </w:rPr>
            </w:pPr>
          </w:p>
        </w:tc>
        <w:tc>
          <w:tcPr>
            <w:tcW w:w="609" w:type="dxa"/>
            <w:shd w:val="clear" w:color="auto" w:fill="D6E3BC" w:themeFill="accent3" w:themeFillTint="66"/>
          </w:tcPr>
          <w:p w14:paraId="12920613" w14:textId="77777777" w:rsidR="005D217D" w:rsidRPr="0076459D" w:rsidRDefault="005D217D" w:rsidP="00DE4BC2">
            <w:pPr>
              <w:jc w:val="center"/>
              <w:rPr>
                <w:rFonts w:asciiTheme="majorHAnsi" w:hAnsiTheme="majorHAnsi"/>
              </w:rPr>
            </w:pPr>
          </w:p>
        </w:tc>
        <w:tc>
          <w:tcPr>
            <w:tcW w:w="609" w:type="dxa"/>
            <w:shd w:val="clear" w:color="auto" w:fill="D6E3BC" w:themeFill="accent3" w:themeFillTint="66"/>
          </w:tcPr>
          <w:p w14:paraId="06FFAF25" w14:textId="77777777" w:rsidR="005D217D" w:rsidRPr="0076459D" w:rsidRDefault="005D217D" w:rsidP="00DE4BC2">
            <w:pPr>
              <w:jc w:val="center"/>
              <w:rPr>
                <w:rFonts w:asciiTheme="majorHAnsi" w:hAnsiTheme="majorHAnsi"/>
              </w:rPr>
            </w:pPr>
          </w:p>
        </w:tc>
        <w:tc>
          <w:tcPr>
            <w:tcW w:w="609" w:type="dxa"/>
            <w:shd w:val="clear" w:color="auto" w:fill="D6E3BC" w:themeFill="accent3" w:themeFillTint="66"/>
          </w:tcPr>
          <w:p w14:paraId="19EEC050" w14:textId="77777777" w:rsidR="005D217D" w:rsidRPr="0076459D" w:rsidRDefault="005D217D" w:rsidP="00DE4BC2">
            <w:pPr>
              <w:jc w:val="center"/>
              <w:rPr>
                <w:rFonts w:asciiTheme="majorHAnsi" w:hAnsiTheme="majorHAnsi"/>
              </w:rPr>
            </w:pPr>
          </w:p>
        </w:tc>
        <w:tc>
          <w:tcPr>
            <w:tcW w:w="609" w:type="dxa"/>
            <w:tcBorders>
              <w:right w:val="double" w:sz="4" w:space="0" w:color="auto"/>
            </w:tcBorders>
            <w:shd w:val="clear" w:color="auto" w:fill="D6E3BC" w:themeFill="accent3" w:themeFillTint="66"/>
          </w:tcPr>
          <w:p w14:paraId="7754746E" w14:textId="6C037FC3"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400DD4B2" w14:textId="77777777" w:rsidTr="003B42BF">
        <w:tc>
          <w:tcPr>
            <w:tcW w:w="468" w:type="dxa"/>
            <w:vMerge/>
            <w:tcBorders>
              <w:left w:val="double" w:sz="4" w:space="0" w:color="auto"/>
            </w:tcBorders>
          </w:tcPr>
          <w:p w14:paraId="6D7A4D8A" w14:textId="77777777" w:rsidR="005D217D" w:rsidRPr="0076459D" w:rsidRDefault="005D217D" w:rsidP="00DE4BC2">
            <w:pPr>
              <w:rPr>
                <w:rFonts w:asciiTheme="majorHAnsi" w:hAnsiTheme="majorHAnsi"/>
              </w:rPr>
            </w:pPr>
          </w:p>
        </w:tc>
        <w:tc>
          <w:tcPr>
            <w:tcW w:w="450" w:type="dxa"/>
            <w:vMerge/>
            <w:shd w:val="clear" w:color="auto" w:fill="D6E3BC" w:themeFill="accent3" w:themeFillTint="66"/>
          </w:tcPr>
          <w:p w14:paraId="07FD88EB" w14:textId="77777777" w:rsidR="005D217D" w:rsidRPr="0076459D" w:rsidRDefault="005D217D" w:rsidP="00DE4BC2">
            <w:pPr>
              <w:rPr>
                <w:rFonts w:asciiTheme="majorHAnsi" w:hAnsiTheme="majorHAnsi"/>
              </w:rPr>
            </w:pPr>
          </w:p>
        </w:tc>
        <w:tc>
          <w:tcPr>
            <w:tcW w:w="6858" w:type="dxa"/>
            <w:shd w:val="clear" w:color="auto" w:fill="D6E3BC" w:themeFill="accent3" w:themeFillTint="66"/>
          </w:tcPr>
          <w:p w14:paraId="247A547F" w14:textId="5EAB2E5D" w:rsidR="005D217D" w:rsidRPr="0076459D" w:rsidRDefault="005D217D" w:rsidP="00DE4BC2">
            <w:pPr>
              <w:rPr>
                <w:rFonts w:asciiTheme="majorHAnsi" w:hAnsiTheme="majorHAnsi"/>
                <w:sz w:val="22"/>
                <w:szCs w:val="22"/>
              </w:rPr>
            </w:pPr>
            <w:r w:rsidRPr="0076459D">
              <w:rPr>
                <w:rFonts w:asciiTheme="majorHAnsi" w:hAnsiTheme="majorHAnsi"/>
                <w:sz w:val="22"/>
                <w:szCs w:val="22"/>
              </w:rPr>
              <w:t>EDUC 4540:  Managing Student Behavior</w:t>
            </w:r>
          </w:p>
        </w:tc>
        <w:tc>
          <w:tcPr>
            <w:tcW w:w="630" w:type="dxa"/>
            <w:shd w:val="clear" w:color="auto" w:fill="D6E3BC" w:themeFill="accent3" w:themeFillTint="66"/>
          </w:tcPr>
          <w:p w14:paraId="04085DAA" w14:textId="681E9A39" w:rsidR="005D217D" w:rsidRPr="0076459D" w:rsidRDefault="005D217D" w:rsidP="00DE4BC2">
            <w:pPr>
              <w:jc w:val="center"/>
              <w:rPr>
                <w:rFonts w:asciiTheme="majorHAnsi" w:hAnsiTheme="majorHAnsi"/>
              </w:rPr>
            </w:pPr>
            <w:r w:rsidRPr="0076459D">
              <w:rPr>
                <w:rFonts w:asciiTheme="majorHAnsi" w:hAnsiTheme="majorHAnsi"/>
              </w:rPr>
              <w:t>F</w:t>
            </w:r>
          </w:p>
        </w:tc>
        <w:tc>
          <w:tcPr>
            <w:tcW w:w="610" w:type="dxa"/>
            <w:shd w:val="clear" w:color="auto" w:fill="D6E3BC" w:themeFill="accent3" w:themeFillTint="66"/>
          </w:tcPr>
          <w:p w14:paraId="4FFDE7D9" w14:textId="77777777" w:rsidR="005D217D" w:rsidRPr="0076459D" w:rsidRDefault="005D217D" w:rsidP="00DE4BC2">
            <w:pPr>
              <w:jc w:val="center"/>
              <w:rPr>
                <w:rFonts w:asciiTheme="majorHAnsi" w:hAnsiTheme="majorHAnsi"/>
              </w:rPr>
            </w:pPr>
          </w:p>
        </w:tc>
        <w:tc>
          <w:tcPr>
            <w:tcW w:w="609" w:type="dxa"/>
            <w:shd w:val="clear" w:color="auto" w:fill="D6E3BC" w:themeFill="accent3" w:themeFillTint="66"/>
          </w:tcPr>
          <w:p w14:paraId="5AB4464C" w14:textId="790F60E2"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50F9C2FA" w14:textId="77777777" w:rsidR="005D217D" w:rsidRPr="0076459D" w:rsidRDefault="005D217D" w:rsidP="00DE4BC2">
            <w:pPr>
              <w:jc w:val="center"/>
              <w:rPr>
                <w:rFonts w:asciiTheme="majorHAnsi" w:hAnsiTheme="majorHAnsi"/>
              </w:rPr>
            </w:pPr>
          </w:p>
        </w:tc>
        <w:tc>
          <w:tcPr>
            <w:tcW w:w="609" w:type="dxa"/>
            <w:shd w:val="clear" w:color="auto" w:fill="D6E3BC" w:themeFill="accent3" w:themeFillTint="66"/>
          </w:tcPr>
          <w:p w14:paraId="18B9C3D8" w14:textId="5E04B8AF"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299AF2D6" w14:textId="77777777" w:rsidR="005D217D" w:rsidRPr="0076459D" w:rsidRDefault="005D217D" w:rsidP="00DE4BC2">
            <w:pPr>
              <w:jc w:val="center"/>
              <w:rPr>
                <w:rFonts w:asciiTheme="majorHAnsi" w:hAnsiTheme="majorHAnsi"/>
              </w:rPr>
            </w:pPr>
          </w:p>
        </w:tc>
        <w:tc>
          <w:tcPr>
            <w:tcW w:w="609" w:type="dxa"/>
            <w:shd w:val="clear" w:color="auto" w:fill="D6E3BC" w:themeFill="accent3" w:themeFillTint="66"/>
          </w:tcPr>
          <w:p w14:paraId="3862CC84" w14:textId="762DF1B4"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414CB673" w14:textId="77777777" w:rsidR="005D217D" w:rsidRPr="0076459D" w:rsidRDefault="005D217D" w:rsidP="00DE4BC2">
            <w:pPr>
              <w:jc w:val="center"/>
              <w:rPr>
                <w:rFonts w:asciiTheme="majorHAnsi" w:hAnsiTheme="majorHAnsi"/>
              </w:rPr>
            </w:pPr>
          </w:p>
        </w:tc>
        <w:tc>
          <w:tcPr>
            <w:tcW w:w="609" w:type="dxa"/>
            <w:shd w:val="clear" w:color="auto" w:fill="D6E3BC" w:themeFill="accent3" w:themeFillTint="66"/>
          </w:tcPr>
          <w:p w14:paraId="37003318" w14:textId="77777777" w:rsidR="005D217D" w:rsidRPr="0076459D" w:rsidRDefault="005D217D" w:rsidP="00DE4BC2">
            <w:pPr>
              <w:jc w:val="center"/>
              <w:rPr>
                <w:rFonts w:asciiTheme="majorHAnsi" w:hAnsiTheme="majorHAnsi"/>
              </w:rPr>
            </w:pPr>
          </w:p>
        </w:tc>
        <w:tc>
          <w:tcPr>
            <w:tcW w:w="609" w:type="dxa"/>
            <w:tcBorders>
              <w:right w:val="double" w:sz="4" w:space="0" w:color="auto"/>
            </w:tcBorders>
            <w:shd w:val="clear" w:color="auto" w:fill="D6E3BC" w:themeFill="accent3" w:themeFillTint="66"/>
          </w:tcPr>
          <w:p w14:paraId="1DB4E6FA" w14:textId="5B9E8851"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29A94594" w14:textId="77777777" w:rsidTr="003B42BF">
        <w:tc>
          <w:tcPr>
            <w:tcW w:w="468" w:type="dxa"/>
            <w:vMerge/>
            <w:tcBorders>
              <w:left w:val="double" w:sz="4" w:space="0" w:color="auto"/>
            </w:tcBorders>
          </w:tcPr>
          <w:p w14:paraId="6DA57C44" w14:textId="77777777" w:rsidR="005D217D" w:rsidRPr="0076459D" w:rsidRDefault="005D217D" w:rsidP="00DE4BC2">
            <w:pPr>
              <w:rPr>
                <w:rFonts w:asciiTheme="majorHAnsi" w:hAnsiTheme="majorHAnsi"/>
              </w:rPr>
            </w:pPr>
          </w:p>
        </w:tc>
        <w:tc>
          <w:tcPr>
            <w:tcW w:w="450" w:type="dxa"/>
            <w:vMerge/>
            <w:shd w:val="clear" w:color="auto" w:fill="D6E3BC" w:themeFill="accent3" w:themeFillTint="66"/>
          </w:tcPr>
          <w:p w14:paraId="009D211C" w14:textId="77777777" w:rsidR="005D217D" w:rsidRPr="0076459D" w:rsidRDefault="005D217D" w:rsidP="00DE4BC2">
            <w:pPr>
              <w:rPr>
                <w:rFonts w:asciiTheme="majorHAnsi" w:hAnsiTheme="majorHAnsi"/>
              </w:rPr>
            </w:pPr>
          </w:p>
        </w:tc>
        <w:tc>
          <w:tcPr>
            <w:tcW w:w="6858" w:type="dxa"/>
            <w:shd w:val="clear" w:color="auto" w:fill="D6E3BC" w:themeFill="accent3" w:themeFillTint="66"/>
          </w:tcPr>
          <w:p w14:paraId="270BF1EF" w14:textId="1A6BB572" w:rsidR="005D217D" w:rsidRPr="0076459D" w:rsidRDefault="005D217D" w:rsidP="00DE4BC2">
            <w:pPr>
              <w:rPr>
                <w:rFonts w:asciiTheme="majorHAnsi" w:hAnsiTheme="majorHAnsi"/>
                <w:sz w:val="22"/>
                <w:szCs w:val="22"/>
              </w:rPr>
            </w:pPr>
            <w:r w:rsidRPr="0076459D">
              <w:rPr>
                <w:rFonts w:asciiTheme="majorHAnsi" w:hAnsiTheme="majorHAnsi"/>
                <w:sz w:val="22"/>
                <w:szCs w:val="22"/>
              </w:rPr>
              <w:t>EDUC 4550:  Instructional Planning and Learning Environments</w:t>
            </w:r>
          </w:p>
        </w:tc>
        <w:tc>
          <w:tcPr>
            <w:tcW w:w="630" w:type="dxa"/>
            <w:shd w:val="clear" w:color="auto" w:fill="D6E3BC" w:themeFill="accent3" w:themeFillTint="66"/>
          </w:tcPr>
          <w:p w14:paraId="104D3199" w14:textId="311CA52A" w:rsidR="005D217D" w:rsidRPr="0076459D" w:rsidRDefault="005D217D" w:rsidP="00DE4BC2">
            <w:pPr>
              <w:jc w:val="center"/>
              <w:rPr>
                <w:rFonts w:asciiTheme="majorHAnsi" w:hAnsiTheme="majorHAnsi"/>
              </w:rPr>
            </w:pPr>
            <w:r w:rsidRPr="0076459D">
              <w:rPr>
                <w:rFonts w:asciiTheme="majorHAnsi" w:hAnsiTheme="majorHAnsi"/>
              </w:rPr>
              <w:t>F</w:t>
            </w:r>
          </w:p>
        </w:tc>
        <w:tc>
          <w:tcPr>
            <w:tcW w:w="610" w:type="dxa"/>
            <w:shd w:val="clear" w:color="auto" w:fill="D6E3BC" w:themeFill="accent3" w:themeFillTint="66"/>
          </w:tcPr>
          <w:p w14:paraId="7C747C67" w14:textId="32F9126D"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1BD57E5C" w14:textId="1844B518"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685D3FC0" w14:textId="1EE416DD"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5C6388A8" w14:textId="2F4DD827"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717E820D" w14:textId="586A2F07"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1D501194" w14:textId="7C9AF7BB"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23BF20FA" w14:textId="601EB91E"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7660D1DC" w14:textId="77777777" w:rsidR="005D217D" w:rsidRPr="0076459D" w:rsidRDefault="005D217D" w:rsidP="00DE4BC2">
            <w:pPr>
              <w:jc w:val="center"/>
              <w:rPr>
                <w:rFonts w:asciiTheme="majorHAnsi" w:hAnsiTheme="majorHAnsi"/>
              </w:rPr>
            </w:pPr>
          </w:p>
        </w:tc>
        <w:tc>
          <w:tcPr>
            <w:tcW w:w="609" w:type="dxa"/>
            <w:tcBorders>
              <w:right w:val="double" w:sz="4" w:space="0" w:color="auto"/>
            </w:tcBorders>
            <w:shd w:val="clear" w:color="auto" w:fill="D6E3BC" w:themeFill="accent3" w:themeFillTint="66"/>
          </w:tcPr>
          <w:p w14:paraId="7B5FEA37" w14:textId="15B09B3A"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4288E991" w14:textId="77777777" w:rsidTr="003B42BF">
        <w:tc>
          <w:tcPr>
            <w:tcW w:w="468" w:type="dxa"/>
            <w:vMerge/>
            <w:tcBorders>
              <w:left w:val="double" w:sz="4" w:space="0" w:color="auto"/>
            </w:tcBorders>
          </w:tcPr>
          <w:p w14:paraId="5DDF1382" w14:textId="77777777" w:rsidR="005D217D" w:rsidRPr="0076459D" w:rsidRDefault="005D217D" w:rsidP="00DE4BC2">
            <w:pPr>
              <w:rPr>
                <w:rFonts w:asciiTheme="majorHAnsi" w:hAnsiTheme="majorHAnsi"/>
              </w:rPr>
            </w:pPr>
          </w:p>
        </w:tc>
        <w:tc>
          <w:tcPr>
            <w:tcW w:w="450" w:type="dxa"/>
            <w:vMerge/>
            <w:shd w:val="clear" w:color="auto" w:fill="D6E3BC" w:themeFill="accent3" w:themeFillTint="66"/>
          </w:tcPr>
          <w:p w14:paraId="51FC4CC6" w14:textId="77777777" w:rsidR="005D217D" w:rsidRPr="0076459D" w:rsidRDefault="005D217D" w:rsidP="00DE4BC2">
            <w:pPr>
              <w:rPr>
                <w:rFonts w:asciiTheme="majorHAnsi" w:hAnsiTheme="majorHAnsi"/>
              </w:rPr>
            </w:pPr>
          </w:p>
        </w:tc>
        <w:tc>
          <w:tcPr>
            <w:tcW w:w="6858" w:type="dxa"/>
            <w:shd w:val="clear" w:color="auto" w:fill="D6E3BC" w:themeFill="accent3" w:themeFillTint="66"/>
          </w:tcPr>
          <w:p w14:paraId="571A2D02" w14:textId="309DD397" w:rsidR="005D217D" w:rsidRPr="0076459D" w:rsidRDefault="005D217D" w:rsidP="00DE4BC2">
            <w:pPr>
              <w:rPr>
                <w:rFonts w:asciiTheme="majorHAnsi" w:hAnsiTheme="majorHAnsi"/>
                <w:sz w:val="22"/>
                <w:szCs w:val="22"/>
              </w:rPr>
            </w:pPr>
            <w:r w:rsidRPr="0076459D">
              <w:rPr>
                <w:rFonts w:asciiTheme="majorHAnsi" w:hAnsiTheme="majorHAnsi"/>
                <w:sz w:val="22"/>
                <w:szCs w:val="22"/>
              </w:rPr>
              <w:t>EDUC 4560:  Validated Methods:  Mathematics</w:t>
            </w:r>
          </w:p>
        </w:tc>
        <w:tc>
          <w:tcPr>
            <w:tcW w:w="630" w:type="dxa"/>
            <w:shd w:val="clear" w:color="auto" w:fill="D6E3BC" w:themeFill="accent3" w:themeFillTint="66"/>
          </w:tcPr>
          <w:p w14:paraId="223D80D7" w14:textId="31CB0CCA" w:rsidR="005D217D" w:rsidRPr="0076459D" w:rsidRDefault="005D217D" w:rsidP="00DE4BC2">
            <w:pPr>
              <w:jc w:val="center"/>
              <w:rPr>
                <w:rFonts w:asciiTheme="majorHAnsi" w:hAnsiTheme="majorHAnsi"/>
              </w:rPr>
            </w:pPr>
            <w:r w:rsidRPr="0076459D">
              <w:rPr>
                <w:rFonts w:asciiTheme="majorHAnsi" w:hAnsiTheme="majorHAnsi"/>
              </w:rPr>
              <w:t>F</w:t>
            </w:r>
          </w:p>
        </w:tc>
        <w:tc>
          <w:tcPr>
            <w:tcW w:w="610" w:type="dxa"/>
            <w:shd w:val="clear" w:color="auto" w:fill="D6E3BC" w:themeFill="accent3" w:themeFillTint="66"/>
          </w:tcPr>
          <w:p w14:paraId="2C848D27" w14:textId="55B67F6B"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7427CADC" w14:textId="55430423"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359E54E1" w14:textId="07028B82"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162B186D" w14:textId="07AEB712"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0E54DB87" w14:textId="54B1F3E5"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687679EC" w14:textId="49E68789"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24302F33" w14:textId="2BEA6977"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D6E3BC" w:themeFill="accent3" w:themeFillTint="66"/>
          </w:tcPr>
          <w:p w14:paraId="678F708C" w14:textId="77777777" w:rsidR="005D217D" w:rsidRPr="0076459D" w:rsidRDefault="005D217D" w:rsidP="00DE4BC2">
            <w:pPr>
              <w:jc w:val="center"/>
              <w:rPr>
                <w:rFonts w:asciiTheme="majorHAnsi" w:hAnsiTheme="majorHAnsi"/>
              </w:rPr>
            </w:pPr>
          </w:p>
        </w:tc>
        <w:tc>
          <w:tcPr>
            <w:tcW w:w="609" w:type="dxa"/>
            <w:tcBorders>
              <w:right w:val="double" w:sz="4" w:space="0" w:color="auto"/>
            </w:tcBorders>
            <w:shd w:val="clear" w:color="auto" w:fill="D6E3BC" w:themeFill="accent3" w:themeFillTint="66"/>
          </w:tcPr>
          <w:p w14:paraId="04DD8D78" w14:textId="5ADCB3C6"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375FA9B0" w14:textId="77777777" w:rsidTr="003B42BF">
        <w:tc>
          <w:tcPr>
            <w:tcW w:w="468" w:type="dxa"/>
            <w:vMerge/>
            <w:tcBorders>
              <w:left w:val="double" w:sz="4" w:space="0" w:color="auto"/>
            </w:tcBorders>
          </w:tcPr>
          <w:p w14:paraId="197549A1" w14:textId="77777777" w:rsidR="005D217D" w:rsidRPr="0076459D" w:rsidRDefault="005D217D" w:rsidP="00DE4BC2">
            <w:pPr>
              <w:rPr>
                <w:rFonts w:asciiTheme="majorHAnsi" w:hAnsiTheme="majorHAnsi"/>
              </w:rPr>
            </w:pPr>
          </w:p>
        </w:tc>
        <w:tc>
          <w:tcPr>
            <w:tcW w:w="450" w:type="dxa"/>
            <w:vMerge/>
            <w:tcBorders>
              <w:bottom w:val="single" w:sz="4" w:space="0" w:color="auto"/>
            </w:tcBorders>
            <w:shd w:val="clear" w:color="auto" w:fill="D6E3BC" w:themeFill="accent3" w:themeFillTint="66"/>
          </w:tcPr>
          <w:p w14:paraId="439652D2" w14:textId="77777777" w:rsidR="005D217D" w:rsidRPr="0076459D" w:rsidRDefault="005D217D" w:rsidP="00DE4BC2">
            <w:pPr>
              <w:rPr>
                <w:rFonts w:asciiTheme="majorHAnsi" w:hAnsiTheme="majorHAnsi"/>
              </w:rPr>
            </w:pPr>
          </w:p>
        </w:tc>
        <w:tc>
          <w:tcPr>
            <w:tcW w:w="6858" w:type="dxa"/>
            <w:tcBorders>
              <w:bottom w:val="single" w:sz="4" w:space="0" w:color="auto"/>
            </w:tcBorders>
            <w:shd w:val="clear" w:color="auto" w:fill="D6E3BC" w:themeFill="accent3" w:themeFillTint="66"/>
          </w:tcPr>
          <w:p w14:paraId="78F41801" w14:textId="20AA1222" w:rsidR="005D217D" w:rsidRPr="0076459D" w:rsidRDefault="005D217D" w:rsidP="00DE4BC2">
            <w:pPr>
              <w:rPr>
                <w:rFonts w:asciiTheme="majorHAnsi" w:hAnsiTheme="majorHAnsi"/>
                <w:sz w:val="22"/>
                <w:szCs w:val="22"/>
              </w:rPr>
            </w:pPr>
            <w:r w:rsidRPr="0076459D">
              <w:rPr>
                <w:rFonts w:asciiTheme="majorHAnsi" w:hAnsiTheme="majorHAnsi"/>
                <w:sz w:val="22"/>
                <w:szCs w:val="22"/>
              </w:rPr>
              <w:t>EDUC 4521:  Practicum in Special Education</w:t>
            </w:r>
          </w:p>
        </w:tc>
        <w:tc>
          <w:tcPr>
            <w:tcW w:w="630" w:type="dxa"/>
            <w:tcBorders>
              <w:bottom w:val="single" w:sz="4" w:space="0" w:color="auto"/>
            </w:tcBorders>
            <w:shd w:val="clear" w:color="auto" w:fill="D6E3BC" w:themeFill="accent3" w:themeFillTint="66"/>
          </w:tcPr>
          <w:p w14:paraId="4749D6C6" w14:textId="1724C1A7" w:rsidR="005D217D" w:rsidRPr="0076459D" w:rsidRDefault="00D05C52" w:rsidP="00DE4BC2">
            <w:pPr>
              <w:jc w:val="center"/>
              <w:rPr>
                <w:rFonts w:asciiTheme="majorHAnsi" w:hAnsiTheme="majorHAnsi"/>
              </w:rPr>
            </w:pPr>
            <w:r>
              <w:rPr>
                <w:rFonts w:asciiTheme="majorHAnsi" w:hAnsiTheme="majorHAnsi"/>
              </w:rPr>
              <w:t>F</w:t>
            </w:r>
          </w:p>
        </w:tc>
        <w:tc>
          <w:tcPr>
            <w:tcW w:w="610" w:type="dxa"/>
            <w:tcBorders>
              <w:bottom w:val="single" w:sz="4" w:space="0" w:color="auto"/>
            </w:tcBorders>
            <w:shd w:val="clear" w:color="auto" w:fill="D6E3BC" w:themeFill="accent3" w:themeFillTint="66"/>
          </w:tcPr>
          <w:p w14:paraId="76C13FDF"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D6E3BC" w:themeFill="accent3" w:themeFillTint="66"/>
          </w:tcPr>
          <w:p w14:paraId="6EBC34F6"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D6E3BC" w:themeFill="accent3" w:themeFillTint="66"/>
          </w:tcPr>
          <w:p w14:paraId="4548B13C"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D6E3BC" w:themeFill="accent3" w:themeFillTint="66"/>
          </w:tcPr>
          <w:p w14:paraId="10C42BFB"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D6E3BC" w:themeFill="accent3" w:themeFillTint="66"/>
          </w:tcPr>
          <w:p w14:paraId="50D80636"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D6E3BC" w:themeFill="accent3" w:themeFillTint="66"/>
          </w:tcPr>
          <w:p w14:paraId="0A733125"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D6E3BC" w:themeFill="accent3" w:themeFillTint="66"/>
          </w:tcPr>
          <w:p w14:paraId="0030FEA9" w14:textId="3786688F"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tcBorders>
              <w:bottom w:val="single" w:sz="4" w:space="0" w:color="auto"/>
            </w:tcBorders>
            <w:shd w:val="clear" w:color="auto" w:fill="D6E3BC" w:themeFill="accent3" w:themeFillTint="66"/>
          </w:tcPr>
          <w:p w14:paraId="72A63EEE" w14:textId="3A66175B"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tcBorders>
              <w:bottom w:val="single" w:sz="4" w:space="0" w:color="auto"/>
              <w:right w:val="double" w:sz="4" w:space="0" w:color="auto"/>
            </w:tcBorders>
            <w:shd w:val="clear" w:color="auto" w:fill="D6E3BC" w:themeFill="accent3" w:themeFillTint="66"/>
          </w:tcPr>
          <w:p w14:paraId="6EC930BD" w14:textId="799ADCFD"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38A8D78F" w14:textId="77777777" w:rsidTr="003B42BF">
        <w:tc>
          <w:tcPr>
            <w:tcW w:w="468" w:type="dxa"/>
            <w:vMerge/>
            <w:tcBorders>
              <w:left w:val="double" w:sz="4" w:space="0" w:color="auto"/>
            </w:tcBorders>
          </w:tcPr>
          <w:p w14:paraId="6BFD957C" w14:textId="77777777" w:rsidR="005D217D" w:rsidRPr="0076459D" w:rsidRDefault="005D217D" w:rsidP="00DE4BC2">
            <w:pPr>
              <w:rPr>
                <w:rFonts w:asciiTheme="majorHAnsi" w:hAnsiTheme="majorHAnsi"/>
              </w:rPr>
            </w:pPr>
          </w:p>
        </w:tc>
        <w:tc>
          <w:tcPr>
            <w:tcW w:w="450" w:type="dxa"/>
            <w:vMerge w:val="restart"/>
            <w:shd w:val="clear" w:color="auto" w:fill="C2D69B" w:themeFill="accent3" w:themeFillTint="99"/>
            <w:textDirection w:val="btLr"/>
          </w:tcPr>
          <w:p w14:paraId="7A5C99FF" w14:textId="7F1AFF2C" w:rsidR="005D217D" w:rsidRPr="0076459D" w:rsidRDefault="005D217D" w:rsidP="00DE4BC2">
            <w:pPr>
              <w:ind w:right="113"/>
              <w:jc w:val="center"/>
              <w:rPr>
                <w:rFonts w:asciiTheme="majorHAnsi" w:hAnsiTheme="majorHAnsi"/>
              </w:rPr>
            </w:pPr>
            <w:r w:rsidRPr="0076459D">
              <w:rPr>
                <w:rFonts w:asciiTheme="majorHAnsi" w:hAnsiTheme="majorHAnsi"/>
              </w:rPr>
              <w:t>Level 3</w:t>
            </w:r>
          </w:p>
        </w:tc>
        <w:tc>
          <w:tcPr>
            <w:tcW w:w="6858" w:type="dxa"/>
            <w:shd w:val="clear" w:color="auto" w:fill="C2D69B" w:themeFill="accent3" w:themeFillTint="99"/>
          </w:tcPr>
          <w:p w14:paraId="4D8CD7AD" w14:textId="53A2247E" w:rsidR="005D217D" w:rsidRPr="0076459D" w:rsidRDefault="005D217D" w:rsidP="00DE4BC2">
            <w:pPr>
              <w:rPr>
                <w:rFonts w:asciiTheme="majorHAnsi" w:hAnsiTheme="majorHAnsi"/>
                <w:sz w:val="22"/>
                <w:szCs w:val="22"/>
              </w:rPr>
            </w:pPr>
            <w:r w:rsidRPr="0076459D">
              <w:rPr>
                <w:rFonts w:asciiTheme="majorHAnsi" w:hAnsiTheme="majorHAnsi"/>
                <w:sz w:val="22"/>
                <w:szCs w:val="22"/>
              </w:rPr>
              <w:t>EDUC 4555:  Validated Methods:  Reading</w:t>
            </w:r>
          </w:p>
        </w:tc>
        <w:tc>
          <w:tcPr>
            <w:tcW w:w="630" w:type="dxa"/>
            <w:shd w:val="clear" w:color="auto" w:fill="C2D69B" w:themeFill="accent3" w:themeFillTint="99"/>
          </w:tcPr>
          <w:p w14:paraId="2F3AF46C" w14:textId="0E5EE2B9" w:rsidR="005D217D" w:rsidRPr="0076459D" w:rsidRDefault="005D217D" w:rsidP="00DE4BC2">
            <w:pPr>
              <w:jc w:val="center"/>
              <w:rPr>
                <w:rFonts w:asciiTheme="majorHAnsi" w:hAnsiTheme="majorHAnsi"/>
              </w:rPr>
            </w:pPr>
            <w:r w:rsidRPr="0076459D">
              <w:rPr>
                <w:rFonts w:asciiTheme="majorHAnsi" w:hAnsiTheme="majorHAnsi"/>
              </w:rPr>
              <w:t>F</w:t>
            </w:r>
          </w:p>
        </w:tc>
        <w:tc>
          <w:tcPr>
            <w:tcW w:w="610" w:type="dxa"/>
            <w:shd w:val="clear" w:color="auto" w:fill="C2D69B" w:themeFill="accent3" w:themeFillTint="99"/>
          </w:tcPr>
          <w:p w14:paraId="03BF8E48" w14:textId="692C8ABA"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66C218BA" w14:textId="6CD2F243"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3F3B76BB" w14:textId="73A4D55F"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6746B1A2" w14:textId="159A800C"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1E197B8E" w14:textId="632EFA70"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52A5B90C" w14:textId="1C4A8FBA"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3AB8DF9F" w14:textId="7378A1C4"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61679D91" w14:textId="77777777" w:rsidR="005D217D" w:rsidRPr="0076459D" w:rsidRDefault="005D217D" w:rsidP="00DE4BC2">
            <w:pPr>
              <w:jc w:val="center"/>
              <w:rPr>
                <w:rFonts w:asciiTheme="majorHAnsi" w:hAnsiTheme="majorHAnsi"/>
              </w:rPr>
            </w:pPr>
          </w:p>
        </w:tc>
        <w:tc>
          <w:tcPr>
            <w:tcW w:w="609" w:type="dxa"/>
            <w:tcBorders>
              <w:right w:val="double" w:sz="4" w:space="0" w:color="auto"/>
            </w:tcBorders>
            <w:shd w:val="clear" w:color="auto" w:fill="C2D69B" w:themeFill="accent3" w:themeFillTint="99"/>
          </w:tcPr>
          <w:p w14:paraId="5F14B677" w14:textId="75E2DC2D"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74219361" w14:textId="77777777" w:rsidTr="003B42BF">
        <w:tc>
          <w:tcPr>
            <w:tcW w:w="468" w:type="dxa"/>
            <w:vMerge/>
            <w:tcBorders>
              <w:left w:val="double" w:sz="4" w:space="0" w:color="auto"/>
            </w:tcBorders>
          </w:tcPr>
          <w:p w14:paraId="40626B1B" w14:textId="77777777" w:rsidR="005D217D" w:rsidRPr="0076459D" w:rsidRDefault="005D217D" w:rsidP="00DE4BC2">
            <w:pPr>
              <w:rPr>
                <w:rFonts w:asciiTheme="majorHAnsi" w:hAnsiTheme="majorHAnsi"/>
              </w:rPr>
            </w:pPr>
          </w:p>
        </w:tc>
        <w:tc>
          <w:tcPr>
            <w:tcW w:w="450" w:type="dxa"/>
            <w:vMerge/>
            <w:shd w:val="clear" w:color="auto" w:fill="C2D69B" w:themeFill="accent3" w:themeFillTint="99"/>
          </w:tcPr>
          <w:p w14:paraId="1AB3C2B4" w14:textId="77777777" w:rsidR="005D217D" w:rsidRPr="0076459D" w:rsidRDefault="005D217D" w:rsidP="00DE4BC2">
            <w:pPr>
              <w:rPr>
                <w:rFonts w:asciiTheme="majorHAnsi" w:hAnsiTheme="majorHAnsi"/>
              </w:rPr>
            </w:pPr>
          </w:p>
        </w:tc>
        <w:tc>
          <w:tcPr>
            <w:tcW w:w="6858" w:type="dxa"/>
            <w:shd w:val="clear" w:color="auto" w:fill="C2D69B" w:themeFill="accent3" w:themeFillTint="99"/>
          </w:tcPr>
          <w:p w14:paraId="7D412956" w14:textId="107124F0" w:rsidR="005D217D" w:rsidRPr="0076459D" w:rsidRDefault="005D217D" w:rsidP="00DE4BC2">
            <w:pPr>
              <w:rPr>
                <w:rFonts w:asciiTheme="majorHAnsi" w:hAnsiTheme="majorHAnsi"/>
                <w:sz w:val="22"/>
                <w:szCs w:val="22"/>
              </w:rPr>
            </w:pPr>
            <w:r w:rsidRPr="0076459D">
              <w:rPr>
                <w:rFonts w:asciiTheme="majorHAnsi" w:hAnsiTheme="majorHAnsi"/>
                <w:sz w:val="22"/>
                <w:szCs w:val="22"/>
              </w:rPr>
              <w:t>EDUC 4570:  Validated Methods:  Written Expression</w:t>
            </w:r>
          </w:p>
        </w:tc>
        <w:tc>
          <w:tcPr>
            <w:tcW w:w="630" w:type="dxa"/>
            <w:shd w:val="clear" w:color="auto" w:fill="C2D69B" w:themeFill="accent3" w:themeFillTint="99"/>
          </w:tcPr>
          <w:p w14:paraId="47DBC00D" w14:textId="5FA2B8E4" w:rsidR="005D217D" w:rsidRPr="0076459D" w:rsidRDefault="005D217D" w:rsidP="00DE4BC2">
            <w:pPr>
              <w:jc w:val="center"/>
              <w:rPr>
                <w:rFonts w:asciiTheme="majorHAnsi" w:hAnsiTheme="majorHAnsi"/>
              </w:rPr>
            </w:pPr>
            <w:r w:rsidRPr="0076459D">
              <w:rPr>
                <w:rFonts w:asciiTheme="majorHAnsi" w:hAnsiTheme="majorHAnsi"/>
              </w:rPr>
              <w:t>F</w:t>
            </w:r>
          </w:p>
        </w:tc>
        <w:tc>
          <w:tcPr>
            <w:tcW w:w="610" w:type="dxa"/>
            <w:shd w:val="clear" w:color="auto" w:fill="C2D69B" w:themeFill="accent3" w:themeFillTint="99"/>
          </w:tcPr>
          <w:p w14:paraId="54639DA5" w14:textId="009BFB64"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0CA3A480" w14:textId="7B07E8C4"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7CEA8901" w14:textId="7979A54E"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4C96E8A5" w14:textId="4AC7A1B0"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5467D064" w14:textId="6792BC9E"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2DB26CFD" w14:textId="035AF7E2"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310BE587" w14:textId="53E43D97"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307127B0" w14:textId="77777777" w:rsidR="005D217D" w:rsidRPr="0076459D" w:rsidRDefault="005D217D" w:rsidP="00DE4BC2">
            <w:pPr>
              <w:jc w:val="center"/>
              <w:rPr>
                <w:rFonts w:asciiTheme="majorHAnsi" w:hAnsiTheme="majorHAnsi"/>
              </w:rPr>
            </w:pPr>
          </w:p>
        </w:tc>
        <w:tc>
          <w:tcPr>
            <w:tcW w:w="609" w:type="dxa"/>
            <w:tcBorders>
              <w:right w:val="double" w:sz="4" w:space="0" w:color="auto"/>
            </w:tcBorders>
            <w:shd w:val="clear" w:color="auto" w:fill="C2D69B" w:themeFill="accent3" w:themeFillTint="99"/>
          </w:tcPr>
          <w:p w14:paraId="000C54E5" w14:textId="761BB54D"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1F63E7B8" w14:textId="77777777" w:rsidTr="003B42BF">
        <w:tc>
          <w:tcPr>
            <w:tcW w:w="468" w:type="dxa"/>
            <w:vMerge/>
            <w:tcBorders>
              <w:left w:val="double" w:sz="4" w:space="0" w:color="auto"/>
            </w:tcBorders>
          </w:tcPr>
          <w:p w14:paraId="471FE74D" w14:textId="77777777" w:rsidR="005D217D" w:rsidRPr="0076459D" w:rsidRDefault="005D217D" w:rsidP="00DE4BC2">
            <w:pPr>
              <w:rPr>
                <w:rFonts w:asciiTheme="majorHAnsi" w:hAnsiTheme="majorHAnsi"/>
              </w:rPr>
            </w:pPr>
          </w:p>
        </w:tc>
        <w:tc>
          <w:tcPr>
            <w:tcW w:w="450" w:type="dxa"/>
            <w:vMerge/>
            <w:shd w:val="clear" w:color="auto" w:fill="C2D69B" w:themeFill="accent3" w:themeFillTint="99"/>
          </w:tcPr>
          <w:p w14:paraId="2DF94E37" w14:textId="77777777" w:rsidR="005D217D" w:rsidRPr="0076459D" w:rsidRDefault="005D217D" w:rsidP="00DE4BC2">
            <w:pPr>
              <w:rPr>
                <w:rFonts w:asciiTheme="majorHAnsi" w:hAnsiTheme="majorHAnsi"/>
              </w:rPr>
            </w:pPr>
          </w:p>
        </w:tc>
        <w:tc>
          <w:tcPr>
            <w:tcW w:w="6858" w:type="dxa"/>
            <w:shd w:val="clear" w:color="auto" w:fill="C2D69B" w:themeFill="accent3" w:themeFillTint="99"/>
          </w:tcPr>
          <w:p w14:paraId="503A5445" w14:textId="4FD3B203" w:rsidR="005D217D" w:rsidRPr="0076459D" w:rsidRDefault="005D217D" w:rsidP="00DE4BC2">
            <w:pPr>
              <w:rPr>
                <w:rFonts w:asciiTheme="majorHAnsi" w:hAnsiTheme="majorHAnsi"/>
                <w:sz w:val="22"/>
                <w:szCs w:val="22"/>
              </w:rPr>
            </w:pPr>
            <w:r w:rsidRPr="0076459D">
              <w:rPr>
                <w:rFonts w:asciiTheme="majorHAnsi" w:hAnsiTheme="majorHAnsi"/>
                <w:sz w:val="22"/>
                <w:szCs w:val="22"/>
              </w:rPr>
              <w:t>EDUC 4580:  Learning Strategies and Transition for Special Ed Students</w:t>
            </w:r>
          </w:p>
        </w:tc>
        <w:tc>
          <w:tcPr>
            <w:tcW w:w="630" w:type="dxa"/>
            <w:shd w:val="clear" w:color="auto" w:fill="C2D69B" w:themeFill="accent3" w:themeFillTint="99"/>
          </w:tcPr>
          <w:p w14:paraId="68BFAF0F" w14:textId="0760FD9A" w:rsidR="005D217D" w:rsidRPr="0076459D" w:rsidRDefault="005D217D" w:rsidP="00DE4BC2">
            <w:pPr>
              <w:jc w:val="center"/>
              <w:rPr>
                <w:rFonts w:asciiTheme="majorHAnsi" w:hAnsiTheme="majorHAnsi"/>
              </w:rPr>
            </w:pPr>
            <w:r w:rsidRPr="0076459D">
              <w:rPr>
                <w:rFonts w:asciiTheme="majorHAnsi" w:hAnsiTheme="majorHAnsi"/>
              </w:rPr>
              <w:t>F</w:t>
            </w:r>
          </w:p>
        </w:tc>
        <w:tc>
          <w:tcPr>
            <w:tcW w:w="610" w:type="dxa"/>
            <w:shd w:val="clear" w:color="auto" w:fill="C2D69B" w:themeFill="accent3" w:themeFillTint="99"/>
          </w:tcPr>
          <w:p w14:paraId="1CABC40B" w14:textId="2EEDAEA0"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048C9B90" w14:textId="6F50F402"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21389451" w14:textId="0FADE04C"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129EB953" w14:textId="1C8288EC"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6E386D15" w14:textId="56CB79E2"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05BDA6DC" w14:textId="570FBD20"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57B6EC82" w14:textId="11D74F4B"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shd w:val="clear" w:color="auto" w:fill="C2D69B" w:themeFill="accent3" w:themeFillTint="99"/>
          </w:tcPr>
          <w:p w14:paraId="1F9C25F9" w14:textId="77777777" w:rsidR="005D217D" w:rsidRPr="0076459D" w:rsidRDefault="005D217D" w:rsidP="00DE4BC2">
            <w:pPr>
              <w:jc w:val="center"/>
              <w:rPr>
                <w:rFonts w:asciiTheme="majorHAnsi" w:hAnsiTheme="majorHAnsi"/>
              </w:rPr>
            </w:pPr>
          </w:p>
        </w:tc>
        <w:tc>
          <w:tcPr>
            <w:tcW w:w="609" w:type="dxa"/>
            <w:tcBorders>
              <w:right w:val="double" w:sz="4" w:space="0" w:color="auto"/>
            </w:tcBorders>
            <w:shd w:val="clear" w:color="auto" w:fill="C2D69B" w:themeFill="accent3" w:themeFillTint="99"/>
          </w:tcPr>
          <w:p w14:paraId="446986C4" w14:textId="0C099B7C"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04A9FE25" w14:textId="77777777" w:rsidTr="003B42BF">
        <w:tc>
          <w:tcPr>
            <w:tcW w:w="468" w:type="dxa"/>
            <w:vMerge/>
            <w:tcBorders>
              <w:left w:val="double" w:sz="4" w:space="0" w:color="auto"/>
            </w:tcBorders>
          </w:tcPr>
          <w:p w14:paraId="56BD4181" w14:textId="77777777" w:rsidR="005D217D" w:rsidRPr="0076459D" w:rsidRDefault="005D217D" w:rsidP="00DE4BC2">
            <w:pPr>
              <w:rPr>
                <w:rFonts w:asciiTheme="majorHAnsi" w:hAnsiTheme="majorHAnsi"/>
              </w:rPr>
            </w:pPr>
          </w:p>
        </w:tc>
        <w:tc>
          <w:tcPr>
            <w:tcW w:w="450" w:type="dxa"/>
            <w:vMerge/>
            <w:tcBorders>
              <w:bottom w:val="single" w:sz="4" w:space="0" w:color="auto"/>
            </w:tcBorders>
            <w:shd w:val="clear" w:color="auto" w:fill="C2D69B" w:themeFill="accent3" w:themeFillTint="99"/>
          </w:tcPr>
          <w:p w14:paraId="3586CC87" w14:textId="77777777" w:rsidR="005D217D" w:rsidRPr="0076459D" w:rsidRDefault="005D217D" w:rsidP="00DE4BC2">
            <w:pPr>
              <w:rPr>
                <w:rFonts w:asciiTheme="majorHAnsi" w:hAnsiTheme="majorHAnsi"/>
              </w:rPr>
            </w:pPr>
          </w:p>
        </w:tc>
        <w:tc>
          <w:tcPr>
            <w:tcW w:w="6858" w:type="dxa"/>
            <w:tcBorders>
              <w:bottom w:val="single" w:sz="4" w:space="0" w:color="auto"/>
            </w:tcBorders>
            <w:shd w:val="clear" w:color="auto" w:fill="C2D69B" w:themeFill="accent3" w:themeFillTint="99"/>
          </w:tcPr>
          <w:p w14:paraId="0F6128A5" w14:textId="490B2E28" w:rsidR="005D217D" w:rsidRPr="0076459D" w:rsidRDefault="005D217D" w:rsidP="00DE4BC2">
            <w:pPr>
              <w:rPr>
                <w:rFonts w:asciiTheme="majorHAnsi" w:hAnsiTheme="majorHAnsi"/>
                <w:sz w:val="22"/>
                <w:szCs w:val="22"/>
              </w:rPr>
            </w:pPr>
            <w:r w:rsidRPr="0076459D">
              <w:rPr>
                <w:rFonts w:asciiTheme="majorHAnsi" w:hAnsiTheme="majorHAnsi"/>
                <w:sz w:val="22"/>
                <w:szCs w:val="22"/>
              </w:rPr>
              <w:t>EDUC 4581:  Pre-Student Teaching in Special Education</w:t>
            </w:r>
          </w:p>
        </w:tc>
        <w:tc>
          <w:tcPr>
            <w:tcW w:w="630" w:type="dxa"/>
            <w:tcBorders>
              <w:bottom w:val="single" w:sz="4" w:space="0" w:color="auto"/>
            </w:tcBorders>
            <w:shd w:val="clear" w:color="auto" w:fill="C2D69B" w:themeFill="accent3" w:themeFillTint="99"/>
          </w:tcPr>
          <w:p w14:paraId="1D60EE00" w14:textId="7825E18E" w:rsidR="005D217D" w:rsidRPr="0076459D" w:rsidRDefault="00D05C52" w:rsidP="00DE4BC2">
            <w:pPr>
              <w:jc w:val="center"/>
              <w:rPr>
                <w:rFonts w:asciiTheme="majorHAnsi" w:hAnsiTheme="majorHAnsi"/>
              </w:rPr>
            </w:pPr>
            <w:r>
              <w:rPr>
                <w:rFonts w:asciiTheme="majorHAnsi" w:hAnsiTheme="majorHAnsi"/>
              </w:rPr>
              <w:t>F</w:t>
            </w:r>
          </w:p>
        </w:tc>
        <w:tc>
          <w:tcPr>
            <w:tcW w:w="610" w:type="dxa"/>
            <w:tcBorders>
              <w:bottom w:val="single" w:sz="4" w:space="0" w:color="auto"/>
            </w:tcBorders>
            <w:shd w:val="clear" w:color="auto" w:fill="C2D69B" w:themeFill="accent3" w:themeFillTint="99"/>
          </w:tcPr>
          <w:p w14:paraId="2A974859"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C2D69B" w:themeFill="accent3" w:themeFillTint="99"/>
          </w:tcPr>
          <w:p w14:paraId="08BF49B7"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C2D69B" w:themeFill="accent3" w:themeFillTint="99"/>
          </w:tcPr>
          <w:p w14:paraId="2D7B9A9E"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C2D69B" w:themeFill="accent3" w:themeFillTint="99"/>
          </w:tcPr>
          <w:p w14:paraId="79E76E85"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C2D69B" w:themeFill="accent3" w:themeFillTint="99"/>
          </w:tcPr>
          <w:p w14:paraId="3E87DD53"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C2D69B" w:themeFill="accent3" w:themeFillTint="99"/>
          </w:tcPr>
          <w:p w14:paraId="7D42A07A" w14:textId="77777777" w:rsidR="005D217D" w:rsidRPr="0076459D" w:rsidRDefault="005D217D" w:rsidP="00DE4BC2">
            <w:pPr>
              <w:jc w:val="center"/>
              <w:rPr>
                <w:rFonts w:asciiTheme="majorHAnsi" w:hAnsiTheme="majorHAnsi"/>
              </w:rPr>
            </w:pPr>
          </w:p>
        </w:tc>
        <w:tc>
          <w:tcPr>
            <w:tcW w:w="609" w:type="dxa"/>
            <w:tcBorders>
              <w:bottom w:val="single" w:sz="4" w:space="0" w:color="auto"/>
            </w:tcBorders>
            <w:shd w:val="clear" w:color="auto" w:fill="C2D69B" w:themeFill="accent3" w:themeFillTint="99"/>
          </w:tcPr>
          <w:p w14:paraId="001354AC" w14:textId="4CF67FE9"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tcBorders>
              <w:bottom w:val="single" w:sz="4" w:space="0" w:color="auto"/>
            </w:tcBorders>
            <w:shd w:val="clear" w:color="auto" w:fill="C2D69B" w:themeFill="accent3" w:themeFillTint="99"/>
          </w:tcPr>
          <w:p w14:paraId="00A3F0A1" w14:textId="2795DD25" w:rsidR="005D217D" w:rsidRPr="0076459D" w:rsidRDefault="005D217D" w:rsidP="00DE4BC2">
            <w:pPr>
              <w:jc w:val="center"/>
              <w:rPr>
                <w:rFonts w:asciiTheme="majorHAnsi" w:hAnsiTheme="majorHAnsi"/>
              </w:rPr>
            </w:pPr>
            <w:r w:rsidRPr="0076459D">
              <w:rPr>
                <w:rFonts w:asciiTheme="majorHAnsi" w:hAnsiTheme="majorHAnsi"/>
              </w:rPr>
              <w:t>F</w:t>
            </w:r>
          </w:p>
        </w:tc>
        <w:tc>
          <w:tcPr>
            <w:tcW w:w="609" w:type="dxa"/>
            <w:tcBorders>
              <w:bottom w:val="single" w:sz="4" w:space="0" w:color="auto"/>
              <w:right w:val="double" w:sz="4" w:space="0" w:color="auto"/>
            </w:tcBorders>
            <w:shd w:val="clear" w:color="auto" w:fill="C2D69B" w:themeFill="accent3" w:themeFillTint="99"/>
          </w:tcPr>
          <w:p w14:paraId="2C52EF10" w14:textId="3B51A391" w:rsidR="005D217D" w:rsidRPr="0076459D" w:rsidRDefault="005D217D" w:rsidP="00DE4BC2">
            <w:pPr>
              <w:jc w:val="center"/>
              <w:rPr>
                <w:rFonts w:asciiTheme="majorHAnsi" w:hAnsiTheme="majorHAnsi"/>
              </w:rPr>
            </w:pPr>
            <w:r w:rsidRPr="0076459D">
              <w:rPr>
                <w:rFonts w:asciiTheme="majorHAnsi" w:hAnsiTheme="majorHAnsi"/>
              </w:rPr>
              <w:t>F</w:t>
            </w:r>
          </w:p>
        </w:tc>
      </w:tr>
      <w:tr w:rsidR="005D217D" w:rsidRPr="0076459D" w14:paraId="7356D9F7" w14:textId="77777777" w:rsidTr="00AD6076">
        <w:tc>
          <w:tcPr>
            <w:tcW w:w="468" w:type="dxa"/>
            <w:vMerge/>
            <w:tcBorders>
              <w:left w:val="double" w:sz="4" w:space="0" w:color="auto"/>
            </w:tcBorders>
          </w:tcPr>
          <w:p w14:paraId="088777FF" w14:textId="77777777" w:rsidR="005D217D" w:rsidRPr="0076459D" w:rsidRDefault="005D217D" w:rsidP="00DE4BC2">
            <w:pPr>
              <w:rPr>
                <w:rFonts w:asciiTheme="majorHAnsi" w:hAnsiTheme="majorHAnsi"/>
              </w:rPr>
            </w:pPr>
          </w:p>
        </w:tc>
        <w:tc>
          <w:tcPr>
            <w:tcW w:w="450" w:type="dxa"/>
            <w:vMerge w:val="restart"/>
            <w:shd w:val="clear" w:color="auto" w:fill="FFFF99"/>
            <w:textDirection w:val="btLr"/>
          </w:tcPr>
          <w:p w14:paraId="5013235A" w14:textId="0D04650B" w:rsidR="005D217D" w:rsidRPr="0076459D" w:rsidRDefault="005D217D" w:rsidP="00DE4BC2">
            <w:pPr>
              <w:ind w:right="113"/>
              <w:jc w:val="center"/>
              <w:rPr>
                <w:rFonts w:asciiTheme="majorHAnsi" w:hAnsiTheme="majorHAnsi"/>
              </w:rPr>
            </w:pPr>
            <w:r w:rsidRPr="0076459D">
              <w:rPr>
                <w:rFonts w:asciiTheme="majorHAnsi" w:hAnsiTheme="majorHAnsi"/>
              </w:rPr>
              <w:t>ST</w:t>
            </w:r>
          </w:p>
        </w:tc>
        <w:tc>
          <w:tcPr>
            <w:tcW w:w="6858" w:type="dxa"/>
            <w:shd w:val="clear" w:color="auto" w:fill="FFFF99"/>
          </w:tcPr>
          <w:p w14:paraId="09400E40" w14:textId="644A41B6" w:rsidR="005D217D" w:rsidRPr="0076459D" w:rsidRDefault="005D217D" w:rsidP="00DE4BC2">
            <w:pPr>
              <w:rPr>
                <w:rFonts w:asciiTheme="majorHAnsi" w:hAnsiTheme="majorHAnsi"/>
                <w:sz w:val="22"/>
                <w:szCs w:val="22"/>
              </w:rPr>
            </w:pPr>
            <w:r w:rsidRPr="0076459D">
              <w:rPr>
                <w:rFonts w:asciiTheme="majorHAnsi" w:hAnsiTheme="majorHAnsi"/>
                <w:sz w:val="22"/>
                <w:szCs w:val="22"/>
              </w:rPr>
              <w:t>EDUC 4680:  Student Teaching in Special Education</w:t>
            </w:r>
          </w:p>
        </w:tc>
        <w:tc>
          <w:tcPr>
            <w:tcW w:w="630" w:type="dxa"/>
            <w:shd w:val="clear" w:color="auto" w:fill="FFFF99"/>
          </w:tcPr>
          <w:p w14:paraId="796F613F" w14:textId="0FC7CE0B" w:rsidR="005D217D" w:rsidRPr="0076459D" w:rsidRDefault="005D217D" w:rsidP="00DE4BC2">
            <w:pPr>
              <w:jc w:val="center"/>
              <w:rPr>
                <w:rFonts w:asciiTheme="majorHAnsi" w:hAnsiTheme="majorHAnsi"/>
              </w:rPr>
            </w:pPr>
            <w:r w:rsidRPr="0076459D">
              <w:rPr>
                <w:rFonts w:asciiTheme="majorHAnsi" w:hAnsiTheme="majorHAnsi"/>
              </w:rPr>
              <w:t>S</w:t>
            </w:r>
          </w:p>
        </w:tc>
        <w:tc>
          <w:tcPr>
            <w:tcW w:w="610" w:type="dxa"/>
            <w:shd w:val="clear" w:color="auto" w:fill="FFFF99"/>
          </w:tcPr>
          <w:p w14:paraId="40F2B056" w14:textId="7F383730"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3963B639" w14:textId="2AAA194F"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41528086" w14:textId="5A99C2B1"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15196A07" w14:textId="57CED5B8"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0B053DC0" w14:textId="34E9D062"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631EB2DC" w14:textId="08EBFF98"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2BC08009" w14:textId="60B92257"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shd w:val="clear" w:color="auto" w:fill="FFFF99"/>
          </w:tcPr>
          <w:p w14:paraId="12FC9225" w14:textId="39673F52"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tcBorders>
              <w:right w:val="double" w:sz="4" w:space="0" w:color="auto"/>
            </w:tcBorders>
            <w:shd w:val="clear" w:color="auto" w:fill="FFFF99"/>
          </w:tcPr>
          <w:p w14:paraId="7E7F43BE" w14:textId="48F4ECDA" w:rsidR="005D217D" w:rsidRPr="0076459D" w:rsidRDefault="005D217D" w:rsidP="00DE4BC2">
            <w:pPr>
              <w:jc w:val="center"/>
              <w:rPr>
                <w:rFonts w:asciiTheme="majorHAnsi" w:hAnsiTheme="majorHAnsi"/>
              </w:rPr>
            </w:pPr>
            <w:r w:rsidRPr="0076459D">
              <w:rPr>
                <w:rFonts w:asciiTheme="majorHAnsi" w:hAnsiTheme="majorHAnsi"/>
              </w:rPr>
              <w:t>S</w:t>
            </w:r>
          </w:p>
        </w:tc>
      </w:tr>
      <w:tr w:rsidR="005D217D" w:rsidRPr="0076459D" w14:paraId="61304957" w14:textId="77777777" w:rsidTr="003B42BF">
        <w:trPr>
          <w:trHeight w:val="323"/>
        </w:trPr>
        <w:tc>
          <w:tcPr>
            <w:tcW w:w="468" w:type="dxa"/>
            <w:vMerge/>
            <w:tcBorders>
              <w:left w:val="double" w:sz="4" w:space="0" w:color="auto"/>
              <w:bottom w:val="double" w:sz="4" w:space="0" w:color="auto"/>
            </w:tcBorders>
          </w:tcPr>
          <w:p w14:paraId="65F4C201" w14:textId="77777777" w:rsidR="005D217D" w:rsidRPr="0076459D" w:rsidRDefault="005D217D" w:rsidP="00DE4BC2">
            <w:pPr>
              <w:rPr>
                <w:rFonts w:asciiTheme="majorHAnsi" w:hAnsiTheme="majorHAnsi"/>
              </w:rPr>
            </w:pPr>
          </w:p>
        </w:tc>
        <w:tc>
          <w:tcPr>
            <w:tcW w:w="450" w:type="dxa"/>
            <w:vMerge/>
            <w:tcBorders>
              <w:bottom w:val="double" w:sz="4" w:space="0" w:color="auto"/>
            </w:tcBorders>
            <w:shd w:val="clear" w:color="auto" w:fill="FFFF99"/>
          </w:tcPr>
          <w:p w14:paraId="79C38224" w14:textId="77777777" w:rsidR="005D217D" w:rsidRPr="0076459D" w:rsidRDefault="005D217D" w:rsidP="00DE4BC2">
            <w:pPr>
              <w:rPr>
                <w:rFonts w:asciiTheme="majorHAnsi" w:hAnsiTheme="majorHAnsi"/>
              </w:rPr>
            </w:pPr>
          </w:p>
        </w:tc>
        <w:tc>
          <w:tcPr>
            <w:tcW w:w="6858" w:type="dxa"/>
            <w:tcBorders>
              <w:bottom w:val="double" w:sz="4" w:space="0" w:color="auto"/>
            </w:tcBorders>
            <w:shd w:val="clear" w:color="auto" w:fill="FFFF99"/>
          </w:tcPr>
          <w:p w14:paraId="5C64A0DA" w14:textId="6C9C53E5" w:rsidR="005D217D" w:rsidRPr="0076459D" w:rsidRDefault="005D217D" w:rsidP="00DE4BC2">
            <w:pPr>
              <w:rPr>
                <w:rFonts w:asciiTheme="majorHAnsi" w:hAnsiTheme="majorHAnsi"/>
                <w:sz w:val="22"/>
                <w:szCs w:val="22"/>
              </w:rPr>
            </w:pPr>
            <w:r w:rsidRPr="0076459D">
              <w:rPr>
                <w:rFonts w:asciiTheme="majorHAnsi" w:hAnsiTheme="majorHAnsi"/>
                <w:sz w:val="22"/>
                <w:szCs w:val="22"/>
              </w:rPr>
              <w:t xml:space="preserve">EDUC 4686:  Special Education Student Teaching Seminar </w:t>
            </w:r>
          </w:p>
        </w:tc>
        <w:tc>
          <w:tcPr>
            <w:tcW w:w="630" w:type="dxa"/>
            <w:tcBorders>
              <w:bottom w:val="double" w:sz="4" w:space="0" w:color="auto"/>
            </w:tcBorders>
            <w:shd w:val="clear" w:color="auto" w:fill="FFFF99"/>
          </w:tcPr>
          <w:p w14:paraId="1B7BBC1D" w14:textId="444B5F11" w:rsidR="005D217D" w:rsidRPr="0076459D" w:rsidRDefault="005D217D" w:rsidP="00DE4BC2">
            <w:pPr>
              <w:jc w:val="center"/>
              <w:rPr>
                <w:rFonts w:asciiTheme="majorHAnsi" w:hAnsiTheme="majorHAnsi"/>
              </w:rPr>
            </w:pPr>
            <w:r w:rsidRPr="0076459D">
              <w:rPr>
                <w:rFonts w:asciiTheme="majorHAnsi" w:hAnsiTheme="majorHAnsi"/>
              </w:rPr>
              <w:t>S</w:t>
            </w:r>
          </w:p>
        </w:tc>
        <w:tc>
          <w:tcPr>
            <w:tcW w:w="610" w:type="dxa"/>
            <w:tcBorders>
              <w:bottom w:val="double" w:sz="4" w:space="0" w:color="auto"/>
            </w:tcBorders>
            <w:shd w:val="clear" w:color="auto" w:fill="FFFF99"/>
          </w:tcPr>
          <w:p w14:paraId="74EC741B" w14:textId="1A8AF827"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tcBorders>
              <w:bottom w:val="double" w:sz="4" w:space="0" w:color="auto"/>
            </w:tcBorders>
            <w:shd w:val="clear" w:color="auto" w:fill="FFFF99"/>
          </w:tcPr>
          <w:p w14:paraId="2E2F2C44" w14:textId="605EB600"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tcBorders>
              <w:bottom w:val="double" w:sz="4" w:space="0" w:color="auto"/>
            </w:tcBorders>
            <w:shd w:val="clear" w:color="auto" w:fill="FFFF99"/>
          </w:tcPr>
          <w:p w14:paraId="62C1FB4D" w14:textId="2C7902EE"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tcBorders>
              <w:bottom w:val="double" w:sz="4" w:space="0" w:color="auto"/>
            </w:tcBorders>
            <w:shd w:val="clear" w:color="auto" w:fill="FFFF99"/>
          </w:tcPr>
          <w:p w14:paraId="46D2A791" w14:textId="397231A3"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tcBorders>
              <w:bottom w:val="double" w:sz="4" w:space="0" w:color="auto"/>
            </w:tcBorders>
            <w:shd w:val="clear" w:color="auto" w:fill="FFFF99"/>
          </w:tcPr>
          <w:p w14:paraId="1A73436A" w14:textId="6CE71780"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tcBorders>
              <w:bottom w:val="double" w:sz="4" w:space="0" w:color="auto"/>
            </w:tcBorders>
            <w:shd w:val="clear" w:color="auto" w:fill="FFFF99"/>
          </w:tcPr>
          <w:p w14:paraId="52EDF5E6" w14:textId="787D68CE"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tcBorders>
              <w:bottom w:val="double" w:sz="4" w:space="0" w:color="auto"/>
            </w:tcBorders>
            <w:shd w:val="clear" w:color="auto" w:fill="FFFF99"/>
          </w:tcPr>
          <w:p w14:paraId="0DFF61D5" w14:textId="77777777" w:rsidR="005D217D" w:rsidRPr="0076459D" w:rsidRDefault="005D217D" w:rsidP="00DE4BC2">
            <w:pPr>
              <w:jc w:val="center"/>
              <w:rPr>
                <w:rFonts w:asciiTheme="majorHAnsi" w:hAnsiTheme="majorHAnsi"/>
              </w:rPr>
            </w:pPr>
          </w:p>
        </w:tc>
        <w:tc>
          <w:tcPr>
            <w:tcW w:w="609" w:type="dxa"/>
            <w:tcBorders>
              <w:bottom w:val="double" w:sz="4" w:space="0" w:color="auto"/>
            </w:tcBorders>
            <w:shd w:val="clear" w:color="auto" w:fill="FFFF99"/>
          </w:tcPr>
          <w:p w14:paraId="1958E3BA" w14:textId="7E2AA8D5" w:rsidR="005D217D" w:rsidRPr="0076459D" w:rsidRDefault="005D217D" w:rsidP="00DE4BC2">
            <w:pPr>
              <w:jc w:val="center"/>
              <w:rPr>
                <w:rFonts w:asciiTheme="majorHAnsi" w:hAnsiTheme="majorHAnsi"/>
              </w:rPr>
            </w:pPr>
            <w:r w:rsidRPr="0076459D">
              <w:rPr>
                <w:rFonts w:asciiTheme="majorHAnsi" w:hAnsiTheme="majorHAnsi"/>
              </w:rPr>
              <w:t>S</w:t>
            </w:r>
          </w:p>
        </w:tc>
        <w:tc>
          <w:tcPr>
            <w:tcW w:w="609" w:type="dxa"/>
            <w:tcBorders>
              <w:bottom w:val="double" w:sz="4" w:space="0" w:color="auto"/>
              <w:right w:val="double" w:sz="4" w:space="0" w:color="auto"/>
            </w:tcBorders>
            <w:shd w:val="clear" w:color="auto" w:fill="FFFF99"/>
          </w:tcPr>
          <w:p w14:paraId="022504A8" w14:textId="459BF947" w:rsidR="005D217D" w:rsidRPr="0076459D" w:rsidRDefault="005D217D" w:rsidP="00DE4BC2">
            <w:pPr>
              <w:jc w:val="center"/>
              <w:rPr>
                <w:rFonts w:asciiTheme="majorHAnsi" w:hAnsiTheme="majorHAnsi"/>
              </w:rPr>
            </w:pPr>
            <w:r w:rsidRPr="0076459D">
              <w:rPr>
                <w:rFonts w:asciiTheme="majorHAnsi" w:hAnsiTheme="majorHAnsi"/>
              </w:rPr>
              <w:t>S</w:t>
            </w:r>
          </w:p>
        </w:tc>
      </w:tr>
      <w:tr w:rsidR="00AD6076" w:rsidRPr="0076459D" w14:paraId="62107635" w14:textId="77777777" w:rsidTr="003B42BF">
        <w:tc>
          <w:tcPr>
            <w:tcW w:w="468" w:type="dxa"/>
            <w:vMerge w:val="restart"/>
            <w:tcBorders>
              <w:top w:val="double" w:sz="4" w:space="0" w:color="auto"/>
              <w:left w:val="double" w:sz="4" w:space="0" w:color="auto"/>
            </w:tcBorders>
            <w:textDirection w:val="btLr"/>
          </w:tcPr>
          <w:p w14:paraId="147A842C" w14:textId="76A8195D" w:rsidR="00AD6076" w:rsidRPr="0076459D" w:rsidRDefault="00AD6076" w:rsidP="00DE4BC2">
            <w:pPr>
              <w:ind w:right="113"/>
              <w:jc w:val="center"/>
              <w:rPr>
                <w:rFonts w:asciiTheme="majorHAnsi" w:hAnsiTheme="majorHAnsi"/>
                <w:b/>
              </w:rPr>
            </w:pPr>
            <w:r w:rsidRPr="0076459D">
              <w:rPr>
                <w:rFonts w:asciiTheme="majorHAnsi" w:hAnsiTheme="majorHAnsi"/>
                <w:b/>
              </w:rPr>
              <w:t xml:space="preserve">Secondary </w:t>
            </w:r>
            <w:r w:rsidR="00B67AFD" w:rsidRPr="0076459D">
              <w:rPr>
                <w:rFonts w:asciiTheme="majorHAnsi" w:hAnsiTheme="majorHAnsi"/>
                <w:b/>
              </w:rPr>
              <w:t>Ed</w:t>
            </w:r>
          </w:p>
        </w:tc>
        <w:tc>
          <w:tcPr>
            <w:tcW w:w="450" w:type="dxa"/>
            <w:vMerge w:val="restart"/>
            <w:tcBorders>
              <w:top w:val="double" w:sz="4" w:space="0" w:color="auto"/>
            </w:tcBorders>
            <w:shd w:val="clear" w:color="auto" w:fill="FFCC99"/>
            <w:textDirection w:val="btLr"/>
          </w:tcPr>
          <w:p w14:paraId="3B2D563D" w14:textId="77777777" w:rsidR="00AD6076" w:rsidRPr="0076459D" w:rsidRDefault="00AD6076" w:rsidP="00DE4BC2">
            <w:pPr>
              <w:ind w:right="113"/>
              <w:jc w:val="center"/>
              <w:rPr>
                <w:rFonts w:asciiTheme="majorHAnsi" w:hAnsiTheme="majorHAnsi"/>
              </w:rPr>
            </w:pPr>
            <w:r w:rsidRPr="0076459D">
              <w:rPr>
                <w:rFonts w:asciiTheme="majorHAnsi" w:hAnsiTheme="majorHAnsi"/>
              </w:rPr>
              <w:t>Pro Core</w:t>
            </w:r>
          </w:p>
        </w:tc>
        <w:tc>
          <w:tcPr>
            <w:tcW w:w="6858" w:type="dxa"/>
            <w:tcBorders>
              <w:top w:val="double" w:sz="4" w:space="0" w:color="auto"/>
            </w:tcBorders>
            <w:shd w:val="clear" w:color="auto" w:fill="FFCC99"/>
          </w:tcPr>
          <w:p w14:paraId="55523C39"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3220:  Foundations of Diversity</w:t>
            </w:r>
          </w:p>
        </w:tc>
        <w:tc>
          <w:tcPr>
            <w:tcW w:w="630" w:type="dxa"/>
            <w:tcBorders>
              <w:top w:val="double" w:sz="4" w:space="0" w:color="auto"/>
            </w:tcBorders>
            <w:shd w:val="clear" w:color="auto" w:fill="FFCC99"/>
          </w:tcPr>
          <w:p w14:paraId="4EDD3D49" w14:textId="77777777" w:rsidR="00AD6076" w:rsidRPr="0076459D" w:rsidRDefault="00AD6076" w:rsidP="00DE4BC2">
            <w:pPr>
              <w:jc w:val="center"/>
              <w:rPr>
                <w:rFonts w:asciiTheme="majorHAnsi" w:hAnsiTheme="majorHAnsi"/>
              </w:rPr>
            </w:pPr>
          </w:p>
        </w:tc>
        <w:tc>
          <w:tcPr>
            <w:tcW w:w="610" w:type="dxa"/>
            <w:tcBorders>
              <w:top w:val="double" w:sz="4" w:space="0" w:color="auto"/>
            </w:tcBorders>
            <w:shd w:val="clear" w:color="auto" w:fill="FFCC99"/>
          </w:tcPr>
          <w:p w14:paraId="1884E68C" w14:textId="058E8FC7" w:rsidR="00AD6076" w:rsidRPr="0076459D" w:rsidRDefault="00F15F98" w:rsidP="00DE4BC2">
            <w:pPr>
              <w:jc w:val="center"/>
              <w:rPr>
                <w:rFonts w:asciiTheme="majorHAnsi" w:hAnsiTheme="majorHAnsi"/>
              </w:rPr>
            </w:pPr>
            <w:r>
              <w:rPr>
                <w:rFonts w:asciiTheme="majorHAnsi" w:hAnsiTheme="majorHAnsi"/>
              </w:rPr>
              <w:t>F</w:t>
            </w:r>
          </w:p>
        </w:tc>
        <w:tc>
          <w:tcPr>
            <w:tcW w:w="609" w:type="dxa"/>
            <w:tcBorders>
              <w:top w:val="double" w:sz="4" w:space="0" w:color="auto"/>
            </w:tcBorders>
            <w:shd w:val="clear" w:color="auto" w:fill="FFCC99"/>
          </w:tcPr>
          <w:p w14:paraId="3D8D5835" w14:textId="77777777" w:rsidR="00AD6076" w:rsidRPr="0076459D" w:rsidRDefault="00AD6076" w:rsidP="00DE4BC2">
            <w:pPr>
              <w:jc w:val="center"/>
              <w:rPr>
                <w:rFonts w:asciiTheme="majorHAnsi" w:hAnsiTheme="majorHAnsi"/>
              </w:rPr>
            </w:pPr>
          </w:p>
        </w:tc>
        <w:tc>
          <w:tcPr>
            <w:tcW w:w="609" w:type="dxa"/>
            <w:tcBorders>
              <w:top w:val="double" w:sz="4" w:space="0" w:color="auto"/>
            </w:tcBorders>
            <w:shd w:val="clear" w:color="auto" w:fill="FFCC99"/>
          </w:tcPr>
          <w:p w14:paraId="727DD0CD" w14:textId="77777777" w:rsidR="00AD6076" w:rsidRPr="0076459D" w:rsidRDefault="00AD6076" w:rsidP="00DE4BC2">
            <w:pPr>
              <w:jc w:val="center"/>
              <w:rPr>
                <w:rFonts w:asciiTheme="majorHAnsi" w:hAnsiTheme="majorHAnsi"/>
              </w:rPr>
            </w:pPr>
          </w:p>
        </w:tc>
        <w:tc>
          <w:tcPr>
            <w:tcW w:w="609" w:type="dxa"/>
            <w:tcBorders>
              <w:top w:val="double" w:sz="4" w:space="0" w:color="auto"/>
            </w:tcBorders>
            <w:shd w:val="clear" w:color="auto" w:fill="FFCC99"/>
          </w:tcPr>
          <w:p w14:paraId="5FC049B9" w14:textId="492E8AD4" w:rsidR="00AD6076" w:rsidRPr="0076459D" w:rsidRDefault="00F15F98" w:rsidP="00DE4BC2">
            <w:pPr>
              <w:jc w:val="center"/>
              <w:rPr>
                <w:rFonts w:asciiTheme="majorHAnsi" w:hAnsiTheme="majorHAnsi"/>
              </w:rPr>
            </w:pPr>
            <w:r>
              <w:rPr>
                <w:rFonts w:asciiTheme="majorHAnsi" w:hAnsiTheme="majorHAnsi"/>
              </w:rPr>
              <w:t>F</w:t>
            </w:r>
          </w:p>
        </w:tc>
        <w:tc>
          <w:tcPr>
            <w:tcW w:w="609" w:type="dxa"/>
            <w:tcBorders>
              <w:top w:val="double" w:sz="4" w:space="0" w:color="auto"/>
            </w:tcBorders>
            <w:shd w:val="clear" w:color="auto" w:fill="FFCC99"/>
          </w:tcPr>
          <w:p w14:paraId="6ED924C8" w14:textId="77777777" w:rsidR="00AD6076" w:rsidRPr="0076459D" w:rsidRDefault="00AD6076" w:rsidP="00DE4BC2">
            <w:pPr>
              <w:jc w:val="center"/>
              <w:rPr>
                <w:rFonts w:asciiTheme="majorHAnsi" w:hAnsiTheme="majorHAnsi"/>
              </w:rPr>
            </w:pPr>
          </w:p>
        </w:tc>
        <w:tc>
          <w:tcPr>
            <w:tcW w:w="609" w:type="dxa"/>
            <w:tcBorders>
              <w:top w:val="double" w:sz="4" w:space="0" w:color="auto"/>
            </w:tcBorders>
            <w:shd w:val="clear" w:color="auto" w:fill="FFCC99"/>
          </w:tcPr>
          <w:p w14:paraId="1B65000C" w14:textId="1990B013" w:rsidR="00AD6076" w:rsidRPr="0076459D" w:rsidRDefault="00F15F98" w:rsidP="00DE4BC2">
            <w:pPr>
              <w:jc w:val="center"/>
              <w:rPr>
                <w:rFonts w:asciiTheme="majorHAnsi" w:hAnsiTheme="majorHAnsi"/>
              </w:rPr>
            </w:pPr>
            <w:r>
              <w:rPr>
                <w:rFonts w:asciiTheme="majorHAnsi" w:hAnsiTheme="majorHAnsi"/>
              </w:rPr>
              <w:t>F</w:t>
            </w:r>
          </w:p>
        </w:tc>
        <w:tc>
          <w:tcPr>
            <w:tcW w:w="609" w:type="dxa"/>
            <w:tcBorders>
              <w:top w:val="double" w:sz="4" w:space="0" w:color="auto"/>
            </w:tcBorders>
            <w:shd w:val="clear" w:color="auto" w:fill="FFCC99"/>
          </w:tcPr>
          <w:p w14:paraId="0CBF9BB6" w14:textId="5EBF8033" w:rsidR="00AD6076" w:rsidRPr="0076459D" w:rsidRDefault="00F15F98" w:rsidP="00DE4BC2">
            <w:pPr>
              <w:jc w:val="center"/>
              <w:rPr>
                <w:rFonts w:asciiTheme="majorHAnsi" w:hAnsiTheme="majorHAnsi"/>
              </w:rPr>
            </w:pPr>
            <w:r>
              <w:rPr>
                <w:rFonts w:asciiTheme="majorHAnsi" w:hAnsiTheme="majorHAnsi"/>
              </w:rPr>
              <w:t>F</w:t>
            </w:r>
          </w:p>
        </w:tc>
        <w:tc>
          <w:tcPr>
            <w:tcW w:w="609" w:type="dxa"/>
            <w:tcBorders>
              <w:top w:val="double" w:sz="4" w:space="0" w:color="auto"/>
            </w:tcBorders>
            <w:shd w:val="clear" w:color="auto" w:fill="FFCC99"/>
          </w:tcPr>
          <w:p w14:paraId="2DC5564E" w14:textId="77777777" w:rsidR="00AD6076" w:rsidRPr="0076459D" w:rsidRDefault="00AD6076" w:rsidP="00DE4BC2">
            <w:pPr>
              <w:jc w:val="center"/>
              <w:rPr>
                <w:rFonts w:asciiTheme="majorHAnsi" w:hAnsiTheme="majorHAnsi"/>
              </w:rPr>
            </w:pPr>
          </w:p>
        </w:tc>
        <w:tc>
          <w:tcPr>
            <w:tcW w:w="609" w:type="dxa"/>
            <w:tcBorders>
              <w:top w:val="double" w:sz="4" w:space="0" w:color="auto"/>
              <w:right w:val="double" w:sz="4" w:space="0" w:color="auto"/>
            </w:tcBorders>
            <w:shd w:val="clear" w:color="auto" w:fill="FFCC99"/>
          </w:tcPr>
          <w:p w14:paraId="068CC93A" w14:textId="77777777" w:rsidR="00AD6076" w:rsidRPr="0076459D" w:rsidRDefault="00AD6076" w:rsidP="00DE4BC2">
            <w:pPr>
              <w:jc w:val="center"/>
              <w:rPr>
                <w:rFonts w:asciiTheme="majorHAnsi" w:hAnsiTheme="majorHAnsi"/>
              </w:rPr>
            </w:pPr>
          </w:p>
        </w:tc>
      </w:tr>
      <w:tr w:rsidR="00AD6076" w:rsidRPr="0076459D" w14:paraId="065483A8" w14:textId="77777777" w:rsidTr="003B42BF">
        <w:tc>
          <w:tcPr>
            <w:tcW w:w="468" w:type="dxa"/>
            <w:vMerge/>
            <w:tcBorders>
              <w:left w:val="double" w:sz="4" w:space="0" w:color="auto"/>
            </w:tcBorders>
          </w:tcPr>
          <w:p w14:paraId="2C93BBAD" w14:textId="77777777" w:rsidR="00AD6076" w:rsidRPr="0076459D" w:rsidRDefault="00AD6076" w:rsidP="00DE4BC2">
            <w:pPr>
              <w:rPr>
                <w:rFonts w:asciiTheme="majorHAnsi" w:hAnsiTheme="majorHAnsi"/>
              </w:rPr>
            </w:pPr>
          </w:p>
        </w:tc>
        <w:tc>
          <w:tcPr>
            <w:tcW w:w="450" w:type="dxa"/>
            <w:vMerge/>
            <w:shd w:val="clear" w:color="auto" w:fill="FFCC99"/>
          </w:tcPr>
          <w:p w14:paraId="3A93AF52" w14:textId="77777777" w:rsidR="00AD6076" w:rsidRPr="0076459D" w:rsidRDefault="00AD6076" w:rsidP="00DE4BC2">
            <w:pPr>
              <w:rPr>
                <w:rFonts w:asciiTheme="majorHAnsi" w:hAnsiTheme="majorHAnsi"/>
              </w:rPr>
            </w:pPr>
          </w:p>
        </w:tc>
        <w:tc>
          <w:tcPr>
            <w:tcW w:w="6858" w:type="dxa"/>
            <w:shd w:val="clear" w:color="auto" w:fill="FFCC99"/>
          </w:tcPr>
          <w:p w14:paraId="4EB99D9A"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3265:  The Exceptional Student</w:t>
            </w:r>
          </w:p>
        </w:tc>
        <w:tc>
          <w:tcPr>
            <w:tcW w:w="630" w:type="dxa"/>
            <w:shd w:val="clear" w:color="auto" w:fill="FFCC99"/>
          </w:tcPr>
          <w:p w14:paraId="41DFFB5B" w14:textId="77777777" w:rsidR="00AD6076" w:rsidRPr="0076459D" w:rsidRDefault="00AD6076" w:rsidP="00DE4BC2">
            <w:pPr>
              <w:jc w:val="center"/>
              <w:rPr>
                <w:rFonts w:asciiTheme="majorHAnsi" w:hAnsiTheme="majorHAnsi"/>
              </w:rPr>
            </w:pPr>
          </w:p>
        </w:tc>
        <w:tc>
          <w:tcPr>
            <w:tcW w:w="610" w:type="dxa"/>
            <w:shd w:val="clear" w:color="auto" w:fill="FFCC99"/>
          </w:tcPr>
          <w:p w14:paraId="48BAA6CD" w14:textId="73A60050" w:rsidR="00AD6076" w:rsidRPr="0076459D" w:rsidRDefault="00F15F98" w:rsidP="00DE4BC2">
            <w:pPr>
              <w:jc w:val="center"/>
              <w:rPr>
                <w:rFonts w:asciiTheme="majorHAnsi" w:hAnsiTheme="majorHAnsi"/>
              </w:rPr>
            </w:pPr>
            <w:r>
              <w:rPr>
                <w:rFonts w:asciiTheme="majorHAnsi" w:hAnsiTheme="majorHAnsi"/>
              </w:rPr>
              <w:t>F</w:t>
            </w:r>
          </w:p>
        </w:tc>
        <w:tc>
          <w:tcPr>
            <w:tcW w:w="609" w:type="dxa"/>
            <w:shd w:val="clear" w:color="auto" w:fill="FFCC99"/>
          </w:tcPr>
          <w:p w14:paraId="3B9DF105" w14:textId="4266EA75" w:rsidR="00AD6076" w:rsidRPr="0076459D" w:rsidRDefault="00F15F98" w:rsidP="00DE4BC2">
            <w:pPr>
              <w:jc w:val="center"/>
              <w:rPr>
                <w:rFonts w:asciiTheme="majorHAnsi" w:hAnsiTheme="majorHAnsi"/>
              </w:rPr>
            </w:pPr>
            <w:r>
              <w:rPr>
                <w:rFonts w:asciiTheme="majorHAnsi" w:hAnsiTheme="majorHAnsi"/>
              </w:rPr>
              <w:t>F</w:t>
            </w:r>
          </w:p>
        </w:tc>
        <w:tc>
          <w:tcPr>
            <w:tcW w:w="609" w:type="dxa"/>
            <w:shd w:val="clear" w:color="auto" w:fill="FFCC99"/>
          </w:tcPr>
          <w:p w14:paraId="353431E5" w14:textId="77777777" w:rsidR="00AD6076" w:rsidRPr="0076459D" w:rsidRDefault="00AD6076" w:rsidP="00DE4BC2">
            <w:pPr>
              <w:jc w:val="center"/>
              <w:rPr>
                <w:rFonts w:asciiTheme="majorHAnsi" w:hAnsiTheme="majorHAnsi"/>
              </w:rPr>
            </w:pPr>
          </w:p>
        </w:tc>
        <w:tc>
          <w:tcPr>
            <w:tcW w:w="609" w:type="dxa"/>
            <w:shd w:val="clear" w:color="auto" w:fill="FFCC99"/>
          </w:tcPr>
          <w:p w14:paraId="2E6AF94E" w14:textId="77777777" w:rsidR="00AD6076" w:rsidRPr="0076459D" w:rsidRDefault="00AD6076" w:rsidP="00DE4BC2">
            <w:pPr>
              <w:jc w:val="center"/>
              <w:rPr>
                <w:rFonts w:asciiTheme="majorHAnsi" w:hAnsiTheme="majorHAnsi"/>
              </w:rPr>
            </w:pPr>
          </w:p>
        </w:tc>
        <w:tc>
          <w:tcPr>
            <w:tcW w:w="609" w:type="dxa"/>
            <w:shd w:val="clear" w:color="auto" w:fill="FFCC99"/>
          </w:tcPr>
          <w:p w14:paraId="58EAFA61" w14:textId="77777777" w:rsidR="00AD6076" w:rsidRPr="0076459D" w:rsidRDefault="00AD6076" w:rsidP="00DE4BC2">
            <w:pPr>
              <w:jc w:val="center"/>
              <w:rPr>
                <w:rFonts w:asciiTheme="majorHAnsi" w:hAnsiTheme="majorHAnsi"/>
              </w:rPr>
            </w:pPr>
          </w:p>
        </w:tc>
        <w:tc>
          <w:tcPr>
            <w:tcW w:w="609" w:type="dxa"/>
            <w:shd w:val="clear" w:color="auto" w:fill="FFCC99"/>
          </w:tcPr>
          <w:p w14:paraId="49943B4C" w14:textId="013D6BD7" w:rsidR="00AD6076" w:rsidRPr="0076459D" w:rsidRDefault="00F15F98" w:rsidP="00DE4BC2">
            <w:pPr>
              <w:jc w:val="center"/>
              <w:rPr>
                <w:rFonts w:asciiTheme="majorHAnsi" w:hAnsiTheme="majorHAnsi"/>
              </w:rPr>
            </w:pPr>
            <w:r>
              <w:rPr>
                <w:rFonts w:asciiTheme="majorHAnsi" w:hAnsiTheme="majorHAnsi"/>
              </w:rPr>
              <w:t>F</w:t>
            </w:r>
          </w:p>
        </w:tc>
        <w:tc>
          <w:tcPr>
            <w:tcW w:w="609" w:type="dxa"/>
            <w:shd w:val="clear" w:color="auto" w:fill="FFCC99"/>
          </w:tcPr>
          <w:p w14:paraId="56B3A734" w14:textId="77777777" w:rsidR="00AD6076" w:rsidRPr="0076459D" w:rsidRDefault="00AD6076" w:rsidP="00DE4BC2">
            <w:pPr>
              <w:jc w:val="center"/>
              <w:rPr>
                <w:rFonts w:asciiTheme="majorHAnsi" w:hAnsiTheme="majorHAnsi"/>
              </w:rPr>
            </w:pPr>
          </w:p>
        </w:tc>
        <w:tc>
          <w:tcPr>
            <w:tcW w:w="609" w:type="dxa"/>
            <w:shd w:val="clear" w:color="auto" w:fill="FFCC99"/>
          </w:tcPr>
          <w:p w14:paraId="45225281"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FFCC99"/>
          </w:tcPr>
          <w:p w14:paraId="50C3E5D2" w14:textId="77777777" w:rsidR="00AD6076" w:rsidRPr="0076459D" w:rsidRDefault="00AD6076" w:rsidP="00DE4BC2">
            <w:pPr>
              <w:jc w:val="center"/>
              <w:rPr>
                <w:rFonts w:asciiTheme="majorHAnsi" w:hAnsiTheme="majorHAnsi"/>
              </w:rPr>
            </w:pPr>
          </w:p>
        </w:tc>
      </w:tr>
      <w:tr w:rsidR="00AD6076" w:rsidRPr="0076459D" w14:paraId="0D1C3DEF" w14:textId="77777777" w:rsidTr="003B42BF">
        <w:tc>
          <w:tcPr>
            <w:tcW w:w="468" w:type="dxa"/>
            <w:vMerge/>
            <w:tcBorders>
              <w:left w:val="double" w:sz="4" w:space="0" w:color="auto"/>
            </w:tcBorders>
          </w:tcPr>
          <w:p w14:paraId="734B79C1" w14:textId="77777777" w:rsidR="00AD6076" w:rsidRPr="0076459D" w:rsidRDefault="00AD6076" w:rsidP="00DE4BC2">
            <w:pPr>
              <w:rPr>
                <w:rFonts w:asciiTheme="majorHAnsi" w:hAnsiTheme="majorHAnsi"/>
              </w:rPr>
            </w:pPr>
          </w:p>
        </w:tc>
        <w:tc>
          <w:tcPr>
            <w:tcW w:w="450" w:type="dxa"/>
            <w:vMerge/>
            <w:shd w:val="clear" w:color="auto" w:fill="FFCC99"/>
          </w:tcPr>
          <w:p w14:paraId="318AC405" w14:textId="77777777" w:rsidR="00AD6076" w:rsidRPr="0076459D" w:rsidRDefault="00AD6076" w:rsidP="00DE4BC2">
            <w:pPr>
              <w:rPr>
                <w:rFonts w:asciiTheme="majorHAnsi" w:hAnsiTheme="majorHAnsi"/>
              </w:rPr>
            </w:pPr>
          </w:p>
        </w:tc>
        <w:tc>
          <w:tcPr>
            <w:tcW w:w="6858" w:type="dxa"/>
            <w:shd w:val="clear" w:color="auto" w:fill="FFCC99"/>
          </w:tcPr>
          <w:p w14:paraId="338EC4AA"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3900:  Preparing, Teaching, and Assessing Instruction</w:t>
            </w:r>
          </w:p>
        </w:tc>
        <w:tc>
          <w:tcPr>
            <w:tcW w:w="630" w:type="dxa"/>
            <w:shd w:val="clear" w:color="auto" w:fill="FFCC99"/>
          </w:tcPr>
          <w:p w14:paraId="071B873A" w14:textId="2C5EC8B6" w:rsidR="00AD6076" w:rsidRPr="0076459D" w:rsidRDefault="00F15F98" w:rsidP="00DE4BC2">
            <w:pPr>
              <w:jc w:val="center"/>
              <w:rPr>
                <w:rFonts w:asciiTheme="majorHAnsi" w:hAnsiTheme="majorHAnsi"/>
              </w:rPr>
            </w:pPr>
            <w:r>
              <w:rPr>
                <w:rFonts w:asciiTheme="majorHAnsi" w:hAnsiTheme="majorHAnsi"/>
              </w:rPr>
              <w:t>F</w:t>
            </w:r>
          </w:p>
        </w:tc>
        <w:tc>
          <w:tcPr>
            <w:tcW w:w="610" w:type="dxa"/>
            <w:shd w:val="clear" w:color="auto" w:fill="FFCC99"/>
          </w:tcPr>
          <w:p w14:paraId="461F6AE7" w14:textId="77777777" w:rsidR="00AD6076" w:rsidRPr="0076459D" w:rsidRDefault="00AD6076" w:rsidP="00DE4BC2">
            <w:pPr>
              <w:jc w:val="center"/>
              <w:rPr>
                <w:rFonts w:asciiTheme="majorHAnsi" w:hAnsiTheme="majorHAnsi"/>
              </w:rPr>
            </w:pPr>
          </w:p>
        </w:tc>
        <w:tc>
          <w:tcPr>
            <w:tcW w:w="609" w:type="dxa"/>
            <w:shd w:val="clear" w:color="auto" w:fill="FFCC99"/>
          </w:tcPr>
          <w:p w14:paraId="3E54E78D" w14:textId="77777777" w:rsidR="00AD6076" w:rsidRPr="0076459D" w:rsidRDefault="00AD6076" w:rsidP="00DE4BC2">
            <w:pPr>
              <w:jc w:val="center"/>
              <w:rPr>
                <w:rFonts w:asciiTheme="majorHAnsi" w:hAnsiTheme="majorHAnsi"/>
              </w:rPr>
            </w:pPr>
          </w:p>
        </w:tc>
        <w:tc>
          <w:tcPr>
            <w:tcW w:w="609" w:type="dxa"/>
            <w:shd w:val="clear" w:color="auto" w:fill="FFCC99"/>
          </w:tcPr>
          <w:p w14:paraId="5A43D893" w14:textId="77777777" w:rsidR="00AD6076" w:rsidRPr="0076459D" w:rsidRDefault="00AD6076" w:rsidP="00DE4BC2">
            <w:pPr>
              <w:jc w:val="center"/>
              <w:rPr>
                <w:rFonts w:asciiTheme="majorHAnsi" w:hAnsiTheme="majorHAnsi"/>
              </w:rPr>
            </w:pPr>
          </w:p>
        </w:tc>
        <w:tc>
          <w:tcPr>
            <w:tcW w:w="609" w:type="dxa"/>
            <w:shd w:val="clear" w:color="auto" w:fill="FFCC99"/>
          </w:tcPr>
          <w:p w14:paraId="77D85CC3" w14:textId="4B46AB09" w:rsidR="00AD6076" w:rsidRPr="0076459D" w:rsidRDefault="00F15F98" w:rsidP="00DE4BC2">
            <w:pPr>
              <w:jc w:val="center"/>
              <w:rPr>
                <w:rFonts w:asciiTheme="majorHAnsi" w:hAnsiTheme="majorHAnsi"/>
              </w:rPr>
            </w:pPr>
            <w:r>
              <w:rPr>
                <w:rFonts w:asciiTheme="majorHAnsi" w:hAnsiTheme="majorHAnsi"/>
              </w:rPr>
              <w:t>F</w:t>
            </w:r>
          </w:p>
        </w:tc>
        <w:tc>
          <w:tcPr>
            <w:tcW w:w="609" w:type="dxa"/>
            <w:shd w:val="clear" w:color="auto" w:fill="FFCC99"/>
          </w:tcPr>
          <w:p w14:paraId="426B8B1E" w14:textId="711C5118" w:rsidR="00AD6076" w:rsidRPr="0076459D" w:rsidRDefault="00F15F98" w:rsidP="00DE4BC2">
            <w:pPr>
              <w:jc w:val="center"/>
              <w:rPr>
                <w:rFonts w:asciiTheme="majorHAnsi" w:hAnsiTheme="majorHAnsi"/>
              </w:rPr>
            </w:pPr>
            <w:r>
              <w:rPr>
                <w:rFonts w:asciiTheme="majorHAnsi" w:hAnsiTheme="majorHAnsi"/>
              </w:rPr>
              <w:t>F</w:t>
            </w:r>
          </w:p>
        </w:tc>
        <w:tc>
          <w:tcPr>
            <w:tcW w:w="609" w:type="dxa"/>
            <w:shd w:val="clear" w:color="auto" w:fill="FFCC99"/>
          </w:tcPr>
          <w:p w14:paraId="32C4D57E" w14:textId="665FFF8D" w:rsidR="00AD6076" w:rsidRPr="0076459D" w:rsidRDefault="00F15F98" w:rsidP="00DE4BC2">
            <w:pPr>
              <w:jc w:val="center"/>
              <w:rPr>
                <w:rFonts w:asciiTheme="majorHAnsi" w:hAnsiTheme="majorHAnsi"/>
              </w:rPr>
            </w:pPr>
            <w:r>
              <w:rPr>
                <w:rFonts w:asciiTheme="majorHAnsi" w:hAnsiTheme="majorHAnsi"/>
              </w:rPr>
              <w:t>F</w:t>
            </w:r>
          </w:p>
        </w:tc>
        <w:tc>
          <w:tcPr>
            <w:tcW w:w="609" w:type="dxa"/>
            <w:shd w:val="clear" w:color="auto" w:fill="FFCC99"/>
          </w:tcPr>
          <w:p w14:paraId="443F0336" w14:textId="77777777" w:rsidR="00AD6076" w:rsidRPr="0076459D" w:rsidRDefault="00AD6076" w:rsidP="00DE4BC2">
            <w:pPr>
              <w:jc w:val="center"/>
              <w:rPr>
                <w:rFonts w:asciiTheme="majorHAnsi" w:hAnsiTheme="majorHAnsi"/>
              </w:rPr>
            </w:pPr>
          </w:p>
        </w:tc>
        <w:tc>
          <w:tcPr>
            <w:tcW w:w="609" w:type="dxa"/>
            <w:shd w:val="clear" w:color="auto" w:fill="FFCC99"/>
          </w:tcPr>
          <w:p w14:paraId="406B108C"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FFCC99"/>
          </w:tcPr>
          <w:p w14:paraId="6666B435" w14:textId="77777777" w:rsidR="00AD6076" w:rsidRPr="0076459D" w:rsidRDefault="00AD6076" w:rsidP="00DE4BC2">
            <w:pPr>
              <w:jc w:val="center"/>
              <w:rPr>
                <w:rFonts w:asciiTheme="majorHAnsi" w:hAnsiTheme="majorHAnsi"/>
              </w:rPr>
            </w:pPr>
          </w:p>
        </w:tc>
      </w:tr>
      <w:tr w:rsidR="00AD6076" w:rsidRPr="0076459D" w14:paraId="0A4F4C69" w14:textId="77777777" w:rsidTr="003B42BF">
        <w:tc>
          <w:tcPr>
            <w:tcW w:w="468" w:type="dxa"/>
            <w:vMerge/>
            <w:tcBorders>
              <w:left w:val="double" w:sz="4" w:space="0" w:color="auto"/>
            </w:tcBorders>
          </w:tcPr>
          <w:p w14:paraId="0F80A3CA" w14:textId="77777777" w:rsidR="00AD6076" w:rsidRPr="0076459D" w:rsidRDefault="00AD6076" w:rsidP="00DE4BC2">
            <w:pPr>
              <w:rPr>
                <w:rFonts w:asciiTheme="majorHAnsi" w:hAnsiTheme="majorHAnsi"/>
              </w:rPr>
            </w:pPr>
          </w:p>
        </w:tc>
        <w:tc>
          <w:tcPr>
            <w:tcW w:w="450" w:type="dxa"/>
            <w:vMerge/>
            <w:shd w:val="clear" w:color="auto" w:fill="FFCC99"/>
          </w:tcPr>
          <w:p w14:paraId="55182511" w14:textId="77777777" w:rsidR="00AD6076" w:rsidRPr="0076459D" w:rsidRDefault="00AD6076" w:rsidP="00DE4BC2">
            <w:pPr>
              <w:rPr>
                <w:rFonts w:asciiTheme="majorHAnsi" w:hAnsiTheme="majorHAnsi"/>
              </w:rPr>
            </w:pPr>
          </w:p>
        </w:tc>
        <w:tc>
          <w:tcPr>
            <w:tcW w:w="6858" w:type="dxa"/>
            <w:shd w:val="clear" w:color="auto" w:fill="FFCC99"/>
          </w:tcPr>
          <w:p w14:paraId="1A52EF38"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3935:  Reading and Writing Across the Secondary Curriculum</w:t>
            </w:r>
          </w:p>
        </w:tc>
        <w:tc>
          <w:tcPr>
            <w:tcW w:w="630" w:type="dxa"/>
            <w:shd w:val="clear" w:color="auto" w:fill="FFCC99"/>
          </w:tcPr>
          <w:p w14:paraId="7AAFFC59" w14:textId="0BDBAB8D" w:rsidR="00AD6076" w:rsidRPr="0076459D" w:rsidRDefault="00F15F98" w:rsidP="00DE4BC2">
            <w:pPr>
              <w:jc w:val="center"/>
              <w:rPr>
                <w:rFonts w:asciiTheme="majorHAnsi" w:hAnsiTheme="majorHAnsi"/>
              </w:rPr>
            </w:pPr>
            <w:r>
              <w:rPr>
                <w:rFonts w:asciiTheme="majorHAnsi" w:hAnsiTheme="majorHAnsi"/>
              </w:rPr>
              <w:t>F</w:t>
            </w:r>
          </w:p>
        </w:tc>
        <w:tc>
          <w:tcPr>
            <w:tcW w:w="610" w:type="dxa"/>
            <w:shd w:val="clear" w:color="auto" w:fill="FFCC99"/>
          </w:tcPr>
          <w:p w14:paraId="4C70EDB3" w14:textId="77777777" w:rsidR="00AD6076" w:rsidRPr="0076459D" w:rsidRDefault="00AD6076" w:rsidP="00DE4BC2">
            <w:pPr>
              <w:jc w:val="center"/>
              <w:rPr>
                <w:rFonts w:asciiTheme="majorHAnsi" w:hAnsiTheme="majorHAnsi"/>
              </w:rPr>
            </w:pPr>
          </w:p>
        </w:tc>
        <w:tc>
          <w:tcPr>
            <w:tcW w:w="609" w:type="dxa"/>
            <w:shd w:val="clear" w:color="auto" w:fill="FFCC99"/>
          </w:tcPr>
          <w:p w14:paraId="235BC02D" w14:textId="77777777" w:rsidR="00AD6076" w:rsidRPr="0076459D" w:rsidRDefault="00AD6076" w:rsidP="00DE4BC2">
            <w:pPr>
              <w:jc w:val="center"/>
              <w:rPr>
                <w:rFonts w:asciiTheme="majorHAnsi" w:hAnsiTheme="majorHAnsi"/>
              </w:rPr>
            </w:pPr>
          </w:p>
        </w:tc>
        <w:tc>
          <w:tcPr>
            <w:tcW w:w="609" w:type="dxa"/>
            <w:shd w:val="clear" w:color="auto" w:fill="FFCC99"/>
          </w:tcPr>
          <w:p w14:paraId="11E83127" w14:textId="77777777" w:rsidR="00AD6076" w:rsidRPr="0076459D" w:rsidRDefault="00AD6076" w:rsidP="00DE4BC2">
            <w:pPr>
              <w:jc w:val="center"/>
              <w:rPr>
                <w:rFonts w:asciiTheme="majorHAnsi" w:hAnsiTheme="majorHAnsi"/>
              </w:rPr>
            </w:pPr>
          </w:p>
        </w:tc>
        <w:tc>
          <w:tcPr>
            <w:tcW w:w="609" w:type="dxa"/>
            <w:shd w:val="clear" w:color="auto" w:fill="FFCC99"/>
          </w:tcPr>
          <w:p w14:paraId="13B25E7E" w14:textId="05510636" w:rsidR="00AD6076" w:rsidRPr="0076459D" w:rsidRDefault="00F15F98" w:rsidP="00DE4BC2">
            <w:pPr>
              <w:jc w:val="center"/>
              <w:rPr>
                <w:rFonts w:asciiTheme="majorHAnsi" w:hAnsiTheme="majorHAnsi"/>
              </w:rPr>
            </w:pPr>
            <w:r>
              <w:rPr>
                <w:rFonts w:asciiTheme="majorHAnsi" w:hAnsiTheme="majorHAnsi"/>
              </w:rPr>
              <w:t>F</w:t>
            </w:r>
          </w:p>
        </w:tc>
        <w:tc>
          <w:tcPr>
            <w:tcW w:w="609" w:type="dxa"/>
            <w:shd w:val="clear" w:color="auto" w:fill="FFCC99"/>
          </w:tcPr>
          <w:p w14:paraId="3CDFB987" w14:textId="77777777" w:rsidR="00AD6076" w:rsidRPr="0076459D" w:rsidRDefault="00AD6076" w:rsidP="00DE4BC2">
            <w:pPr>
              <w:jc w:val="center"/>
              <w:rPr>
                <w:rFonts w:asciiTheme="majorHAnsi" w:hAnsiTheme="majorHAnsi"/>
              </w:rPr>
            </w:pPr>
          </w:p>
        </w:tc>
        <w:tc>
          <w:tcPr>
            <w:tcW w:w="609" w:type="dxa"/>
            <w:shd w:val="clear" w:color="auto" w:fill="FFCC99"/>
          </w:tcPr>
          <w:p w14:paraId="6DDD3AE5" w14:textId="1067EBC2" w:rsidR="00AD6076" w:rsidRPr="0076459D" w:rsidRDefault="00F15F98" w:rsidP="00DE4BC2">
            <w:pPr>
              <w:jc w:val="center"/>
              <w:rPr>
                <w:rFonts w:asciiTheme="majorHAnsi" w:hAnsiTheme="majorHAnsi"/>
              </w:rPr>
            </w:pPr>
            <w:r>
              <w:rPr>
                <w:rFonts w:asciiTheme="majorHAnsi" w:hAnsiTheme="majorHAnsi"/>
              </w:rPr>
              <w:t>F</w:t>
            </w:r>
          </w:p>
        </w:tc>
        <w:tc>
          <w:tcPr>
            <w:tcW w:w="609" w:type="dxa"/>
            <w:shd w:val="clear" w:color="auto" w:fill="FFCC99"/>
          </w:tcPr>
          <w:p w14:paraId="5B294EA3" w14:textId="77777777" w:rsidR="00AD6076" w:rsidRPr="0076459D" w:rsidRDefault="00AD6076" w:rsidP="00DE4BC2">
            <w:pPr>
              <w:jc w:val="center"/>
              <w:rPr>
                <w:rFonts w:asciiTheme="majorHAnsi" w:hAnsiTheme="majorHAnsi"/>
              </w:rPr>
            </w:pPr>
          </w:p>
        </w:tc>
        <w:tc>
          <w:tcPr>
            <w:tcW w:w="609" w:type="dxa"/>
            <w:shd w:val="clear" w:color="auto" w:fill="FFCC99"/>
          </w:tcPr>
          <w:p w14:paraId="5ABAAF2F"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FFCC99"/>
          </w:tcPr>
          <w:p w14:paraId="46DF9476" w14:textId="77777777" w:rsidR="00AD6076" w:rsidRPr="0076459D" w:rsidRDefault="00AD6076" w:rsidP="00DE4BC2">
            <w:pPr>
              <w:jc w:val="center"/>
              <w:rPr>
                <w:rFonts w:asciiTheme="majorHAnsi" w:hAnsiTheme="majorHAnsi"/>
              </w:rPr>
            </w:pPr>
          </w:p>
        </w:tc>
      </w:tr>
      <w:tr w:rsidR="00AD6076" w:rsidRPr="0076459D" w14:paraId="7F8C47E2" w14:textId="77777777" w:rsidTr="003B42BF">
        <w:tc>
          <w:tcPr>
            <w:tcW w:w="468" w:type="dxa"/>
            <w:vMerge/>
            <w:tcBorders>
              <w:left w:val="double" w:sz="4" w:space="0" w:color="auto"/>
            </w:tcBorders>
          </w:tcPr>
          <w:p w14:paraId="1F330DF2" w14:textId="77777777" w:rsidR="00AD6076" w:rsidRPr="0076459D" w:rsidRDefault="00AD6076" w:rsidP="00DE4BC2">
            <w:pPr>
              <w:rPr>
                <w:rFonts w:asciiTheme="majorHAnsi" w:hAnsiTheme="majorHAnsi"/>
              </w:rPr>
            </w:pPr>
          </w:p>
        </w:tc>
        <w:tc>
          <w:tcPr>
            <w:tcW w:w="450" w:type="dxa"/>
            <w:vMerge/>
            <w:shd w:val="clear" w:color="auto" w:fill="FFCC99"/>
          </w:tcPr>
          <w:p w14:paraId="04AAC06E" w14:textId="77777777" w:rsidR="00AD6076" w:rsidRPr="0076459D" w:rsidRDefault="00AD6076" w:rsidP="00DE4BC2">
            <w:pPr>
              <w:rPr>
                <w:rFonts w:asciiTheme="majorHAnsi" w:hAnsiTheme="majorHAnsi"/>
              </w:rPr>
            </w:pPr>
          </w:p>
        </w:tc>
        <w:tc>
          <w:tcPr>
            <w:tcW w:w="6858" w:type="dxa"/>
            <w:shd w:val="clear" w:color="auto" w:fill="FFCC99"/>
          </w:tcPr>
          <w:p w14:paraId="25A4E253"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3315:  Media Integration in the Secondary School Setting</w:t>
            </w:r>
          </w:p>
        </w:tc>
        <w:tc>
          <w:tcPr>
            <w:tcW w:w="630" w:type="dxa"/>
            <w:shd w:val="clear" w:color="auto" w:fill="FFCC99"/>
          </w:tcPr>
          <w:p w14:paraId="418B63FE" w14:textId="77777777" w:rsidR="00AD6076" w:rsidRPr="0076459D" w:rsidRDefault="00AD6076" w:rsidP="00DE4BC2">
            <w:pPr>
              <w:jc w:val="center"/>
              <w:rPr>
                <w:rFonts w:asciiTheme="majorHAnsi" w:hAnsiTheme="majorHAnsi"/>
              </w:rPr>
            </w:pPr>
          </w:p>
        </w:tc>
        <w:tc>
          <w:tcPr>
            <w:tcW w:w="610" w:type="dxa"/>
            <w:shd w:val="clear" w:color="auto" w:fill="FFCC99"/>
          </w:tcPr>
          <w:p w14:paraId="1B87D8F3" w14:textId="77777777" w:rsidR="00AD6076" w:rsidRPr="0076459D" w:rsidRDefault="00AD6076" w:rsidP="00DE4BC2">
            <w:pPr>
              <w:jc w:val="center"/>
              <w:rPr>
                <w:rFonts w:asciiTheme="majorHAnsi" w:hAnsiTheme="majorHAnsi"/>
              </w:rPr>
            </w:pPr>
          </w:p>
        </w:tc>
        <w:tc>
          <w:tcPr>
            <w:tcW w:w="609" w:type="dxa"/>
            <w:shd w:val="clear" w:color="auto" w:fill="FFCC99"/>
          </w:tcPr>
          <w:p w14:paraId="459A954E" w14:textId="77777777" w:rsidR="00AD6076" w:rsidRPr="0076459D" w:rsidRDefault="00AD6076" w:rsidP="00DE4BC2">
            <w:pPr>
              <w:jc w:val="center"/>
              <w:rPr>
                <w:rFonts w:asciiTheme="majorHAnsi" w:hAnsiTheme="majorHAnsi"/>
              </w:rPr>
            </w:pPr>
          </w:p>
        </w:tc>
        <w:tc>
          <w:tcPr>
            <w:tcW w:w="609" w:type="dxa"/>
            <w:shd w:val="clear" w:color="auto" w:fill="FFCC99"/>
          </w:tcPr>
          <w:p w14:paraId="565E9F8F" w14:textId="2D9C737C" w:rsidR="00AD6076" w:rsidRPr="0076459D" w:rsidRDefault="00F15F98" w:rsidP="00DE4BC2">
            <w:pPr>
              <w:jc w:val="center"/>
              <w:rPr>
                <w:rFonts w:asciiTheme="majorHAnsi" w:hAnsiTheme="majorHAnsi"/>
              </w:rPr>
            </w:pPr>
            <w:r>
              <w:rPr>
                <w:rFonts w:asciiTheme="majorHAnsi" w:hAnsiTheme="majorHAnsi"/>
              </w:rPr>
              <w:t>F</w:t>
            </w:r>
          </w:p>
        </w:tc>
        <w:tc>
          <w:tcPr>
            <w:tcW w:w="609" w:type="dxa"/>
            <w:shd w:val="clear" w:color="auto" w:fill="FFCC99"/>
          </w:tcPr>
          <w:p w14:paraId="071C2312" w14:textId="77777777" w:rsidR="00AD6076" w:rsidRPr="0076459D" w:rsidRDefault="00AD6076" w:rsidP="00DE4BC2">
            <w:pPr>
              <w:jc w:val="center"/>
              <w:rPr>
                <w:rFonts w:asciiTheme="majorHAnsi" w:hAnsiTheme="majorHAnsi"/>
              </w:rPr>
            </w:pPr>
          </w:p>
        </w:tc>
        <w:tc>
          <w:tcPr>
            <w:tcW w:w="609" w:type="dxa"/>
            <w:shd w:val="clear" w:color="auto" w:fill="FFCC99"/>
          </w:tcPr>
          <w:p w14:paraId="5D7A0F27" w14:textId="77777777" w:rsidR="00AD6076" w:rsidRPr="0076459D" w:rsidRDefault="00AD6076" w:rsidP="00DE4BC2">
            <w:pPr>
              <w:jc w:val="center"/>
              <w:rPr>
                <w:rFonts w:asciiTheme="majorHAnsi" w:hAnsiTheme="majorHAnsi"/>
              </w:rPr>
            </w:pPr>
          </w:p>
        </w:tc>
        <w:tc>
          <w:tcPr>
            <w:tcW w:w="609" w:type="dxa"/>
            <w:shd w:val="clear" w:color="auto" w:fill="FFCC99"/>
          </w:tcPr>
          <w:p w14:paraId="2EA42C0D" w14:textId="660714C4" w:rsidR="00AD6076" w:rsidRPr="0076459D" w:rsidRDefault="00F15F98" w:rsidP="00DE4BC2">
            <w:pPr>
              <w:jc w:val="center"/>
              <w:rPr>
                <w:rFonts w:asciiTheme="majorHAnsi" w:hAnsiTheme="majorHAnsi"/>
              </w:rPr>
            </w:pPr>
            <w:r>
              <w:rPr>
                <w:rFonts w:asciiTheme="majorHAnsi" w:hAnsiTheme="majorHAnsi"/>
              </w:rPr>
              <w:t>F</w:t>
            </w:r>
          </w:p>
        </w:tc>
        <w:tc>
          <w:tcPr>
            <w:tcW w:w="609" w:type="dxa"/>
            <w:shd w:val="clear" w:color="auto" w:fill="FFCC99"/>
          </w:tcPr>
          <w:p w14:paraId="6B3AC33D" w14:textId="77777777" w:rsidR="00AD6076" w:rsidRPr="0076459D" w:rsidRDefault="00AD6076" w:rsidP="00DE4BC2">
            <w:pPr>
              <w:jc w:val="center"/>
              <w:rPr>
                <w:rFonts w:asciiTheme="majorHAnsi" w:hAnsiTheme="majorHAnsi"/>
              </w:rPr>
            </w:pPr>
          </w:p>
        </w:tc>
        <w:tc>
          <w:tcPr>
            <w:tcW w:w="609" w:type="dxa"/>
            <w:shd w:val="clear" w:color="auto" w:fill="FFCC99"/>
          </w:tcPr>
          <w:p w14:paraId="4860F72B" w14:textId="77777777" w:rsidR="00AD6076" w:rsidRPr="0076459D" w:rsidRDefault="00AD6076" w:rsidP="00DE4BC2">
            <w:pPr>
              <w:jc w:val="center"/>
              <w:rPr>
                <w:rFonts w:asciiTheme="majorHAnsi" w:hAnsiTheme="majorHAnsi"/>
              </w:rPr>
            </w:pPr>
          </w:p>
        </w:tc>
        <w:tc>
          <w:tcPr>
            <w:tcW w:w="609" w:type="dxa"/>
            <w:tcBorders>
              <w:right w:val="double" w:sz="4" w:space="0" w:color="auto"/>
            </w:tcBorders>
            <w:shd w:val="clear" w:color="auto" w:fill="FFCC99"/>
          </w:tcPr>
          <w:p w14:paraId="4AF6F7C6" w14:textId="77777777" w:rsidR="00AD6076" w:rsidRPr="0076459D" w:rsidRDefault="00AD6076" w:rsidP="00DE4BC2">
            <w:pPr>
              <w:jc w:val="center"/>
              <w:rPr>
                <w:rFonts w:asciiTheme="majorHAnsi" w:hAnsiTheme="majorHAnsi"/>
              </w:rPr>
            </w:pPr>
          </w:p>
        </w:tc>
      </w:tr>
      <w:tr w:rsidR="00AD6076" w:rsidRPr="0076459D" w14:paraId="401C3AF1" w14:textId="77777777" w:rsidTr="003B42BF">
        <w:tc>
          <w:tcPr>
            <w:tcW w:w="468" w:type="dxa"/>
            <w:vMerge/>
            <w:tcBorders>
              <w:left w:val="double" w:sz="4" w:space="0" w:color="auto"/>
            </w:tcBorders>
          </w:tcPr>
          <w:p w14:paraId="43AEAAF4" w14:textId="77777777" w:rsidR="00AD6076" w:rsidRPr="0076459D" w:rsidRDefault="00AD6076" w:rsidP="00DE4BC2">
            <w:pPr>
              <w:rPr>
                <w:rFonts w:asciiTheme="majorHAnsi" w:hAnsiTheme="majorHAnsi"/>
              </w:rPr>
            </w:pPr>
          </w:p>
        </w:tc>
        <w:tc>
          <w:tcPr>
            <w:tcW w:w="450" w:type="dxa"/>
            <w:vMerge/>
            <w:tcBorders>
              <w:bottom w:val="single" w:sz="4" w:space="0" w:color="auto"/>
            </w:tcBorders>
            <w:shd w:val="clear" w:color="auto" w:fill="FFCC99"/>
          </w:tcPr>
          <w:p w14:paraId="1EE1243D" w14:textId="77777777" w:rsidR="00AD6076" w:rsidRPr="0076459D" w:rsidRDefault="00AD6076" w:rsidP="00DE4BC2">
            <w:pPr>
              <w:rPr>
                <w:rFonts w:asciiTheme="majorHAnsi" w:hAnsiTheme="majorHAnsi"/>
              </w:rPr>
            </w:pPr>
          </w:p>
        </w:tc>
        <w:tc>
          <w:tcPr>
            <w:tcW w:w="6858" w:type="dxa"/>
            <w:tcBorders>
              <w:bottom w:val="single" w:sz="4" w:space="0" w:color="auto"/>
            </w:tcBorders>
            <w:shd w:val="clear" w:color="auto" w:fill="FFCC99"/>
          </w:tcPr>
          <w:p w14:paraId="3E380A95"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3910:  Secondary Education Practicum</w:t>
            </w:r>
          </w:p>
        </w:tc>
        <w:tc>
          <w:tcPr>
            <w:tcW w:w="630" w:type="dxa"/>
            <w:tcBorders>
              <w:bottom w:val="single" w:sz="4" w:space="0" w:color="auto"/>
            </w:tcBorders>
            <w:shd w:val="clear" w:color="auto" w:fill="FFCC99"/>
          </w:tcPr>
          <w:p w14:paraId="06FAC87B" w14:textId="77777777" w:rsidR="00AD6076" w:rsidRPr="0076459D" w:rsidRDefault="00AD6076" w:rsidP="00DE4BC2">
            <w:pPr>
              <w:jc w:val="center"/>
              <w:rPr>
                <w:rFonts w:asciiTheme="majorHAnsi" w:hAnsiTheme="majorHAnsi"/>
              </w:rPr>
            </w:pPr>
          </w:p>
        </w:tc>
        <w:tc>
          <w:tcPr>
            <w:tcW w:w="610" w:type="dxa"/>
            <w:tcBorders>
              <w:bottom w:val="single" w:sz="4" w:space="0" w:color="auto"/>
            </w:tcBorders>
            <w:shd w:val="clear" w:color="auto" w:fill="FFCC99"/>
          </w:tcPr>
          <w:p w14:paraId="5DE9BBB2" w14:textId="7DCC3668" w:rsidR="00AD6076" w:rsidRPr="0076459D" w:rsidRDefault="00F15F98" w:rsidP="00DE4BC2">
            <w:pPr>
              <w:jc w:val="center"/>
              <w:rPr>
                <w:rFonts w:asciiTheme="majorHAnsi" w:hAnsiTheme="majorHAnsi"/>
              </w:rPr>
            </w:pPr>
            <w:r>
              <w:rPr>
                <w:rFonts w:asciiTheme="majorHAnsi" w:hAnsiTheme="majorHAnsi"/>
              </w:rPr>
              <w:t>F</w:t>
            </w:r>
          </w:p>
        </w:tc>
        <w:tc>
          <w:tcPr>
            <w:tcW w:w="609" w:type="dxa"/>
            <w:tcBorders>
              <w:bottom w:val="single" w:sz="4" w:space="0" w:color="auto"/>
            </w:tcBorders>
            <w:shd w:val="clear" w:color="auto" w:fill="FFCC99"/>
          </w:tcPr>
          <w:p w14:paraId="6AD29186" w14:textId="1E50382F" w:rsidR="00AD6076" w:rsidRPr="0076459D" w:rsidRDefault="00F15F98" w:rsidP="00DE4BC2">
            <w:pPr>
              <w:jc w:val="center"/>
              <w:rPr>
                <w:rFonts w:asciiTheme="majorHAnsi" w:hAnsiTheme="majorHAnsi"/>
              </w:rPr>
            </w:pPr>
            <w:r>
              <w:rPr>
                <w:rFonts w:asciiTheme="majorHAnsi" w:hAnsiTheme="majorHAnsi"/>
              </w:rPr>
              <w:t>F</w:t>
            </w:r>
          </w:p>
        </w:tc>
        <w:tc>
          <w:tcPr>
            <w:tcW w:w="609" w:type="dxa"/>
            <w:tcBorders>
              <w:bottom w:val="single" w:sz="4" w:space="0" w:color="auto"/>
            </w:tcBorders>
            <w:shd w:val="clear" w:color="auto" w:fill="FFCC99"/>
          </w:tcPr>
          <w:p w14:paraId="2B25B72B" w14:textId="0688150E" w:rsidR="00AD6076" w:rsidRPr="0076459D" w:rsidRDefault="00F15F98" w:rsidP="00DE4BC2">
            <w:pPr>
              <w:jc w:val="center"/>
              <w:rPr>
                <w:rFonts w:asciiTheme="majorHAnsi" w:hAnsiTheme="majorHAnsi"/>
              </w:rPr>
            </w:pPr>
            <w:r>
              <w:rPr>
                <w:rFonts w:asciiTheme="majorHAnsi" w:hAnsiTheme="majorHAnsi"/>
              </w:rPr>
              <w:t>F</w:t>
            </w:r>
          </w:p>
        </w:tc>
        <w:tc>
          <w:tcPr>
            <w:tcW w:w="609" w:type="dxa"/>
            <w:tcBorders>
              <w:bottom w:val="single" w:sz="4" w:space="0" w:color="auto"/>
            </w:tcBorders>
            <w:shd w:val="clear" w:color="auto" w:fill="FFCC99"/>
          </w:tcPr>
          <w:p w14:paraId="60F0BF44"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FFCC99"/>
          </w:tcPr>
          <w:p w14:paraId="0EE67AF5" w14:textId="77777777" w:rsidR="00AD6076" w:rsidRPr="0076459D" w:rsidRDefault="00AD6076" w:rsidP="00DE4BC2">
            <w:pPr>
              <w:jc w:val="center"/>
              <w:rPr>
                <w:rFonts w:asciiTheme="majorHAnsi" w:hAnsiTheme="majorHAnsi"/>
              </w:rPr>
            </w:pPr>
          </w:p>
        </w:tc>
        <w:tc>
          <w:tcPr>
            <w:tcW w:w="609" w:type="dxa"/>
            <w:tcBorders>
              <w:bottom w:val="single" w:sz="4" w:space="0" w:color="auto"/>
            </w:tcBorders>
            <w:shd w:val="clear" w:color="auto" w:fill="FFCC99"/>
          </w:tcPr>
          <w:p w14:paraId="3B07C805" w14:textId="38B4904D" w:rsidR="00AD6076" w:rsidRPr="0076459D" w:rsidRDefault="00F15F98" w:rsidP="00DE4BC2">
            <w:pPr>
              <w:jc w:val="center"/>
              <w:rPr>
                <w:rFonts w:asciiTheme="majorHAnsi" w:hAnsiTheme="majorHAnsi"/>
              </w:rPr>
            </w:pPr>
            <w:r>
              <w:rPr>
                <w:rFonts w:asciiTheme="majorHAnsi" w:hAnsiTheme="majorHAnsi"/>
              </w:rPr>
              <w:t>F</w:t>
            </w:r>
          </w:p>
        </w:tc>
        <w:tc>
          <w:tcPr>
            <w:tcW w:w="609" w:type="dxa"/>
            <w:tcBorders>
              <w:bottom w:val="single" w:sz="4" w:space="0" w:color="auto"/>
            </w:tcBorders>
            <w:shd w:val="clear" w:color="auto" w:fill="FFCC99"/>
          </w:tcPr>
          <w:p w14:paraId="34913871" w14:textId="02109F6F" w:rsidR="00AD6076" w:rsidRPr="0076459D" w:rsidRDefault="00F15F98" w:rsidP="00DE4BC2">
            <w:pPr>
              <w:jc w:val="center"/>
              <w:rPr>
                <w:rFonts w:asciiTheme="majorHAnsi" w:hAnsiTheme="majorHAnsi"/>
              </w:rPr>
            </w:pPr>
            <w:r>
              <w:rPr>
                <w:rFonts w:asciiTheme="majorHAnsi" w:hAnsiTheme="majorHAnsi"/>
              </w:rPr>
              <w:t>F</w:t>
            </w:r>
          </w:p>
        </w:tc>
        <w:tc>
          <w:tcPr>
            <w:tcW w:w="609" w:type="dxa"/>
            <w:tcBorders>
              <w:bottom w:val="single" w:sz="4" w:space="0" w:color="auto"/>
            </w:tcBorders>
            <w:shd w:val="clear" w:color="auto" w:fill="FFCC99"/>
          </w:tcPr>
          <w:p w14:paraId="422F0B9C" w14:textId="52C12769" w:rsidR="00AD6076" w:rsidRPr="0076459D" w:rsidRDefault="00F15F98" w:rsidP="00DE4BC2">
            <w:pPr>
              <w:jc w:val="center"/>
              <w:rPr>
                <w:rFonts w:asciiTheme="majorHAnsi" w:hAnsiTheme="majorHAnsi"/>
              </w:rPr>
            </w:pPr>
            <w:r>
              <w:rPr>
                <w:rFonts w:asciiTheme="majorHAnsi" w:hAnsiTheme="majorHAnsi"/>
              </w:rPr>
              <w:t>F</w:t>
            </w:r>
          </w:p>
        </w:tc>
        <w:tc>
          <w:tcPr>
            <w:tcW w:w="609" w:type="dxa"/>
            <w:tcBorders>
              <w:bottom w:val="single" w:sz="4" w:space="0" w:color="auto"/>
              <w:right w:val="double" w:sz="4" w:space="0" w:color="auto"/>
            </w:tcBorders>
            <w:shd w:val="clear" w:color="auto" w:fill="FFCC99"/>
          </w:tcPr>
          <w:p w14:paraId="21DD413B" w14:textId="5711C8ED" w:rsidR="00AD6076" w:rsidRPr="0076459D" w:rsidRDefault="00F15F98" w:rsidP="00DE4BC2">
            <w:pPr>
              <w:jc w:val="center"/>
              <w:rPr>
                <w:rFonts w:asciiTheme="majorHAnsi" w:hAnsiTheme="majorHAnsi"/>
              </w:rPr>
            </w:pPr>
            <w:r>
              <w:rPr>
                <w:rFonts w:asciiTheme="majorHAnsi" w:hAnsiTheme="majorHAnsi"/>
              </w:rPr>
              <w:t>F</w:t>
            </w:r>
          </w:p>
        </w:tc>
      </w:tr>
      <w:tr w:rsidR="00AD6076" w:rsidRPr="0076459D" w14:paraId="4D78EF27" w14:textId="77777777" w:rsidTr="00AD6076">
        <w:tc>
          <w:tcPr>
            <w:tcW w:w="468" w:type="dxa"/>
            <w:vMerge/>
            <w:tcBorders>
              <w:left w:val="double" w:sz="4" w:space="0" w:color="auto"/>
            </w:tcBorders>
          </w:tcPr>
          <w:p w14:paraId="160E0678" w14:textId="77777777" w:rsidR="00AD6076" w:rsidRPr="0076459D" w:rsidRDefault="00AD6076" w:rsidP="00DE4BC2">
            <w:pPr>
              <w:rPr>
                <w:rFonts w:asciiTheme="majorHAnsi" w:hAnsiTheme="majorHAnsi"/>
              </w:rPr>
            </w:pPr>
          </w:p>
        </w:tc>
        <w:tc>
          <w:tcPr>
            <w:tcW w:w="450" w:type="dxa"/>
            <w:vMerge w:val="restart"/>
            <w:shd w:val="clear" w:color="auto" w:fill="FFFF99"/>
            <w:textDirection w:val="btLr"/>
          </w:tcPr>
          <w:p w14:paraId="331AF80B" w14:textId="77777777" w:rsidR="00AD6076" w:rsidRPr="0076459D" w:rsidRDefault="00AD6076" w:rsidP="00DE4BC2">
            <w:pPr>
              <w:ind w:right="113"/>
              <w:jc w:val="center"/>
              <w:rPr>
                <w:rFonts w:asciiTheme="majorHAnsi" w:hAnsiTheme="majorHAnsi"/>
              </w:rPr>
            </w:pPr>
            <w:r w:rsidRPr="0076459D">
              <w:rPr>
                <w:rFonts w:asciiTheme="majorHAnsi" w:hAnsiTheme="majorHAnsi"/>
              </w:rPr>
              <w:t>ST</w:t>
            </w:r>
          </w:p>
        </w:tc>
        <w:tc>
          <w:tcPr>
            <w:tcW w:w="6858" w:type="dxa"/>
            <w:shd w:val="clear" w:color="auto" w:fill="FFFF99"/>
          </w:tcPr>
          <w:p w14:paraId="2CAA9EA8"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4940:  Student Teaching in Secondary Education</w:t>
            </w:r>
          </w:p>
        </w:tc>
        <w:tc>
          <w:tcPr>
            <w:tcW w:w="630" w:type="dxa"/>
            <w:shd w:val="clear" w:color="auto" w:fill="FFFF99"/>
          </w:tcPr>
          <w:p w14:paraId="289552A6" w14:textId="06939BC0" w:rsidR="00AD6076" w:rsidRPr="0076459D" w:rsidRDefault="002E1F07" w:rsidP="00DE4BC2">
            <w:pPr>
              <w:jc w:val="center"/>
              <w:rPr>
                <w:rFonts w:asciiTheme="majorHAnsi" w:hAnsiTheme="majorHAnsi"/>
              </w:rPr>
            </w:pPr>
            <w:r>
              <w:rPr>
                <w:rFonts w:asciiTheme="majorHAnsi" w:hAnsiTheme="majorHAnsi"/>
              </w:rPr>
              <w:t>S</w:t>
            </w:r>
          </w:p>
        </w:tc>
        <w:tc>
          <w:tcPr>
            <w:tcW w:w="610" w:type="dxa"/>
            <w:shd w:val="clear" w:color="auto" w:fill="FFFF99"/>
          </w:tcPr>
          <w:p w14:paraId="039065F4" w14:textId="67CABC3C" w:rsidR="00AD6076" w:rsidRPr="0076459D" w:rsidRDefault="002E1F07" w:rsidP="00DE4BC2">
            <w:pPr>
              <w:jc w:val="center"/>
              <w:rPr>
                <w:rFonts w:asciiTheme="majorHAnsi" w:hAnsiTheme="majorHAnsi"/>
              </w:rPr>
            </w:pPr>
            <w:r>
              <w:rPr>
                <w:rFonts w:asciiTheme="majorHAnsi" w:hAnsiTheme="majorHAnsi"/>
              </w:rPr>
              <w:t>S</w:t>
            </w:r>
          </w:p>
        </w:tc>
        <w:tc>
          <w:tcPr>
            <w:tcW w:w="609" w:type="dxa"/>
            <w:shd w:val="clear" w:color="auto" w:fill="FFFF99"/>
          </w:tcPr>
          <w:p w14:paraId="55A3E53B" w14:textId="67A43F6F" w:rsidR="00AD6076" w:rsidRPr="0076459D" w:rsidRDefault="002E1F07" w:rsidP="00DE4BC2">
            <w:pPr>
              <w:jc w:val="center"/>
              <w:rPr>
                <w:rFonts w:asciiTheme="majorHAnsi" w:hAnsiTheme="majorHAnsi"/>
              </w:rPr>
            </w:pPr>
            <w:r>
              <w:rPr>
                <w:rFonts w:asciiTheme="majorHAnsi" w:hAnsiTheme="majorHAnsi"/>
              </w:rPr>
              <w:t>S</w:t>
            </w:r>
          </w:p>
        </w:tc>
        <w:tc>
          <w:tcPr>
            <w:tcW w:w="609" w:type="dxa"/>
            <w:shd w:val="clear" w:color="auto" w:fill="FFFF99"/>
          </w:tcPr>
          <w:p w14:paraId="0B9DECFE" w14:textId="232265E9" w:rsidR="00AD6076" w:rsidRPr="0076459D" w:rsidRDefault="002E1F07" w:rsidP="00DE4BC2">
            <w:pPr>
              <w:jc w:val="center"/>
              <w:rPr>
                <w:rFonts w:asciiTheme="majorHAnsi" w:hAnsiTheme="majorHAnsi"/>
              </w:rPr>
            </w:pPr>
            <w:r>
              <w:rPr>
                <w:rFonts w:asciiTheme="majorHAnsi" w:hAnsiTheme="majorHAnsi"/>
              </w:rPr>
              <w:t>S</w:t>
            </w:r>
          </w:p>
        </w:tc>
        <w:tc>
          <w:tcPr>
            <w:tcW w:w="609" w:type="dxa"/>
            <w:shd w:val="clear" w:color="auto" w:fill="FFFF99"/>
          </w:tcPr>
          <w:p w14:paraId="4499769C" w14:textId="79AC544A" w:rsidR="00AD6076" w:rsidRPr="0076459D" w:rsidRDefault="002E1F07" w:rsidP="00DE4BC2">
            <w:pPr>
              <w:jc w:val="center"/>
              <w:rPr>
                <w:rFonts w:asciiTheme="majorHAnsi" w:hAnsiTheme="majorHAnsi"/>
              </w:rPr>
            </w:pPr>
            <w:r>
              <w:rPr>
                <w:rFonts w:asciiTheme="majorHAnsi" w:hAnsiTheme="majorHAnsi"/>
              </w:rPr>
              <w:t>S</w:t>
            </w:r>
          </w:p>
        </w:tc>
        <w:tc>
          <w:tcPr>
            <w:tcW w:w="609" w:type="dxa"/>
            <w:shd w:val="clear" w:color="auto" w:fill="FFFF99"/>
          </w:tcPr>
          <w:p w14:paraId="4E680A33" w14:textId="632A8102" w:rsidR="00AD6076" w:rsidRPr="0076459D" w:rsidRDefault="002E1F07" w:rsidP="00DE4BC2">
            <w:pPr>
              <w:jc w:val="center"/>
              <w:rPr>
                <w:rFonts w:asciiTheme="majorHAnsi" w:hAnsiTheme="majorHAnsi"/>
              </w:rPr>
            </w:pPr>
            <w:r>
              <w:rPr>
                <w:rFonts w:asciiTheme="majorHAnsi" w:hAnsiTheme="majorHAnsi"/>
              </w:rPr>
              <w:t>S</w:t>
            </w:r>
          </w:p>
        </w:tc>
        <w:tc>
          <w:tcPr>
            <w:tcW w:w="609" w:type="dxa"/>
            <w:shd w:val="clear" w:color="auto" w:fill="FFFF99"/>
          </w:tcPr>
          <w:p w14:paraId="085C23F7" w14:textId="70A419BE" w:rsidR="00AD6076" w:rsidRPr="0076459D" w:rsidRDefault="002E1F07" w:rsidP="00DE4BC2">
            <w:pPr>
              <w:jc w:val="center"/>
              <w:rPr>
                <w:rFonts w:asciiTheme="majorHAnsi" w:hAnsiTheme="majorHAnsi"/>
              </w:rPr>
            </w:pPr>
            <w:r>
              <w:rPr>
                <w:rFonts w:asciiTheme="majorHAnsi" w:hAnsiTheme="majorHAnsi"/>
              </w:rPr>
              <w:t>S</w:t>
            </w:r>
          </w:p>
        </w:tc>
        <w:tc>
          <w:tcPr>
            <w:tcW w:w="609" w:type="dxa"/>
            <w:shd w:val="clear" w:color="auto" w:fill="FFFF99"/>
          </w:tcPr>
          <w:p w14:paraId="51DC819D" w14:textId="627C7D11" w:rsidR="00AD6076" w:rsidRPr="0076459D" w:rsidRDefault="002E1F07" w:rsidP="00DE4BC2">
            <w:pPr>
              <w:jc w:val="center"/>
              <w:rPr>
                <w:rFonts w:asciiTheme="majorHAnsi" w:hAnsiTheme="majorHAnsi"/>
              </w:rPr>
            </w:pPr>
            <w:r>
              <w:rPr>
                <w:rFonts w:asciiTheme="majorHAnsi" w:hAnsiTheme="majorHAnsi"/>
              </w:rPr>
              <w:t>S</w:t>
            </w:r>
          </w:p>
        </w:tc>
        <w:tc>
          <w:tcPr>
            <w:tcW w:w="609" w:type="dxa"/>
            <w:shd w:val="clear" w:color="auto" w:fill="FFFF99"/>
          </w:tcPr>
          <w:p w14:paraId="1365376F" w14:textId="5CD6D682" w:rsidR="00AD6076" w:rsidRPr="0076459D" w:rsidRDefault="002E1F07" w:rsidP="00DE4BC2">
            <w:pPr>
              <w:jc w:val="center"/>
              <w:rPr>
                <w:rFonts w:asciiTheme="majorHAnsi" w:hAnsiTheme="majorHAnsi"/>
              </w:rPr>
            </w:pPr>
            <w:r>
              <w:rPr>
                <w:rFonts w:asciiTheme="majorHAnsi" w:hAnsiTheme="majorHAnsi"/>
              </w:rPr>
              <w:t>S</w:t>
            </w:r>
          </w:p>
        </w:tc>
        <w:tc>
          <w:tcPr>
            <w:tcW w:w="609" w:type="dxa"/>
            <w:tcBorders>
              <w:right w:val="double" w:sz="4" w:space="0" w:color="auto"/>
            </w:tcBorders>
            <w:shd w:val="clear" w:color="auto" w:fill="FFFF99"/>
          </w:tcPr>
          <w:p w14:paraId="2D0C572C" w14:textId="38F01131" w:rsidR="00AD6076" w:rsidRPr="0076459D" w:rsidRDefault="002E1F07" w:rsidP="00DE4BC2">
            <w:pPr>
              <w:jc w:val="center"/>
              <w:rPr>
                <w:rFonts w:asciiTheme="majorHAnsi" w:hAnsiTheme="majorHAnsi"/>
              </w:rPr>
            </w:pPr>
            <w:r>
              <w:rPr>
                <w:rFonts w:asciiTheme="majorHAnsi" w:hAnsiTheme="majorHAnsi"/>
              </w:rPr>
              <w:t>S</w:t>
            </w:r>
          </w:p>
        </w:tc>
      </w:tr>
      <w:tr w:rsidR="00AD6076" w:rsidRPr="0076459D" w14:paraId="7E6B49CE" w14:textId="77777777" w:rsidTr="00AD6076">
        <w:tc>
          <w:tcPr>
            <w:tcW w:w="468" w:type="dxa"/>
            <w:vMerge/>
            <w:tcBorders>
              <w:left w:val="double" w:sz="4" w:space="0" w:color="auto"/>
              <w:bottom w:val="double" w:sz="4" w:space="0" w:color="auto"/>
            </w:tcBorders>
          </w:tcPr>
          <w:p w14:paraId="337B7F8A" w14:textId="77777777" w:rsidR="00AD6076" w:rsidRPr="0076459D" w:rsidRDefault="00AD6076" w:rsidP="00DE4BC2">
            <w:pPr>
              <w:rPr>
                <w:rFonts w:asciiTheme="majorHAnsi" w:hAnsiTheme="majorHAnsi"/>
              </w:rPr>
            </w:pPr>
          </w:p>
        </w:tc>
        <w:tc>
          <w:tcPr>
            <w:tcW w:w="450" w:type="dxa"/>
            <w:vMerge/>
            <w:tcBorders>
              <w:bottom w:val="double" w:sz="4" w:space="0" w:color="auto"/>
            </w:tcBorders>
            <w:shd w:val="clear" w:color="auto" w:fill="FFFF99"/>
          </w:tcPr>
          <w:p w14:paraId="23D898D7" w14:textId="77777777" w:rsidR="00AD6076" w:rsidRPr="0076459D" w:rsidRDefault="00AD6076" w:rsidP="00DE4BC2">
            <w:pPr>
              <w:rPr>
                <w:rFonts w:asciiTheme="majorHAnsi" w:hAnsiTheme="majorHAnsi"/>
              </w:rPr>
            </w:pPr>
          </w:p>
        </w:tc>
        <w:tc>
          <w:tcPr>
            <w:tcW w:w="6858" w:type="dxa"/>
            <w:tcBorders>
              <w:bottom w:val="double" w:sz="4" w:space="0" w:color="auto"/>
            </w:tcBorders>
            <w:shd w:val="clear" w:color="auto" w:fill="FFFF99"/>
          </w:tcPr>
          <w:p w14:paraId="476C436D" w14:textId="77777777" w:rsidR="00AD6076" w:rsidRPr="0076459D" w:rsidRDefault="00AD6076" w:rsidP="00DE4BC2">
            <w:pPr>
              <w:rPr>
                <w:rFonts w:asciiTheme="majorHAnsi" w:hAnsiTheme="majorHAnsi"/>
                <w:sz w:val="22"/>
                <w:szCs w:val="22"/>
              </w:rPr>
            </w:pPr>
            <w:r w:rsidRPr="0076459D">
              <w:rPr>
                <w:rFonts w:asciiTheme="majorHAnsi" w:hAnsiTheme="majorHAnsi"/>
                <w:sz w:val="22"/>
                <w:szCs w:val="22"/>
              </w:rPr>
              <w:t>EDUC 4950:  Integrated Secondary Student Teaching Seminar</w:t>
            </w:r>
          </w:p>
        </w:tc>
        <w:tc>
          <w:tcPr>
            <w:tcW w:w="630" w:type="dxa"/>
            <w:tcBorders>
              <w:bottom w:val="double" w:sz="4" w:space="0" w:color="auto"/>
            </w:tcBorders>
            <w:shd w:val="clear" w:color="auto" w:fill="FFFF99"/>
          </w:tcPr>
          <w:p w14:paraId="1F6385D7" w14:textId="6CD06814" w:rsidR="00AD6076" w:rsidRPr="0076459D" w:rsidRDefault="002E1F07" w:rsidP="00DE4BC2">
            <w:pPr>
              <w:jc w:val="center"/>
              <w:rPr>
                <w:rFonts w:asciiTheme="majorHAnsi" w:hAnsiTheme="majorHAnsi"/>
              </w:rPr>
            </w:pPr>
            <w:r>
              <w:rPr>
                <w:rFonts w:asciiTheme="majorHAnsi" w:hAnsiTheme="majorHAnsi"/>
              </w:rPr>
              <w:t>S</w:t>
            </w:r>
          </w:p>
        </w:tc>
        <w:tc>
          <w:tcPr>
            <w:tcW w:w="610" w:type="dxa"/>
            <w:tcBorders>
              <w:bottom w:val="double" w:sz="4" w:space="0" w:color="auto"/>
            </w:tcBorders>
            <w:shd w:val="clear" w:color="auto" w:fill="FFFF99"/>
          </w:tcPr>
          <w:p w14:paraId="48124965" w14:textId="77777777" w:rsidR="00AD6076" w:rsidRPr="0076459D" w:rsidRDefault="00AD6076" w:rsidP="00DE4BC2">
            <w:pPr>
              <w:jc w:val="center"/>
              <w:rPr>
                <w:rFonts w:asciiTheme="majorHAnsi" w:hAnsiTheme="majorHAnsi"/>
              </w:rPr>
            </w:pPr>
          </w:p>
        </w:tc>
        <w:tc>
          <w:tcPr>
            <w:tcW w:w="609" w:type="dxa"/>
            <w:tcBorders>
              <w:bottom w:val="double" w:sz="4" w:space="0" w:color="auto"/>
            </w:tcBorders>
            <w:shd w:val="clear" w:color="auto" w:fill="FFFF99"/>
          </w:tcPr>
          <w:p w14:paraId="00967BB1" w14:textId="1235BAF5" w:rsidR="00AD6076" w:rsidRPr="0076459D" w:rsidRDefault="002E1F07" w:rsidP="00DE4BC2">
            <w:pPr>
              <w:jc w:val="center"/>
              <w:rPr>
                <w:rFonts w:asciiTheme="majorHAnsi" w:hAnsiTheme="majorHAnsi"/>
              </w:rPr>
            </w:pPr>
            <w:r>
              <w:rPr>
                <w:rFonts w:asciiTheme="majorHAnsi" w:hAnsiTheme="majorHAnsi"/>
              </w:rPr>
              <w:t>S</w:t>
            </w:r>
          </w:p>
        </w:tc>
        <w:tc>
          <w:tcPr>
            <w:tcW w:w="609" w:type="dxa"/>
            <w:tcBorders>
              <w:bottom w:val="double" w:sz="4" w:space="0" w:color="auto"/>
            </w:tcBorders>
            <w:shd w:val="clear" w:color="auto" w:fill="FFFF99"/>
          </w:tcPr>
          <w:p w14:paraId="2813DA2B" w14:textId="77777777" w:rsidR="00AD6076" w:rsidRPr="0076459D" w:rsidRDefault="00AD6076" w:rsidP="00DE4BC2">
            <w:pPr>
              <w:jc w:val="center"/>
              <w:rPr>
                <w:rFonts w:asciiTheme="majorHAnsi" w:hAnsiTheme="majorHAnsi"/>
              </w:rPr>
            </w:pPr>
          </w:p>
        </w:tc>
        <w:tc>
          <w:tcPr>
            <w:tcW w:w="609" w:type="dxa"/>
            <w:tcBorders>
              <w:bottom w:val="double" w:sz="4" w:space="0" w:color="auto"/>
            </w:tcBorders>
            <w:shd w:val="clear" w:color="auto" w:fill="FFFF99"/>
          </w:tcPr>
          <w:p w14:paraId="1CA56530" w14:textId="77777777" w:rsidR="00AD6076" w:rsidRPr="0076459D" w:rsidRDefault="00AD6076" w:rsidP="00DE4BC2">
            <w:pPr>
              <w:jc w:val="center"/>
              <w:rPr>
                <w:rFonts w:asciiTheme="majorHAnsi" w:hAnsiTheme="majorHAnsi"/>
              </w:rPr>
            </w:pPr>
          </w:p>
        </w:tc>
        <w:tc>
          <w:tcPr>
            <w:tcW w:w="609" w:type="dxa"/>
            <w:tcBorders>
              <w:bottom w:val="double" w:sz="4" w:space="0" w:color="auto"/>
            </w:tcBorders>
            <w:shd w:val="clear" w:color="auto" w:fill="FFFF99"/>
          </w:tcPr>
          <w:p w14:paraId="10279EF2" w14:textId="32520DDD" w:rsidR="00AD6076" w:rsidRPr="0076459D" w:rsidRDefault="002E1F07" w:rsidP="00DE4BC2">
            <w:pPr>
              <w:jc w:val="center"/>
              <w:rPr>
                <w:rFonts w:asciiTheme="majorHAnsi" w:hAnsiTheme="majorHAnsi"/>
              </w:rPr>
            </w:pPr>
            <w:r>
              <w:rPr>
                <w:rFonts w:asciiTheme="majorHAnsi" w:hAnsiTheme="majorHAnsi"/>
              </w:rPr>
              <w:t>S</w:t>
            </w:r>
          </w:p>
        </w:tc>
        <w:tc>
          <w:tcPr>
            <w:tcW w:w="609" w:type="dxa"/>
            <w:tcBorders>
              <w:bottom w:val="double" w:sz="4" w:space="0" w:color="auto"/>
            </w:tcBorders>
            <w:shd w:val="clear" w:color="auto" w:fill="FFFF99"/>
          </w:tcPr>
          <w:p w14:paraId="5B096418" w14:textId="10EAAE5B" w:rsidR="00AD6076" w:rsidRPr="0076459D" w:rsidRDefault="002E1F07" w:rsidP="00DE4BC2">
            <w:pPr>
              <w:jc w:val="center"/>
              <w:rPr>
                <w:rFonts w:asciiTheme="majorHAnsi" w:hAnsiTheme="majorHAnsi"/>
              </w:rPr>
            </w:pPr>
            <w:r>
              <w:rPr>
                <w:rFonts w:asciiTheme="majorHAnsi" w:hAnsiTheme="majorHAnsi"/>
              </w:rPr>
              <w:t>S</w:t>
            </w:r>
          </w:p>
        </w:tc>
        <w:tc>
          <w:tcPr>
            <w:tcW w:w="609" w:type="dxa"/>
            <w:tcBorders>
              <w:bottom w:val="double" w:sz="4" w:space="0" w:color="auto"/>
            </w:tcBorders>
            <w:shd w:val="clear" w:color="auto" w:fill="FFFF99"/>
          </w:tcPr>
          <w:p w14:paraId="1251DB6E" w14:textId="162F8F16" w:rsidR="00AD6076" w:rsidRPr="0076459D" w:rsidRDefault="002E1F07" w:rsidP="00DE4BC2">
            <w:pPr>
              <w:jc w:val="center"/>
              <w:rPr>
                <w:rFonts w:asciiTheme="majorHAnsi" w:hAnsiTheme="majorHAnsi"/>
              </w:rPr>
            </w:pPr>
            <w:r>
              <w:rPr>
                <w:rFonts w:asciiTheme="majorHAnsi" w:hAnsiTheme="majorHAnsi"/>
              </w:rPr>
              <w:t>S</w:t>
            </w:r>
          </w:p>
        </w:tc>
        <w:tc>
          <w:tcPr>
            <w:tcW w:w="609" w:type="dxa"/>
            <w:tcBorders>
              <w:bottom w:val="double" w:sz="4" w:space="0" w:color="auto"/>
            </w:tcBorders>
            <w:shd w:val="clear" w:color="auto" w:fill="FFFF99"/>
          </w:tcPr>
          <w:p w14:paraId="695BB9A4" w14:textId="77777777" w:rsidR="00AD6076" w:rsidRPr="0076459D" w:rsidRDefault="00AD6076" w:rsidP="00DE4BC2">
            <w:pPr>
              <w:jc w:val="center"/>
              <w:rPr>
                <w:rFonts w:asciiTheme="majorHAnsi" w:hAnsiTheme="majorHAnsi"/>
              </w:rPr>
            </w:pPr>
          </w:p>
        </w:tc>
        <w:tc>
          <w:tcPr>
            <w:tcW w:w="609" w:type="dxa"/>
            <w:tcBorders>
              <w:bottom w:val="double" w:sz="4" w:space="0" w:color="auto"/>
              <w:right w:val="double" w:sz="4" w:space="0" w:color="auto"/>
            </w:tcBorders>
            <w:shd w:val="clear" w:color="auto" w:fill="FFFF99"/>
          </w:tcPr>
          <w:p w14:paraId="7EEDA8A2" w14:textId="77777777" w:rsidR="00AD6076" w:rsidRPr="0076459D" w:rsidRDefault="00AD6076" w:rsidP="00DE4BC2">
            <w:pPr>
              <w:jc w:val="center"/>
              <w:rPr>
                <w:rFonts w:asciiTheme="majorHAnsi" w:hAnsiTheme="majorHAnsi"/>
              </w:rPr>
            </w:pPr>
          </w:p>
        </w:tc>
      </w:tr>
    </w:tbl>
    <w:p w14:paraId="74FB66E2" w14:textId="77777777" w:rsidR="00AD6076" w:rsidRPr="0076459D" w:rsidRDefault="00AD6076" w:rsidP="00DE4BC2">
      <w:pPr>
        <w:rPr>
          <w:rFonts w:asciiTheme="majorHAnsi" w:hAnsiTheme="majorHAnsi"/>
        </w:rPr>
      </w:pPr>
    </w:p>
    <w:p w14:paraId="19B9DFDF" w14:textId="53A97B3A" w:rsidR="009159E5" w:rsidRPr="00A628A8" w:rsidRDefault="00A628A8" w:rsidP="00DE4BC2">
      <w:pPr>
        <w:pStyle w:val="ListParagraph"/>
        <w:ind w:left="0"/>
        <w:rPr>
          <w:rFonts w:asciiTheme="majorHAnsi" w:hAnsiTheme="majorHAnsi"/>
          <w:b/>
          <w:i/>
        </w:rPr>
      </w:pPr>
      <w:r w:rsidRPr="00A628A8">
        <w:rPr>
          <w:rFonts w:asciiTheme="majorHAnsi" w:hAnsiTheme="majorHAnsi"/>
          <w:b/>
          <w:i/>
        </w:rPr>
        <w:t>Implications and Action Plan</w:t>
      </w:r>
    </w:p>
    <w:p w14:paraId="50EF3BBB" w14:textId="3B61FA2B" w:rsidR="00A628A8" w:rsidRDefault="00D018B9" w:rsidP="00DE4BC2">
      <w:pPr>
        <w:pStyle w:val="ListParagraph"/>
        <w:ind w:left="0"/>
        <w:rPr>
          <w:rFonts w:asciiTheme="majorHAnsi" w:hAnsiTheme="majorHAnsi"/>
        </w:rPr>
      </w:pPr>
      <w:r>
        <w:rPr>
          <w:rFonts w:asciiTheme="majorHAnsi" w:hAnsiTheme="majorHAnsi"/>
        </w:rPr>
        <w:t xml:space="preserve">With the curriculum changes recently implemented, there are many similarities across programs including the graded </w:t>
      </w:r>
      <w:proofErr w:type="spellStart"/>
      <w:r>
        <w:rPr>
          <w:rFonts w:asciiTheme="majorHAnsi" w:hAnsiTheme="majorHAnsi"/>
        </w:rPr>
        <w:t>practica</w:t>
      </w:r>
      <w:proofErr w:type="spellEnd"/>
      <w:r>
        <w:rPr>
          <w:rFonts w:asciiTheme="majorHAnsi" w:hAnsiTheme="majorHAnsi"/>
        </w:rPr>
        <w:t xml:space="preserve">, similar </w:t>
      </w:r>
      <w:r w:rsidR="00A9456D">
        <w:rPr>
          <w:rFonts w:asciiTheme="majorHAnsi" w:hAnsiTheme="majorHAnsi"/>
        </w:rPr>
        <w:t xml:space="preserve">lesson planning and diversity </w:t>
      </w:r>
      <w:r>
        <w:rPr>
          <w:rFonts w:asciiTheme="majorHAnsi" w:hAnsiTheme="majorHAnsi"/>
        </w:rPr>
        <w:t xml:space="preserve">courses, and student teaching seminars.  Work remains to be done to coordinate outcomes across these similar courses to provide more cohesive outcomes for all students. </w:t>
      </w:r>
    </w:p>
    <w:p w14:paraId="40B6A029" w14:textId="11F1022A" w:rsidR="00A628A8" w:rsidRPr="0076459D" w:rsidRDefault="00A628A8" w:rsidP="00DE4BC2">
      <w:pPr>
        <w:pStyle w:val="ListParagraph"/>
        <w:ind w:left="0"/>
        <w:rPr>
          <w:rFonts w:asciiTheme="majorHAnsi" w:hAnsiTheme="majorHAnsi"/>
        </w:rPr>
        <w:sectPr w:rsidR="00A628A8" w:rsidRPr="0076459D" w:rsidSect="005C39AB">
          <w:pgSz w:w="15840" w:h="12240" w:orient="landscape"/>
          <w:pgMar w:top="1350" w:right="1440" w:bottom="1350" w:left="1440" w:header="720" w:footer="720" w:gutter="0"/>
          <w:cols w:space="720"/>
          <w:docGrid w:linePitch="360"/>
        </w:sectPr>
      </w:pPr>
    </w:p>
    <w:p w14:paraId="03BDAC68" w14:textId="0FB61878" w:rsidR="004B6098" w:rsidRPr="00BB66CF" w:rsidRDefault="00DE30FF" w:rsidP="00BB66CF">
      <w:pPr>
        <w:pStyle w:val="ListParagraph"/>
        <w:numPr>
          <w:ilvl w:val="0"/>
          <w:numId w:val="40"/>
        </w:numPr>
        <w:ind w:left="360"/>
        <w:rPr>
          <w:rFonts w:asciiTheme="majorHAnsi" w:hAnsiTheme="majorHAnsi"/>
          <w:b/>
        </w:rPr>
      </w:pPr>
      <w:r w:rsidRPr="004903AE">
        <w:rPr>
          <w:rFonts w:asciiTheme="majorHAnsi" w:hAnsiTheme="majorHAnsi"/>
          <w:b/>
        </w:rPr>
        <w:lastRenderedPageBreak/>
        <w:t>Student Learning Outcomes and Assessment</w:t>
      </w:r>
      <w:r w:rsidR="00D5507A" w:rsidRPr="004903AE">
        <w:rPr>
          <w:rFonts w:asciiTheme="majorHAnsi" w:hAnsiTheme="majorHAnsi"/>
          <w:b/>
        </w:rPr>
        <w:t xml:space="preserve"> </w:t>
      </w:r>
    </w:p>
    <w:p w14:paraId="5CE7DAE0" w14:textId="2CFF1E2A" w:rsidR="00E6244E" w:rsidRPr="0076459D" w:rsidRDefault="009D6918" w:rsidP="00DE4BC2">
      <w:pPr>
        <w:pStyle w:val="ListParagraph"/>
        <w:ind w:left="0"/>
        <w:rPr>
          <w:rFonts w:asciiTheme="majorHAnsi" w:hAnsiTheme="majorHAnsi"/>
        </w:rPr>
      </w:pPr>
      <w:r w:rsidRPr="0076459D">
        <w:rPr>
          <w:rFonts w:asciiTheme="majorHAnsi" w:hAnsiTheme="majorHAnsi"/>
        </w:rPr>
        <w:t>Due to program changes</w:t>
      </w:r>
      <w:r w:rsidR="00A9456D">
        <w:rPr>
          <w:rFonts w:asciiTheme="majorHAnsi" w:hAnsiTheme="majorHAnsi"/>
        </w:rPr>
        <w:t xml:space="preserve"> and changes in </w:t>
      </w:r>
      <w:r w:rsidRPr="0076459D">
        <w:rPr>
          <w:rFonts w:asciiTheme="majorHAnsi" w:hAnsiTheme="majorHAnsi"/>
        </w:rPr>
        <w:t>outcomes at the state level, long-t</w:t>
      </w:r>
      <w:r w:rsidR="00223683">
        <w:rPr>
          <w:rFonts w:asciiTheme="majorHAnsi" w:hAnsiTheme="majorHAnsi"/>
        </w:rPr>
        <w:t>erm data on specific outcomes are</w:t>
      </w:r>
      <w:r w:rsidRPr="0076459D">
        <w:rPr>
          <w:rFonts w:asciiTheme="majorHAnsi" w:hAnsiTheme="majorHAnsi"/>
        </w:rPr>
        <w:t xml:space="preserve"> not available.  However</w:t>
      </w:r>
      <w:r w:rsidR="001138A3" w:rsidRPr="0076459D">
        <w:rPr>
          <w:rFonts w:asciiTheme="majorHAnsi" w:hAnsiTheme="majorHAnsi"/>
        </w:rPr>
        <w:t>,</w:t>
      </w:r>
      <w:r w:rsidR="00A9456D">
        <w:rPr>
          <w:rFonts w:asciiTheme="majorHAnsi" w:hAnsiTheme="majorHAnsi"/>
        </w:rPr>
        <w:t xml:space="preserve"> the following</w:t>
      </w:r>
      <w:r w:rsidRPr="0076459D">
        <w:rPr>
          <w:rFonts w:asciiTheme="majorHAnsi" w:hAnsiTheme="majorHAnsi"/>
        </w:rPr>
        <w:t xml:space="preserve"> data </w:t>
      </w:r>
      <w:r w:rsidR="00A9456D">
        <w:rPr>
          <w:rFonts w:asciiTheme="majorHAnsi" w:hAnsiTheme="majorHAnsi"/>
        </w:rPr>
        <w:t>sets have been collected over time and do</w:t>
      </w:r>
      <w:r w:rsidRPr="0076459D">
        <w:rPr>
          <w:rFonts w:asciiTheme="majorHAnsi" w:hAnsiTheme="majorHAnsi"/>
        </w:rPr>
        <w:t xml:space="preserve"> speak to the quality of the program. </w:t>
      </w:r>
    </w:p>
    <w:p w14:paraId="7DF1DD23" w14:textId="77777777" w:rsidR="00C01EA6" w:rsidRPr="0076459D" w:rsidRDefault="00C01EA6" w:rsidP="00DE4BC2">
      <w:pPr>
        <w:pStyle w:val="ListParagraph"/>
        <w:ind w:left="0"/>
        <w:rPr>
          <w:rFonts w:asciiTheme="majorHAnsi" w:hAnsiTheme="majorHAnsi"/>
        </w:rPr>
      </w:pPr>
    </w:p>
    <w:p w14:paraId="3EF95D05" w14:textId="77777777" w:rsidR="00024F70" w:rsidRPr="0076459D" w:rsidRDefault="00024F70" w:rsidP="00DE4BC2">
      <w:pPr>
        <w:pStyle w:val="ListParagraph"/>
        <w:ind w:left="0"/>
        <w:rPr>
          <w:rFonts w:asciiTheme="majorHAnsi" w:hAnsiTheme="majorHAnsi"/>
          <w:b/>
        </w:rPr>
      </w:pPr>
      <w:r w:rsidRPr="0076459D">
        <w:rPr>
          <w:rFonts w:asciiTheme="majorHAnsi" w:hAnsiTheme="majorHAnsi"/>
          <w:b/>
        </w:rPr>
        <w:t>Praxis Pass Rates</w:t>
      </w:r>
    </w:p>
    <w:p w14:paraId="2AFA3C52" w14:textId="5FC8B634" w:rsidR="003C34AE" w:rsidRPr="0076459D" w:rsidRDefault="00024F70" w:rsidP="003C34AE">
      <w:pPr>
        <w:pStyle w:val="ListParagraph"/>
        <w:ind w:left="0"/>
        <w:rPr>
          <w:rFonts w:asciiTheme="majorHAnsi" w:hAnsiTheme="majorHAnsi"/>
        </w:rPr>
      </w:pPr>
      <w:r w:rsidRPr="0076459D">
        <w:rPr>
          <w:rFonts w:asciiTheme="majorHAnsi" w:hAnsiTheme="majorHAnsi"/>
        </w:rPr>
        <w:t xml:space="preserve">To qualify for licensure in Utah, students must pass the designated Praxis content knowledge exam. As of Fall 2013, teacher education requires elementary education, special education, and early childhood majors to pass the designated exam prior to admission into the program. Secondary education students must pass before WSU can recommend them for licensure. </w:t>
      </w:r>
      <w:r w:rsidR="00734FF4">
        <w:rPr>
          <w:rFonts w:asciiTheme="majorHAnsi" w:hAnsiTheme="majorHAnsi"/>
        </w:rPr>
        <w:t xml:space="preserve">The number of tests taken and </w:t>
      </w:r>
      <w:r w:rsidR="00E859FB">
        <w:rPr>
          <w:rFonts w:asciiTheme="majorHAnsi" w:hAnsiTheme="majorHAnsi"/>
        </w:rPr>
        <w:t>percent passed by major is displayed in Table 7. The colors are used t</w:t>
      </w:r>
      <w:r w:rsidR="00A9456D">
        <w:rPr>
          <w:rFonts w:asciiTheme="majorHAnsi" w:hAnsiTheme="majorHAnsi"/>
        </w:rPr>
        <w:t>o indicate critical percentages</w:t>
      </w:r>
      <w:r w:rsidR="00E859FB">
        <w:rPr>
          <w:rFonts w:asciiTheme="majorHAnsi" w:hAnsiTheme="majorHAnsi"/>
        </w:rPr>
        <w:t xml:space="preserve"> </w:t>
      </w:r>
      <w:r w:rsidR="00A9456D">
        <w:rPr>
          <w:rFonts w:asciiTheme="majorHAnsi" w:hAnsiTheme="majorHAnsi"/>
        </w:rPr>
        <w:t>(</w:t>
      </w:r>
      <w:r w:rsidR="00E859FB">
        <w:rPr>
          <w:rFonts w:asciiTheme="majorHAnsi" w:hAnsiTheme="majorHAnsi"/>
        </w:rPr>
        <w:t>e.g., red is used for pass rates 70% or below, yellow indicates 71-90%</w:t>
      </w:r>
      <w:r w:rsidR="00A9456D">
        <w:rPr>
          <w:rFonts w:asciiTheme="majorHAnsi" w:hAnsiTheme="majorHAnsi"/>
        </w:rPr>
        <w:t>)</w:t>
      </w:r>
      <w:r w:rsidR="00E859FB">
        <w:rPr>
          <w:rFonts w:asciiTheme="majorHAnsi" w:hAnsiTheme="majorHAnsi"/>
        </w:rPr>
        <w:t xml:space="preserve">. </w:t>
      </w:r>
    </w:p>
    <w:p w14:paraId="5CE8E6DD" w14:textId="77777777" w:rsidR="003C34AE" w:rsidRPr="0076459D" w:rsidRDefault="003C34AE" w:rsidP="00DE4BC2">
      <w:pPr>
        <w:rPr>
          <w:rFonts w:asciiTheme="majorHAnsi" w:hAnsiTheme="majorHAnsi"/>
        </w:rPr>
      </w:pPr>
    </w:p>
    <w:p w14:paraId="5534904A" w14:textId="502F9165" w:rsidR="00024F70" w:rsidRPr="0076459D" w:rsidRDefault="00F914A5" w:rsidP="00DE4BC2">
      <w:pPr>
        <w:pStyle w:val="ListParagraph"/>
        <w:ind w:left="0"/>
        <w:rPr>
          <w:rFonts w:asciiTheme="majorHAnsi" w:hAnsiTheme="majorHAnsi"/>
          <w:b/>
          <w:i/>
        </w:rPr>
      </w:pPr>
      <w:r>
        <w:rPr>
          <w:rFonts w:asciiTheme="majorHAnsi" w:hAnsiTheme="majorHAnsi"/>
          <w:b/>
          <w:i/>
        </w:rPr>
        <w:t xml:space="preserve">Implications and Action </w:t>
      </w:r>
      <w:r w:rsidR="00CC304A">
        <w:rPr>
          <w:rFonts w:asciiTheme="majorHAnsi" w:hAnsiTheme="majorHAnsi"/>
          <w:b/>
          <w:i/>
        </w:rPr>
        <w:t>Plan</w:t>
      </w:r>
    </w:p>
    <w:p w14:paraId="5C90515B" w14:textId="1931839D" w:rsidR="00024F70" w:rsidRDefault="00A9456D" w:rsidP="00DE4BC2">
      <w:pPr>
        <w:rPr>
          <w:rFonts w:asciiTheme="majorHAnsi" w:hAnsiTheme="majorHAnsi"/>
        </w:rPr>
      </w:pPr>
      <w:r>
        <w:rPr>
          <w:rFonts w:asciiTheme="majorHAnsi" w:hAnsiTheme="majorHAnsi"/>
        </w:rPr>
        <w:t xml:space="preserve">A </w:t>
      </w:r>
      <w:r w:rsidR="00024F70" w:rsidRPr="0076459D">
        <w:rPr>
          <w:rFonts w:asciiTheme="majorHAnsi" w:hAnsiTheme="majorHAnsi"/>
        </w:rPr>
        <w:t xml:space="preserve">majority of students pass the Praxis exam in the required time and fully qualify for licensure. </w:t>
      </w:r>
      <w:r>
        <w:rPr>
          <w:rFonts w:asciiTheme="majorHAnsi" w:hAnsiTheme="majorHAnsi"/>
        </w:rPr>
        <w:t>Students taking the e</w:t>
      </w:r>
      <w:r w:rsidR="00024F70" w:rsidRPr="0076459D">
        <w:rPr>
          <w:rFonts w:asciiTheme="majorHAnsi" w:hAnsiTheme="majorHAnsi"/>
        </w:rPr>
        <w:t xml:space="preserve">lementary education </w:t>
      </w:r>
      <w:r>
        <w:rPr>
          <w:rFonts w:asciiTheme="majorHAnsi" w:hAnsiTheme="majorHAnsi"/>
        </w:rPr>
        <w:t>exam may</w:t>
      </w:r>
      <w:r w:rsidR="00024F70" w:rsidRPr="0076459D">
        <w:rPr>
          <w:rFonts w:asciiTheme="majorHAnsi" w:hAnsiTheme="majorHAnsi"/>
        </w:rPr>
        <w:t xml:space="preserve"> need additional support in order to pass the mathematics subtest. Although WSU teacher education students have similar pass rates to other institutions</w:t>
      </w:r>
      <w:r w:rsidR="00E7620E">
        <w:rPr>
          <w:rFonts w:asciiTheme="majorHAnsi" w:hAnsiTheme="majorHAnsi"/>
        </w:rPr>
        <w:t xml:space="preserve"> (e.g., in</w:t>
      </w:r>
      <w:r w:rsidR="006B24A6">
        <w:rPr>
          <w:rFonts w:asciiTheme="majorHAnsi" w:hAnsiTheme="majorHAnsi"/>
        </w:rPr>
        <w:t xml:space="preserve"> 2011-12 WSU pass rate was 45%, state pass rate was 47%</w:t>
      </w:r>
      <w:r w:rsidR="00E7620E">
        <w:rPr>
          <w:rFonts w:asciiTheme="majorHAnsi" w:hAnsiTheme="majorHAnsi"/>
        </w:rPr>
        <w:t xml:space="preserve">), the </w:t>
      </w:r>
      <w:r w:rsidR="00024F70" w:rsidRPr="0076459D">
        <w:rPr>
          <w:rFonts w:asciiTheme="majorHAnsi" w:hAnsiTheme="majorHAnsi"/>
        </w:rPr>
        <w:t>current pass rate represents a challenge to our department as it may adversely impact students</w:t>
      </w:r>
      <w:r w:rsidR="00E7620E">
        <w:rPr>
          <w:rFonts w:asciiTheme="majorHAnsi" w:hAnsiTheme="majorHAnsi"/>
        </w:rPr>
        <w:t>’</w:t>
      </w:r>
      <w:r w:rsidR="00024F70" w:rsidRPr="0076459D">
        <w:rPr>
          <w:rFonts w:asciiTheme="majorHAnsi" w:hAnsiTheme="majorHAnsi"/>
        </w:rPr>
        <w:t xml:space="preserve"> </w:t>
      </w:r>
      <w:r w:rsidR="00F8682E">
        <w:rPr>
          <w:rFonts w:asciiTheme="majorHAnsi" w:hAnsiTheme="majorHAnsi"/>
        </w:rPr>
        <w:t>eligibility</w:t>
      </w:r>
      <w:r w:rsidR="00F8682E" w:rsidRPr="0076459D">
        <w:rPr>
          <w:rFonts w:asciiTheme="majorHAnsi" w:hAnsiTheme="majorHAnsi"/>
        </w:rPr>
        <w:t xml:space="preserve"> </w:t>
      </w:r>
      <w:r w:rsidR="00024F70" w:rsidRPr="0076459D">
        <w:rPr>
          <w:rFonts w:asciiTheme="majorHAnsi" w:hAnsiTheme="majorHAnsi"/>
        </w:rPr>
        <w:t>for admission.</w:t>
      </w:r>
    </w:p>
    <w:p w14:paraId="0B49BD17" w14:textId="77777777" w:rsidR="00F914A5" w:rsidRDefault="00F914A5" w:rsidP="00DE4BC2">
      <w:pPr>
        <w:rPr>
          <w:rFonts w:asciiTheme="majorHAnsi" w:hAnsiTheme="majorHAnsi"/>
        </w:rPr>
      </w:pPr>
    </w:p>
    <w:p w14:paraId="26E7D0A2" w14:textId="087E6933" w:rsidR="00F914A5" w:rsidRPr="0076459D" w:rsidRDefault="00F914A5" w:rsidP="00DE4BC2">
      <w:pPr>
        <w:rPr>
          <w:rFonts w:asciiTheme="majorHAnsi" w:hAnsiTheme="majorHAnsi"/>
        </w:rPr>
      </w:pPr>
      <w:r>
        <w:rPr>
          <w:rFonts w:asciiTheme="majorHAnsi" w:hAnsiTheme="majorHAnsi"/>
        </w:rPr>
        <w:t xml:space="preserve">Actions: </w:t>
      </w:r>
      <w:r w:rsidR="001143DB">
        <w:rPr>
          <w:rFonts w:asciiTheme="majorHAnsi" w:hAnsiTheme="majorHAnsi"/>
        </w:rPr>
        <w:t>Teacher Education is taking active steps to help support Elementary Education and Special Education</w:t>
      </w:r>
      <w:r w:rsidR="00A9456D">
        <w:rPr>
          <w:rFonts w:asciiTheme="majorHAnsi" w:hAnsiTheme="majorHAnsi"/>
        </w:rPr>
        <w:t xml:space="preserve"> majors</w:t>
      </w:r>
      <w:r w:rsidR="001143DB">
        <w:rPr>
          <w:rFonts w:asciiTheme="majorHAnsi" w:hAnsiTheme="majorHAnsi"/>
        </w:rPr>
        <w:t xml:space="preserve"> with Praxis preparation. A </w:t>
      </w:r>
      <w:r w:rsidR="00A9456D">
        <w:rPr>
          <w:rFonts w:asciiTheme="majorHAnsi" w:hAnsiTheme="majorHAnsi"/>
        </w:rPr>
        <w:t>summer course is under development to</w:t>
      </w:r>
      <w:r w:rsidR="001143DB">
        <w:rPr>
          <w:rFonts w:asciiTheme="majorHAnsi" w:hAnsiTheme="majorHAnsi"/>
        </w:rPr>
        <w:t xml:space="preserve"> focus on the knowledge and skills included in the mathematics subtest. Additional work is being done to ensure that the content and methods used in required math courses are aligned to the expectations for elementary and special education candidates.</w:t>
      </w:r>
    </w:p>
    <w:p w14:paraId="278DEE2C" w14:textId="77777777" w:rsidR="00024F70" w:rsidRPr="0076459D" w:rsidRDefault="00024F70" w:rsidP="00DE4BC2">
      <w:pPr>
        <w:rPr>
          <w:rFonts w:asciiTheme="majorHAnsi" w:hAnsiTheme="majorHAnsi"/>
        </w:rPr>
      </w:pPr>
    </w:p>
    <w:p w14:paraId="3837943A" w14:textId="31BB0B3C" w:rsidR="00024F70" w:rsidRDefault="00024F70" w:rsidP="00DE4BC2">
      <w:pPr>
        <w:pStyle w:val="ListParagraph"/>
        <w:ind w:left="0"/>
        <w:rPr>
          <w:rFonts w:asciiTheme="majorHAnsi" w:hAnsiTheme="majorHAnsi"/>
        </w:rPr>
      </w:pPr>
      <w:r w:rsidRPr="0076459D">
        <w:rPr>
          <w:rFonts w:asciiTheme="majorHAnsi" w:hAnsiTheme="majorHAnsi"/>
        </w:rPr>
        <w:t xml:space="preserve">Secondary </w:t>
      </w:r>
      <w:r w:rsidR="00A9456D">
        <w:rPr>
          <w:rFonts w:asciiTheme="majorHAnsi" w:hAnsiTheme="majorHAnsi"/>
        </w:rPr>
        <w:t>education majors must</w:t>
      </w:r>
      <w:r w:rsidRPr="0076459D">
        <w:rPr>
          <w:rFonts w:asciiTheme="majorHAnsi" w:hAnsiTheme="majorHAnsi"/>
        </w:rPr>
        <w:t xml:space="preserve"> also pass the designated Praxis exam</w:t>
      </w:r>
      <w:r w:rsidR="00F8682E">
        <w:rPr>
          <w:rFonts w:asciiTheme="majorHAnsi" w:hAnsiTheme="majorHAnsi"/>
        </w:rPr>
        <w:t xml:space="preserve"> prior to recommendation for licensure</w:t>
      </w:r>
      <w:r w:rsidRPr="0076459D">
        <w:rPr>
          <w:rFonts w:asciiTheme="majorHAnsi" w:hAnsiTheme="majorHAnsi"/>
        </w:rPr>
        <w:t xml:space="preserve">. </w:t>
      </w:r>
      <w:r w:rsidR="00F914A5">
        <w:rPr>
          <w:rFonts w:asciiTheme="majorHAnsi" w:hAnsiTheme="majorHAnsi"/>
        </w:rPr>
        <w:t xml:space="preserve">Areas of concern include </w:t>
      </w:r>
      <w:r w:rsidRPr="0076459D">
        <w:rPr>
          <w:rFonts w:asciiTheme="majorHAnsi" w:hAnsiTheme="majorHAnsi"/>
        </w:rPr>
        <w:t>social science, which has the highest number of secondary majors bu</w:t>
      </w:r>
      <w:r w:rsidR="00F8682E">
        <w:rPr>
          <w:rFonts w:asciiTheme="majorHAnsi" w:hAnsiTheme="majorHAnsi"/>
        </w:rPr>
        <w:t>t a relatively low pass rate</w:t>
      </w:r>
      <w:r w:rsidR="00F914A5">
        <w:rPr>
          <w:rFonts w:asciiTheme="majorHAnsi" w:hAnsiTheme="majorHAnsi"/>
        </w:rPr>
        <w:t xml:space="preserve"> compared to other subjects, and</w:t>
      </w:r>
      <w:r w:rsidRPr="0076459D">
        <w:rPr>
          <w:rFonts w:asciiTheme="majorHAnsi" w:hAnsiTheme="majorHAnsi"/>
        </w:rPr>
        <w:t xml:space="preserve"> </w:t>
      </w:r>
      <w:r w:rsidR="00F914A5">
        <w:rPr>
          <w:rFonts w:asciiTheme="majorHAnsi" w:hAnsiTheme="majorHAnsi"/>
        </w:rPr>
        <w:t>the secondary programs in the college of education (physical education and h</w:t>
      </w:r>
      <w:r w:rsidR="00F8682E">
        <w:rPr>
          <w:rFonts w:asciiTheme="majorHAnsi" w:hAnsiTheme="majorHAnsi"/>
        </w:rPr>
        <w:t>ealth</w:t>
      </w:r>
      <w:r w:rsidR="00F914A5">
        <w:rPr>
          <w:rFonts w:asciiTheme="majorHAnsi" w:hAnsiTheme="majorHAnsi"/>
        </w:rPr>
        <w:t>), which</w:t>
      </w:r>
      <w:r w:rsidR="00F8682E">
        <w:rPr>
          <w:rFonts w:asciiTheme="majorHAnsi" w:hAnsiTheme="majorHAnsi"/>
        </w:rPr>
        <w:t xml:space="preserve"> have </w:t>
      </w:r>
      <w:r w:rsidR="00A9456D">
        <w:rPr>
          <w:rFonts w:asciiTheme="majorHAnsi" w:hAnsiTheme="majorHAnsi"/>
        </w:rPr>
        <w:t xml:space="preserve">shown increasing </w:t>
      </w:r>
      <w:r w:rsidR="00F8682E">
        <w:rPr>
          <w:rFonts w:asciiTheme="majorHAnsi" w:hAnsiTheme="majorHAnsi"/>
        </w:rPr>
        <w:t>pass rate</w:t>
      </w:r>
      <w:r w:rsidR="00A9456D">
        <w:rPr>
          <w:rFonts w:asciiTheme="majorHAnsi" w:hAnsiTheme="majorHAnsi"/>
        </w:rPr>
        <w:t>s</w:t>
      </w:r>
      <w:r w:rsidR="00F914A5">
        <w:rPr>
          <w:rFonts w:asciiTheme="majorHAnsi" w:hAnsiTheme="majorHAnsi"/>
        </w:rPr>
        <w:t>.</w:t>
      </w:r>
    </w:p>
    <w:p w14:paraId="7A008D89" w14:textId="77777777" w:rsidR="00F914A5" w:rsidRDefault="00F914A5" w:rsidP="00DE4BC2">
      <w:pPr>
        <w:pStyle w:val="ListParagraph"/>
        <w:ind w:left="0"/>
        <w:rPr>
          <w:rFonts w:asciiTheme="majorHAnsi" w:hAnsiTheme="majorHAnsi"/>
        </w:rPr>
      </w:pPr>
    </w:p>
    <w:p w14:paraId="2A5F12C5" w14:textId="36788E51" w:rsidR="003C34AE" w:rsidRPr="0076459D" w:rsidRDefault="00F914A5" w:rsidP="00DE4BC2">
      <w:pPr>
        <w:pStyle w:val="ListParagraph"/>
        <w:ind w:left="0"/>
        <w:rPr>
          <w:rFonts w:asciiTheme="majorHAnsi" w:hAnsiTheme="majorHAnsi"/>
        </w:rPr>
        <w:sectPr w:rsidR="003C34AE" w:rsidRPr="0076459D" w:rsidSect="00FD6E53">
          <w:pgSz w:w="12240" w:h="15840"/>
          <w:pgMar w:top="1440" w:right="1440" w:bottom="1440" w:left="1440" w:header="720" w:footer="720" w:gutter="0"/>
          <w:cols w:space="720"/>
          <w:docGrid w:linePitch="360"/>
        </w:sectPr>
      </w:pPr>
      <w:r>
        <w:rPr>
          <w:rFonts w:asciiTheme="majorHAnsi" w:hAnsiTheme="majorHAnsi"/>
        </w:rPr>
        <w:t xml:space="preserve">Action: </w:t>
      </w:r>
      <w:r w:rsidR="001143DB">
        <w:rPr>
          <w:rFonts w:asciiTheme="majorHAnsi" w:hAnsiTheme="majorHAnsi"/>
        </w:rPr>
        <w:t>The first action is to ensure that faculty in the content areas are aware of the pass rates. This can be done by regular</w:t>
      </w:r>
      <w:r w:rsidR="00DB0A9A">
        <w:rPr>
          <w:rFonts w:asciiTheme="majorHAnsi" w:hAnsiTheme="majorHAnsi"/>
        </w:rPr>
        <w:t>ly sharing</w:t>
      </w:r>
      <w:r w:rsidR="001143DB">
        <w:rPr>
          <w:rFonts w:asciiTheme="majorHAnsi" w:hAnsiTheme="majorHAnsi"/>
        </w:rPr>
        <w:t xml:space="preserve"> data through the University Council for Teacher Education (UCTE). </w:t>
      </w:r>
    </w:p>
    <w:p w14:paraId="1E6EA3B9" w14:textId="52088F63" w:rsidR="003C34AE" w:rsidRPr="0076459D" w:rsidRDefault="00605EB1">
      <w:pPr>
        <w:rPr>
          <w:rFonts w:asciiTheme="majorHAnsi" w:hAnsiTheme="majorHAnsi"/>
        </w:rPr>
      </w:pPr>
      <w:r w:rsidRPr="0076459D">
        <w:rPr>
          <w:rFonts w:asciiTheme="majorHAnsi" w:hAnsiTheme="majorHAnsi"/>
        </w:rPr>
        <w:lastRenderedPageBreak/>
        <w:t>Table 7</w:t>
      </w:r>
      <w:r w:rsidR="003C34AE" w:rsidRPr="0076459D">
        <w:rPr>
          <w:rFonts w:asciiTheme="majorHAnsi" w:hAnsiTheme="majorHAnsi"/>
        </w:rPr>
        <w:t>: Praxis Pass Rates by College and Major/Program</w:t>
      </w:r>
    </w:p>
    <w:tbl>
      <w:tblPr>
        <w:tblStyle w:val="TableGrid"/>
        <w:tblW w:w="13698"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8"/>
        <w:gridCol w:w="3147"/>
        <w:gridCol w:w="540"/>
        <w:gridCol w:w="543"/>
        <w:gridCol w:w="90"/>
        <w:gridCol w:w="810"/>
        <w:gridCol w:w="627"/>
        <w:gridCol w:w="543"/>
        <w:gridCol w:w="987"/>
        <w:gridCol w:w="630"/>
        <w:gridCol w:w="543"/>
        <w:gridCol w:w="897"/>
        <w:gridCol w:w="540"/>
        <w:gridCol w:w="633"/>
        <w:gridCol w:w="810"/>
        <w:gridCol w:w="540"/>
        <w:gridCol w:w="630"/>
        <w:gridCol w:w="810"/>
      </w:tblGrid>
      <w:tr w:rsidR="003C34AE" w:rsidRPr="0076459D" w14:paraId="40A64F74" w14:textId="77777777" w:rsidTr="003C34AE">
        <w:trPr>
          <w:cantSplit/>
          <w:trHeight w:val="216"/>
        </w:trPr>
        <w:tc>
          <w:tcPr>
            <w:tcW w:w="378" w:type="dxa"/>
            <w:tcBorders>
              <w:top w:val="double" w:sz="4" w:space="0" w:color="auto"/>
              <w:bottom w:val="single" w:sz="4" w:space="0" w:color="auto"/>
            </w:tcBorders>
            <w:hideMark/>
          </w:tcPr>
          <w:p w14:paraId="158BA3FC" w14:textId="77777777" w:rsidR="003C34AE" w:rsidRPr="0076459D" w:rsidRDefault="003C34AE" w:rsidP="003C34AE">
            <w:pPr>
              <w:jc w:val="right"/>
              <w:rPr>
                <w:rFonts w:asciiTheme="majorHAnsi" w:eastAsia="Times New Roman" w:hAnsiTheme="majorHAnsi" w:cs="Times New Roman"/>
                <w:b/>
                <w:bCs/>
                <w:color w:val="000000"/>
                <w:sz w:val="18"/>
                <w:szCs w:val="18"/>
              </w:rPr>
            </w:pPr>
          </w:p>
        </w:tc>
        <w:tc>
          <w:tcPr>
            <w:tcW w:w="3147" w:type="dxa"/>
            <w:tcBorders>
              <w:top w:val="double" w:sz="4" w:space="0" w:color="auto"/>
              <w:bottom w:val="single" w:sz="4" w:space="0" w:color="auto"/>
            </w:tcBorders>
            <w:noWrap/>
            <w:hideMark/>
          </w:tcPr>
          <w:p w14:paraId="291EC1BB" w14:textId="77777777" w:rsidR="003C34AE" w:rsidRPr="0076459D" w:rsidRDefault="003C34AE" w:rsidP="003C34AE">
            <w:pPr>
              <w:rPr>
                <w:rFonts w:asciiTheme="majorHAnsi" w:eastAsia="Times New Roman" w:hAnsiTheme="majorHAnsi" w:cs="Times New Roman"/>
                <w:color w:val="000000"/>
                <w:sz w:val="18"/>
                <w:szCs w:val="18"/>
              </w:rPr>
            </w:pPr>
          </w:p>
        </w:tc>
        <w:tc>
          <w:tcPr>
            <w:tcW w:w="1983" w:type="dxa"/>
            <w:gridSpan w:val="4"/>
            <w:tcBorders>
              <w:top w:val="double" w:sz="4" w:space="0" w:color="auto"/>
              <w:bottom w:val="single" w:sz="4" w:space="0" w:color="auto"/>
            </w:tcBorders>
            <w:hideMark/>
          </w:tcPr>
          <w:p w14:paraId="1BFAEBD7" w14:textId="5043DA47" w:rsidR="003C34AE" w:rsidRPr="0076459D" w:rsidRDefault="00035C72" w:rsidP="003C34AE">
            <w:pPr>
              <w:jc w:val="cente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2008-</w:t>
            </w:r>
            <w:r w:rsidR="003C34AE" w:rsidRPr="0076459D">
              <w:rPr>
                <w:rFonts w:asciiTheme="majorHAnsi" w:eastAsia="Times New Roman" w:hAnsiTheme="majorHAnsi" w:cs="Times New Roman"/>
                <w:color w:val="000000"/>
                <w:sz w:val="18"/>
                <w:szCs w:val="18"/>
              </w:rPr>
              <w:t>09</w:t>
            </w:r>
          </w:p>
        </w:tc>
        <w:tc>
          <w:tcPr>
            <w:tcW w:w="2157" w:type="dxa"/>
            <w:gridSpan w:val="3"/>
            <w:tcBorders>
              <w:top w:val="double" w:sz="4" w:space="0" w:color="auto"/>
              <w:bottom w:val="single" w:sz="4" w:space="0" w:color="auto"/>
            </w:tcBorders>
            <w:hideMark/>
          </w:tcPr>
          <w:p w14:paraId="043666D5" w14:textId="3564C9A4" w:rsidR="003C34AE" w:rsidRPr="0076459D" w:rsidRDefault="00035C72" w:rsidP="003C34AE">
            <w:pPr>
              <w:jc w:val="cente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2009-</w:t>
            </w:r>
            <w:r w:rsidR="003C34AE" w:rsidRPr="0076459D">
              <w:rPr>
                <w:rFonts w:asciiTheme="majorHAnsi" w:eastAsia="Times New Roman" w:hAnsiTheme="majorHAnsi" w:cs="Times New Roman"/>
                <w:color w:val="000000"/>
                <w:sz w:val="18"/>
                <w:szCs w:val="18"/>
              </w:rPr>
              <w:t>10</w:t>
            </w:r>
          </w:p>
        </w:tc>
        <w:tc>
          <w:tcPr>
            <w:tcW w:w="2070" w:type="dxa"/>
            <w:gridSpan w:val="3"/>
            <w:tcBorders>
              <w:top w:val="double" w:sz="4" w:space="0" w:color="auto"/>
              <w:bottom w:val="single" w:sz="4" w:space="0" w:color="auto"/>
            </w:tcBorders>
            <w:hideMark/>
          </w:tcPr>
          <w:p w14:paraId="3613B70C" w14:textId="50844EE3" w:rsidR="003C34AE" w:rsidRPr="0076459D" w:rsidRDefault="00035C72" w:rsidP="003C34AE">
            <w:pPr>
              <w:jc w:val="cente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2010-</w:t>
            </w:r>
            <w:r w:rsidR="003C34AE" w:rsidRPr="0076459D">
              <w:rPr>
                <w:rFonts w:asciiTheme="majorHAnsi" w:eastAsia="Times New Roman" w:hAnsiTheme="majorHAnsi" w:cs="Times New Roman"/>
                <w:color w:val="000000"/>
                <w:sz w:val="18"/>
                <w:szCs w:val="18"/>
              </w:rPr>
              <w:t>11</w:t>
            </w:r>
          </w:p>
        </w:tc>
        <w:tc>
          <w:tcPr>
            <w:tcW w:w="1983" w:type="dxa"/>
            <w:gridSpan w:val="3"/>
            <w:tcBorders>
              <w:top w:val="double" w:sz="4" w:space="0" w:color="auto"/>
              <w:bottom w:val="single" w:sz="4" w:space="0" w:color="auto"/>
            </w:tcBorders>
            <w:hideMark/>
          </w:tcPr>
          <w:p w14:paraId="2D620DA5" w14:textId="0AE8BF37" w:rsidR="003C34AE" w:rsidRPr="0076459D" w:rsidRDefault="00035C72" w:rsidP="003C34AE">
            <w:pPr>
              <w:jc w:val="cente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2011-</w:t>
            </w:r>
            <w:r w:rsidR="003C34AE" w:rsidRPr="0076459D">
              <w:rPr>
                <w:rFonts w:asciiTheme="majorHAnsi" w:eastAsia="Times New Roman" w:hAnsiTheme="majorHAnsi" w:cs="Times New Roman"/>
                <w:color w:val="000000"/>
                <w:sz w:val="18"/>
                <w:szCs w:val="18"/>
              </w:rPr>
              <w:t>12</w:t>
            </w:r>
          </w:p>
        </w:tc>
        <w:tc>
          <w:tcPr>
            <w:tcW w:w="1980" w:type="dxa"/>
            <w:gridSpan w:val="3"/>
            <w:tcBorders>
              <w:top w:val="double" w:sz="4" w:space="0" w:color="auto"/>
              <w:bottom w:val="single" w:sz="4" w:space="0" w:color="auto"/>
            </w:tcBorders>
            <w:hideMark/>
          </w:tcPr>
          <w:p w14:paraId="25B234F5" w14:textId="72E7EDB1" w:rsidR="003C34AE" w:rsidRPr="0076459D" w:rsidRDefault="00035C72" w:rsidP="003C34AE">
            <w:pPr>
              <w:jc w:val="cente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2012-</w:t>
            </w:r>
            <w:r w:rsidR="003C34AE" w:rsidRPr="0076459D">
              <w:rPr>
                <w:rFonts w:asciiTheme="majorHAnsi" w:eastAsia="Times New Roman" w:hAnsiTheme="majorHAnsi" w:cs="Times New Roman"/>
                <w:color w:val="000000"/>
                <w:sz w:val="18"/>
                <w:szCs w:val="18"/>
              </w:rPr>
              <w:t>13</w:t>
            </w:r>
          </w:p>
        </w:tc>
      </w:tr>
      <w:tr w:rsidR="003C34AE" w:rsidRPr="0076459D" w14:paraId="6B9E5889" w14:textId="77777777" w:rsidTr="003C34AE">
        <w:trPr>
          <w:cantSplit/>
          <w:trHeight w:val="216"/>
        </w:trPr>
        <w:tc>
          <w:tcPr>
            <w:tcW w:w="3525" w:type="dxa"/>
            <w:gridSpan w:val="2"/>
            <w:tcBorders>
              <w:top w:val="single" w:sz="4" w:space="0" w:color="auto"/>
            </w:tcBorders>
          </w:tcPr>
          <w:p w14:paraId="4742F4AD" w14:textId="77777777" w:rsidR="003C34AE" w:rsidRPr="0076459D" w:rsidRDefault="003C34AE" w:rsidP="003C34AE">
            <w:pPr>
              <w:rPr>
                <w:rFonts w:asciiTheme="majorHAnsi" w:eastAsia="Times New Roman" w:hAnsiTheme="majorHAnsi" w:cs="Times New Roman"/>
                <w:color w:val="000000"/>
                <w:sz w:val="18"/>
                <w:szCs w:val="18"/>
              </w:rPr>
            </w:pPr>
          </w:p>
        </w:tc>
        <w:tc>
          <w:tcPr>
            <w:tcW w:w="1173" w:type="dxa"/>
            <w:gridSpan w:val="3"/>
            <w:tcBorders>
              <w:top w:val="single" w:sz="4" w:space="0" w:color="auto"/>
              <w:bottom w:val="single" w:sz="4" w:space="0" w:color="auto"/>
            </w:tcBorders>
          </w:tcPr>
          <w:p w14:paraId="6EB15B06" w14:textId="77777777" w:rsidR="003C34AE" w:rsidRPr="0076459D" w:rsidRDefault="003C34AE" w:rsidP="003C34AE">
            <w:pPr>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Students</w:t>
            </w:r>
          </w:p>
        </w:tc>
        <w:tc>
          <w:tcPr>
            <w:tcW w:w="810" w:type="dxa"/>
            <w:tcBorders>
              <w:top w:val="single" w:sz="4" w:space="0" w:color="auto"/>
            </w:tcBorders>
          </w:tcPr>
          <w:p w14:paraId="24FDEEA4" w14:textId="77777777" w:rsidR="003C34AE" w:rsidRPr="0076459D" w:rsidRDefault="003C34AE" w:rsidP="003C34AE">
            <w:pPr>
              <w:rPr>
                <w:rFonts w:asciiTheme="majorHAnsi" w:eastAsia="Times New Roman" w:hAnsiTheme="majorHAnsi" w:cs="Times New Roman"/>
                <w:b/>
                <w:bCs/>
                <w:color w:val="000000"/>
                <w:sz w:val="18"/>
                <w:szCs w:val="18"/>
              </w:rPr>
            </w:pPr>
          </w:p>
        </w:tc>
        <w:tc>
          <w:tcPr>
            <w:tcW w:w="1170" w:type="dxa"/>
            <w:gridSpan w:val="2"/>
            <w:tcBorders>
              <w:top w:val="single" w:sz="4" w:space="0" w:color="auto"/>
              <w:bottom w:val="single" w:sz="4" w:space="0" w:color="auto"/>
            </w:tcBorders>
          </w:tcPr>
          <w:p w14:paraId="3CB8CDFD" w14:textId="77777777" w:rsidR="003C34AE" w:rsidRPr="0076459D" w:rsidRDefault="003C34AE" w:rsidP="003C34AE">
            <w:pPr>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Students</w:t>
            </w:r>
          </w:p>
        </w:tc>
        <w:tc>
          <w:tcPr>
            <w:tcW w:w="987" w:type="dxa"/>
            <w:tcBorders>
              <w:top w:val="single" w:sz="4" w:space="0" w:color="auto"/>
            </w:tcBorders>
          </w:tcPr>
          <w:p w14:paraId="18C33688" w14:textId="77777777" w:rsidR="003C34AE" w:rsidRPr="0076459D" w:rsidRDefault="003C34AE" w:rsidP="003C34AE">
            <w:pPr>
              <w:rPr>
                <w:rFonts w:asciiTheme="majorHAnsi" w:eastAsia="Times New Roman" w:hAnsiTheme="majorHAnsi" w:cs="Times New Roman"/>
                <w:b/>
                <w:bCs/>
                <w:color w:val="000000"/>
                <w:sz w:val="18"/>
                <w:szCs w:val="18"/>
              </w:rPr>
            </w:pPr>
          </w:p>
        </w:tc>
        <w:tc>
          <w:tcPr>
            <w:tcW w:w="1173" w:type="dxa"/>
            <w:gridSpan w:val="2"/>
            <w:tcBorders>
              <w:top w:val="single" w:sz="4" w:space="0" w:color="auto"/>
            </w:tcBorders>
          </w:tcPr>
          <w:p w14:paraId="140FCE29" w14:textId="77777777" w:rsidR="003C34AE" w:rsidRPr="0076459D" w:rsidRDefault="003C34AE" w:rsidP="003C34AE">
            <w:pPr>
              <w:jc w:val="right"/>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Students</w:t>
            </w:r>
          </w:p>
        </w:tc>
        <w:tc>
          <w:tcPr>
            <w:tcW w:w="897" w:type="dxa"/>
            <w:tcBorders>
              <w:top w:val="single" w:sz="4" w:space="0" w:color="auto"/>
            </w:tcBorders>
          </w:tcPr>
          <w:p w14:paraId="3D64AAB3" w14:textId="77777777" w:rsidR="003C34AE" w:rsidRPr="0076459D" w:rsidRDefault="003C34AE" w:rsidP="003C34AE">
            <w:pPr>
              <w:jc w:val="right"/>
              <w:rPr>
                <w:rFonts w:asciiTheme="majorHAnsi" w:eastAsia="Times New Roman" w:hAnsiTheme="majorHAnsi" w:cs="Times New Roman"/>
                <w:b/>
                <w:bCs/>
                <w:color w:val="000000"/>
                <w:sz w:val="18"/>
                <w:szCs w:val="18"/>
              </w:rPr>
            </w:pPr>
          </w:p>
        </w:tc>
        <w:tc>
          <w:tcPr>
            <w:tcW w:w="1173" w:type="dxa"/>
            <w:gridSpan w:val="2"/>
            <w:tcBorders>
              <w:top w:val="single" w:sz="4" w:space="0" w:color="auto"/>
              <w:bottom w:val="single" w:sz="4" w:space="0" w:color="auto"/>
            </w:tcBorders>
          </w:tcPr>
          <w:p w14:paraId="59F56A85" w14:textId="77777777" w:rsidR="003C34AE" w:rsidRPr="0076459D" w:rsidRDefault="003C34AE" w:rsidP="003C34AE">
            <w:pPr>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Students</w:t>
            </w:r>
          </w:p>
        </w:tc>
        <w:tc>
          <w:tcPr>
            <w:tcW w:w="810" w:type="dxa"/>
            <w:tcBorders>
              <w:top w:val="single" w:sz="4" w:space="0" w:color="auto"/>
            </w:tcBorders>
          </w:tcPr>
          <w:p w14:paraId="370453D2" w14:textId="77777777" w:rsidR="003C34AE" w:rsidRPr="0076459D" w:rsidRDefault="003C34AE" w:rsidP="003C34AE">
            <w:pPr>
              <w:jc w:val="right"/>
              <w:rPr>
                <w:rFonts w:asciiTheme="majorHAnsi" w:eastAsia="Times New Roman" w:hAnsiTheme="majorHAnsi" w:cs="Times New Roman"/>
                <w:b/>
                <w:bCs/>
                <w:color w:val="000000"/>
                <w:sz w:val="18"/>
                <w:szCs w:val="18"/>
              </w:rPr>
            </w:pPr>
          </w:p>
        </w:tc>
        <w:tc>
          <w:tcPr>
            <w:tcW w:w="1170" w:type="dxa"/>
            <w:gridSpan w:val="2"/>
            <w:tcBorders>
              <w:top w:val="single" w:sz="4" w:space="0" w:color="auto"/>
              <w:bottom w:val="single" w:sz="4" w:space="0" w:color="auto"/>
            </w:tcBorders>
          </w:tcPr>
          <w:p w14:paraId="3C108185" w14:textId="77777777" w:rsidR="003C34AE" w:rsidRPr="0076459D" w:rsidRDefault="003C34AE" w:rsidP="003C34AE">
            <w:pPr>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Students</w:t>
            </w:r>
          </w:p>
        </w:tc>
        <w:tc>
          <w:tcPr>
            <w:tcW w:w="810" w:type="dxa"/>
            <w:tcBorders>
              <w:top w:val="single" w:sz="4" w:space="0" w:color="auto"/>
            </w:tcBorders>
          </w:tcPr>
          <w:p w14:paraId="6045AA2D" w14:textId="77777777" w:rsidR="003C34AE" w:rsidRPr="0076459D" w:rsidRDefault="003C34AE" w:rsidP="003C34AE">
            <w:pPr>
              <w:jc w:val="right"/>
              <w:rPr>
                <w:rFonts w:asciiTheme="majorHAnsi" w:eastAsia="Times New Roman" w:hAnsiTheme="majorHAnsi" w:cs="Times New Roman"/>
                <w:b/>
                <w:bCs/>
                <w:color w:val="000000"/>
                <w:sz w:val="18"/>
                <w:szCs w:val="18"/>
              </w:rPr>
            </w:pPr>
          </w:p>
        </w:tc>
      </w:tr>
      <w:tr w:rsidR="003C34AE" w:rsidRPr="0076459D" w14:paraId="1BE798F0" w14:textId="77777777" w:rsidTr="003C34AE">
        <w:trPr>
          <w:cantSplit/>
          <w:trHeight w:val="216"/>
        </w:trPr>
        <w:tc>
          <w:tcPr>
            <w:tcW w:w="3525" w:type="dxa"/>
            <w:gridSpan w:val="2"/>
          </w:tcPr>
          <w:p w14:paraId="34B777F5" w14:textId="77777777" w:rsidR="003C34AE" w:rsidRPr="0076459D" w:rsidRDefault="003C34AE" w:rsidP="003C34AE">
            <w:pPr>
              <w:rPr>
                <w:rFonts w:asciiTheme="majorHAnsi" w:eastAsia="Times New Roman" w:hAnsiTheme="majorHAnsi" w:cs="Times New Roman"/>
                <w:color w:val="000000"/>
                <w:sz w:val="18"/>
                <w:szCs w:val="18"/>
              </w:rPr>
            </w:pPr>
          </w:p>
        </w:tc>
        <w:tc>
          <w:tcPr>
            <w:tcW w:w="540" w:type="dxa"/>
          </w:tcPr>
          <w:p w14:paraId="7D81B2F7" w14:textId="77777777" w:rsidR="003C34AE" w:rsidRPr="0076459D" w:rsidRDefault="003C34AE" w:rsidP="003C34AE">
            <w:pPr>
              <w:rPr>
                <w:rFonts w:asciiTheme="majorHAnsi" w:eastAsia="Times New Roman" w:hAnsiTheme="majorHAnsi" w:cs="Times New Roman"/>
                <w:b/>
                <w:bCs/>
                <w:color w:val="000000"/>
                <w:sz w:val="18"/>
                <w:szCs w:val="18"/>
              </w:rPr>
            </w:pPr>
          </w:p>
        </w:tc>
        <w:tc>
          <w:tcPr>
            <w:tcW w:w="1443" w:type="dxa"/>
            <w:gridSpan w:val="3"/>
            <w:tcBorders>
              <w:bottom w:val="single" w:sz="4" w:space="0" w:color="auto"/>
            </w:tcBorders>
          </w:tcPr>
          <w:p w14:paraId="73BB9A13" w14:textId="77777777" w:rsidR="003C34AE" w:rsidRPr="0076459D" w:rsidRDefault="003C34AE" w:rsidP="003C34AE">
            <w:pPr>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Passing</w:t>
            </w:r>
          </w:p>
        </w:tc>
        <w:tc>
          <w:tcPr>
            <w:tcW w:w="627" w:type="dxa"/>
          </w:tcPr>
          <w:p w14:paraId="7F12BDEA" w14:textId="77777777" w:rsidR="003C34AE" w:rsidRPr="0076459D" w:rsidRDefault="003C34AE" w:rsidP="003C34AE">
            <w:pPr>
              <w:rPr>
                <w:rFonts w:asciiTheme="majorHAnsi" w:eastAsia="Times New Roman" w:hAnsiTheme="majorHAnsi" w:cs="Times New Roman"/>
                <w:b/>
                <w:bCs/>
                <w:color w:val="000000"/>
                <w:sz w:val="18"/>
                <w:szCs w:val="18"/>
              </w:rPr>
            </w:pPr>
          </w:p>
        </w:tc>
        <w:tc>
          <w:tcPr>
            <w:tcW w:w="1530" w:type="dxa"/>
            <w:gridSpan w:val="2"/>
            <w:tcBorders>
              <w:bottom w:val="single" w:sz="4" w:space="0" w:color="auto"/>
            </w:tcBorders>
          </w:tcPr>
          <w:p w14:paraId="0D0CB352" w14:textId="77777777" w:rsidR="003C34AE" w:rsidRPr="0076459D" w:rsidRDefault="003C34AE" w:rsidP="003C34AE">
            <w:pPr>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Passing</w:t>
            </w:r>
          </w:p>
        </w:tc>
        <w:tc>
          <w:tcPr>
            <w:tcW w:w="630" w:type="dxa"/>
          </w:tcPr>
          <w:p w14:paraId="3B480743" w14:textId="77777777" w:rsidR="003C34AE" w:rsidRPr="0076459D" w:rsidRDefault="003C34AE" w:rsidP="003C34AE">
            <w:pPr>
              <w:rPr>
                <w:rFonts w:asciiTheme="majorHAnsi" w:eastAsia="Times New Roman" w:hAnsiTheme="majorHAnsi" w:cs="Times New Roman"/>
                <w:b/>
                <w:bCs/>
                <w:color w:val="000000"/>
                <w:sz w:val="18"/>
                <w:szCs w:val="18"/>
              </w:rPr>
            </w:pPr>
          </w:p>
        </w:tc>
        <w:tc>
          <w:tcPr>
            <w:tcW w:w="1440" w:type="dxa"/>
            <w:gridSpan w:val="2"/>
            <w:tcBorders>
              <w:bottom w:val="single" w:sz="4" w:space="0" w:color="auto"/>
            </w:tcBorders>
          </w:tcPr>
          <w:p w14:paraId="554B7133" w14:textId="77777777" w:rsidR="003C34AE" w:rsidRPr="0076459D" w:rsidRDefault="003C34AE" w:rsidP="003C34AE">
            <w:pPr>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Passing</w:t>
            </w:r>
          </w:p>
        </w:tc>
        <w:tc>
          <w:tcPr>
            <w:tcW w:w="540" w:type="dxa"/>
          </w:tcPr>
          <w:p w14:paraId="4A42A5E4" w14:textId="77777777" w:rsidR="003C34AE" w:rsidRPr="0076459D" w:rsidRDefault="003C34AE" w:rsidP="003C34AE">
            <w:pPr>
              <w:rPr>
                <w:rFonts w:asciiTheme="majorHAnsi" w:eastAsia="Times New Roman" w:hAnsiTheme="majorHAnsi" w:cs="Times New Roman"/>
                <w:b/>
                <w:bCs/>
                <w:color w:val="000000"/>
                <w:sz w:val="18"/>
                <w:szCs w:val="18"/>
              </w:rPr>
            </w:pPr>
          </w:p>
        </w:tc>
        <w:tc>
          <w:tcPr>
            <w:tcW w:w="1443" w:type="dxa"/>
            <w:gridSpan w:val="2"/>
            <w:tcBorders>
              <w:bottom w:val="single" w:sz="4" w:space="0" w:color="auto"/>
            </w:tcBorders>
          </w:tcPr>
          <w:p w14:paraId="79E2F909" w14:textId="77777777" w:rsidR="003C34AE" w:rsidRPr="0076459D" w:rsidRDefault="003C34AE" w:rsidP="003C34AE">
            <w:pPr>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Passing</w:t>
            </w:r>
          </w:p>
        </w:tc>
        <w:tc>
          <w:tcPr>
            <w:tcW w:w="540" w:type="dxa"/>
          </w:tcPr>
          <w:p w14:paraId="1378CCFA" w14:textId="77777777" w:rsidR="003C34AE" w:rsidRPr="0076459D" w:rsidRDefault="003C34AE" w:rsidP="003C34AE">
            <w:pPr>
              <w:rPr>
                <w:rFonts w:asciiTheme="majorHAnsi" w:eastAsia="Times New Roman" w:hAnsiTheme="majorHAnsi" w:cs="Times New Roman"/>
                <w:b/>
                <w:bCs/>
                <w:color w:val="000000"/>
                <w:sz w:val="18"/>
                <w:szCs w:val="18"/>
              </w:rPr>
            </w:pPr>
          </w:p>
        </w:tc>
        <w:tc>
          <w:tcPr>
            <w:tcW w:w="1440" w:type="dxa"/>
            <w:gridSpan w:val="2"/>
            <w:tcBorders>
              <w:bottom w:val="single" w:sz="4" w:space="0" w:color="auto"/>
            </w:tcBorders>
          </w:tcPr>
          <w:p w14:paraId="1C5C4C4B" w14:textId="77777777" w:rsidR="003C34AE" w:rsidRPr="0076459D" w:rsidRDefault="003C34AE" w:rsidP="003C34AE">
            <w:pPr>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Passing</w:t>
            </w:r>
          </w:p>
        </w:tc>
      </w:tr>
      <w:tr w:rsidR="003C34AE" w:rsidRPr="0076459D" w14:paraId="108A6016" w14:textId="77777777" w:rsidTr="003C34AE">
        <w:trPr>
          <w:cantSplit/>
          <w:trHeight w:val="216"/>
        </w:trPr>
        <w:tc>
          <w:tcPr>
            <w:tcW w:w="3525" w:type="dxa"/>
            <w:gridSpan w:val="2"/>
            <w:tcBorders>
              <w:bottom w:val="single" w:sz="4" w:space="0" w:color="auto"/>
            </w:tcBorders>
            <w:hideMark/>
          </w:tcPr>
          <w:p w14:paraId="1EE2F1CD" w14:textId="77777777" w:rsidR="003C34AE" w:rsidRPr="0076459D" w:rsidRDefault="003C34AE" w:rsidP="003C34AE">
            <w:pPr>
              <w:rPr>
                <w:rFonts w:asciiTheme="majorHAnsi" w:eastAsia="Times New Roman" w:hAnsiTheme="majorHAnsi" w:cs="Times New Roman"/>
                <w:b/>
                <w:color w:val="000000"/>
                <w:sz w:val="18"/>
                <w:szCs w:val="18"/>
              </w:rPr>
            </w:pPr>
            <w:r w:rsidRPr="0076459D">
              <w:rPr>
                <w:rFonts w:asciiTheme="majorHAnsi" w:eastAsia="Times New Roman" w:hAnsiTheme="majorHAnsi" w:cs="Times New Roman"/>
                <w:b/>
                <w:color w:val="000000"/>
                <w:sz w:val="18"/>
                <w:szCs w:val="18"/>
              </w:rPr>
              <w:t>College</w:t>
            </w:r>
          </w:p>
        </w:tc>
        <w:tc>
          <w:tcPr>
            <w:tcW w:w="540" w:type="dxa"/>
            <w:tcBorders>
              <w:bottom w:val="single" w:sz="4" w:space="0" w:color="auto"/>
            </w:tcBorders>
            <w:hideMark/>
          </w:tcPr>
          <w:p w14:paraId="03630B4F" w14:textId="77777777" w:rsidR="003C34AE" w:rsidRPr="0076459D" w:rsidRDefault="003C34AE" w:rsidP="003C34AE">
            <w:pPr>
              <w:rPr>
                <w:rFonts w:asciiTheme="majorHAnsi" w:eastAsia="Times New Roman" w:hAnsiTheme="majorHAnsi" w:cs="Times New Roman"/>
                <w:b/>
                <w:bCs/>
                <w:color w:val="000000"/>
                <w:sz w:val="18"/>
                <w:szCs w:val="18"/>
              </w:rPr>
            </w:pPr>
          </w:p>
        </w:tc>
        <w:tc>
          <w:tcPr>
            <w:tcW w:w="543" w:type="dxa"/>
            <w:tcBorders>
              <w:bottom w:val="single" w:sz="4" w:space="0" w:color="auto"/>
            </w:tcBorders>
            <w:hideMark/>
          </w:tcPr>
          <w:p w14:paraId="09B59445" w14:textId="77777777" w:rsidR="003C34AE" w:rsidRPr="0076459D" w:rsidRDefault="003C34AE" w:rsidP="003C34AE">
            <w:pPr>
              <w:rPr>
                <w:rFonts w:asciiTheme="majorHAnsi" w:eastAsia="Times New Roman" w:hAnsiTheme="majorHAnsi" w:cs="Times New Roman"/>
                <w:b/>
                <w:bCs/>
                <w:color w:val="000000"/>
                <w:sz w:val="18"/>
                <w:szCs w:val="18"/>
              </w:rPr>
            </w:pPr>
          </w:p>
        </w:tc>
        <w:tc>
          <w:tcPr>
            <w:tcW w:w="900" w:type="dxa"/>
            <w:gridSpan w:val="2"/>
            <w:tcBorders>
              <w:bottom w:val="single" w:sz="4" w:space="0" w:color="auto"/>
            </w:tcBorders>
            <w:hideMark/>
          </w:tcPr>
          <w:p w14:paraId="1605C1E2" w14:textId="77777777" w:rsidR="003C34AE" w:rsidRPr="0076459D" w:rsidRDefault="003C34AE" w:rsidP="003C34AE">
            <w:pPr>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Pass</w:t>
            </w:r>
          </w:p>
        </w:tc>
        <w:tc>
          <w:tcPr>
            <w:tcW w:w="627" w:type="dxa"/>
            <w:tcBorders>
              <w:bottom w:val="single" w:sz="4" w:space="0" w:color="auto"/>
            </w:tcBorders>
          </w:tcPr>
          <w:p w14:paraId="75EBB205" w14:textId="77777777" w:rsidR="003C34AE" w:rsidRPr="0076459D" w:rsidRDefault="003C34AE" w:rsidP="003C34AE">
            <w:pPr>
              <w:rPr>
                <w:rFonts w:asciiTheme="majorHAnsi" w:eastAsia="Times New Roman" w:hAnsiTheme="majorHAnsi" w:cs="Times New Roman"/>
                <w:b/>
                <w:bCs/>
                <w:color w:val="000000"/>
                <w:sz w:val="18"/>
                <w:szCs w:val="18"/>
              </w:rPr>
            </w:pPr>
          </w:p>
        </w:tc>
        <w:tc>
          <w:tcPr>
            <w:tcW w:w="543" w:type="dxa"/>
            <w:tcBorders>
              <w:bottom w:val="single" w:sz="4" w:space="0" w:color="auto"/>
            </w:tcBorders>
          </w:tcPr>
          <w:p w14:paraId="6E196F7C" w14:textId="77777777" w:rsidR="003C34AE" w:rsidRPr="0076459D" w:rsidRDefault="003C34AE" w:rsidP="003C34AE">
            <w:pPr>
              <w:rPr>
                <w:rFonts w:asciiTheme="majorHAnsi" w:eastAsia="Times New Roman" w:hAnsiTheme="majorHAnsi" w:cs="Times New Roman"/>
                <w:b/>
                <w:bCs/>
                <w:color w:val="000000"/>
                <w:sz w:val="18"/>
                <w:szCs w:val="18"/>
              </w:rPr>
            </w:pPr>
          </w:p>
        </w:tc>
        <w:tc>
          <w:tcPr>
            <w:tcW w:w="987" w:type="dxa"/>
            <w:tcBorders>
              <w:bottom w:val="single" w:sz="4" w:space="0" w:color="auto"/>
            </w:tcBorders>
          </w:tcPr>
          <w:p w14:paraId="60D6EA0C" w14:textId="77777777" w:rsidR="003C34AE" w:rsidRPr="0076459D" w:rsidRDefault="003C34AE" w:rsidP="003C34AE">
            <w:pPr>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Pass</w:t>
            </w:r>
          </w:p>
        </w:tc>
        <w:tc>
          <w:tcPr>
            <w:tcW w:w="630" w:type="dxa"/>
            <w:tcBorders>
              <w:bottom w:val="single" w:sz="4" w:space="0" w:color="auto"/>
            </w:tcBorders>
          </w:tcPr>
          <w:p w14:paraId="2FDDADE5" w14:textId="77777777" w:rsidR="003C34AE" w:rsidRPr="0076459D" w:rsidRDefault="003C34AE" w:rsidP="003C34AE">
            <w:pPr>
              <w:jc w:val="right"/>
              <w:rPr>
                <w:rFonts w:asciiTheme="majorHAnsi" w:eastAsia="Times New Roman" w:hAnsiTheme="majorHAnsi" w:cs="Times New Roman"/>
                <w:b/>
                <w:bCs/>
                <w:color w:val="000000"/>
                <w:sz w:val="18"/>
                <w:szCs w:val="18"/>
              </w:rPr>
            </w:pPr>
          </w:p>
        </w:tc>
        <w:tc>
          <w:tcPr>
            <w:tcW w:w="543" w:type="dxa"/>
            <w:tcBorders>
              <w:top w:val="single" w:sz="4" w:space="0" w:color="auto"/>
              <w:bottom w:val="single" w:sz="4" w:space="0" w:color="auto"/>
            </w:tcBorders>
          </w:tcPr>
          <w:p w14:paraId="6664F45E" w14:textId="77777777" w:rsidR="003C34AE" w:rsidRPr="0076459D" w:rsidRDefault="003C34AE" w:rsidP="003C34AE">
            <w:pPr>
              <w:jc w:val="right"/>
              <w:rPr>
                <w:rFonts w:asciiTheme="majorHAnsi" w:eastAsia="Times New Roman" w:hAnsiTheme="majorHAnsi" w:cs="Times New Roman"/>
                <w:b/>
                <w:bCs/>
                <w:color w:val="000000"/>
                <w:sz w:val="18"/>
                <w:szCs w:val="18"/>
              </w:rPr>
            </w:pPr>
          </w:p>
        </w:tc>
        <w:tc>
          <w:tcPr>
            <w:tcW w:w="897" w:type="dxa"/>
            <w:tcBorders>
              <w:top w:val="single" w:sz="4" w:space="0" w:color="auto"/>
              <w:bottom w:val="single" w:sz="4" w:space="0" w:color="auto"/>
            </w:tcBorders>
          </w:tcPr>
          <w:p w14:paraId="49FFB39B" w14:textId="77777777" w:rsidR="003C34AE" w:rsidRPr="0076459D" w:rsidRDefault="003C34AE" w:rsidP="003C34AE">
            <w:pPr>
              <w:jc w:val="right"/>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Pass</w:t>
            </w:r>
          </w:p>
        </w:tc>
        <w:tc>
          <w:tcPr>
            <w:tcW w:w="540" w:type="dxa"/>
            <w:tcBorders>
              <w:bottom w:val="single" w:sz="4" w:space="0" w:color="auto"/>
            </w:tcBorders>
          </w:tcPr>
          <w:p w14:paraId="719A2C01" w14:textId="77777777" w:rsidR="003C34AE" w:rsidRPr="0076459D" w:rsidRDefault="003C34AE" w:rsidP="003C34AE">
            <w:pPr>
              <w:jc w:val="right"/>
              <w:rPr>
                <w:rFonts w:asciiTheme="majorHAnsi" w:eastAsia="Times New Roman" w:hAnsiTheme="majorHAnsi" w:cs="Times New Roman"/>
                <w:b/>
                <w:bCs/>
                <w:color w:val="000000"/>
                <w:sz w:val="18"/>
                <w:szCs w:val="18"/>
              </w:rPr>
            </w:pPr>
          </w:p>
        </w:tc>
        <w:tc>
          <w:tcPr>
            <w:tcW w:w="633" w:type="dxa"/>
            <w:tcBorders>
              <w:bottom w:val="single" w:sz="4" w:space="0" w:color="auto"/>
            </w:tcBorders>
          </w:tcPr>
          <w:p w14:paraId="42971561" w14:textId="77777777" w:rsidR="003C34AE" w:rsidRPr="0076459D" w:rsidRDefault="003C34AE" w:rsidP="003C34AE">
            <w:pPr>
              <w:jc w:val="right"/>
              <w:rPr>
                <w:rFonts w:asciiTheme="majorHAnsi" w:eastAsia="Times New Roman" w:hAnsiTheme="majorHAnsi" w:cs="Times New Roman"/>
                <w:b/>
                <w:bCs/>
                <w:color w:val="000000"/>
                <w:sz w:val="18"/>
                <w:szCs w:val="18"/>
              </w:rPr>
            </w:pPr>
          </w:p>
        </w:tc>
        <w:tc>
          <w:tcPr>
            <w:tcW w:w="810" w:type="dxa"/>
            <w:tcBorders>
              <w:bottom w:val="single" w:sz="4" w:space="0" w:color="auto"/>
            </w:tcBorders>
          </w:tcPr>
          <w:p w14:paraId="391BFD2F" w14:textId="77777777" w:rsidR="003C34AE" w:rsidRPr="0076459D" w:rsidRDefault="003C34AE" w:rsidP="003C34AE">
            <w:pPr>
              <w:jc w:val="right"/>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Pass</w:t>
            </w:r>
          </w:p>
        </w:tc>
        <w:tc>
          <w:tcPr>
            <w:tcW w:w="540" w:type="dxa"/>
            <w:tcBorders>
              <w:bottom w:val="single" w:sz="4" w:space="0" w:color="auto"/>
            </w:tcBorders>
          </w:tcPr>
          <w:p w14:paraId="01CCD0D7" w14:textId="77777777" w:rsidR="003C34AE" w:rsidRPr="0076459D" w:rsidRDefault="003C34AE" w:rsidP="003C34AE">
            <w:pPr>
              <w:jc w:val="right"/>
              <w:rPr>
                <w:rFonts w:asciiTheme="majorHAnsi" w:eastAsia="Times New Roman" w:hAnsiTheme="majorHAnsi" w:cs="Times New Roman"/>
                <w:b/>
                <w:bCs/>
                <w:color w:val="000000"/>
                <w:sz w:val="18"/>
                <w:szCs w:val="18"/>
              </w:rPr>
            </w:pPr>
          </w:p>
        </w:tc>
        <w:tc>
          <w:tcPr>
            <w:tcW w:w="630" w:type="dxa"/>
            <w:tcBorders>
              <w:bottom w:val="single" w:sz="4" w:space="0" w:color="auto"/>
            </w:tcBorders>
          </w:tcPr>
          <w:p w14:paraId="297476A3" w14:textId="77777777" w:rsidR="003C34AE" w:rsidRPr="0076459D" w:rsidRDefault="003C34AE" w:rsidP="003C34AE">
            <w:pPr>
              <w:jc w:val="right"/>
              <w:rPr>
                <w:rFonts w:asciiTheme="majorHAnsi" w:eastAsia="Times New Roman" w:hAnsiTheme="majorHAnsi" w:cs="Times New Roman"/>
                <w:b/>
                <w:bCs/>
                <w:color w:val="000000"/>
                <w:sz w:val="18"/>
                <w:szCs w:val="18"/>
              </w:rPr>
            </w:pPr>
          </w:p>
        </w:tc>
        <w:tc>
          <w:tcPr>
            <w:tcW w:w="810" w:type="dxa"/>
            <w:tcBorders>
              <w:bottom w:val="single" w:sz="4" w:space="0" w:color="auto"/>
            </w:tcBorders>
          </w:tcPr>
          <w:p w14:paraId="73F81D56" w14:textId="77777777" w:rsidR="003C34AE" w:rsidRPr="0076459D" w:rsidRDefault="003C34AE" w:rsidP="003C34AE">
            <w:pPr>
              <w:jc w:val="right"/>
              <w:rPr>
                <w:rFonts w:asciiTheme="majorHAnsi" w:eastAsia="Times New Roman" w:hAnsiTheme="majorHAnsi" w:cs="Times New Roman"/>
                <w:b/>
                <w:bCs/>
                <w:color w:val="000000"/>
                <w:sz w:val="18"/>
                <w:szCs w:val="18"/>
              </w:rPr>
            </w:pPr>
            <w:r w:rsidRPr="0076459D">
              <w:rPr>
                <w:rFonts w:asciiTheme="majorHAnsi" w:eastAsia="Times New Roman" w:hAnsiTheme="majorHAnsi" w:cs="Times New Roman"/>
                <w:b/>
                <w:bCs/>
                <w:color w:val="000000"/>
                <w:sz w:val="18"/>
                <w:szCs w:val="18"/>
              </w:rPr>
              <w:t>% Pass</w:t>
            </w:r>
          </w:p>
        </w:tc>
      </w:tr>
      <w:tr w:rsidR="003C34AE" w:rsidRPr="0076459D" w14:paraId="1E93FCDC" w14:textId="77777777" w:rsidTr="003C34AE">
        <w:trPr>
          <w:cantSplit/>
          <w:trHeight w:val="216"/>
        </w:trPr>
        <w:tc>
          <w:tcPr>
            <w:tcW w:w="3525" w:type="dxa"/>
            <w:gridSpan w:val="2"/>
            <w:tcBorders>
              <w:top w:val="single" w:sz="4" w:space="0" w:color="auto"/>
            </w:tcBorders>
          </w:tcPr>
          <w:p w14:paraId="2794D894"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b/>
                <w:color w:val="000000"/>
                <w:sz w:val="18"/>
                <w:szCs w:val="18"/>
              </w:rPr>
              <w:t>Education</w:t>
            </w:r>
          </w:p>
        </w:tc>
        <w:tc>
          <w:tcPr>
            <w:tcW w:w="540" w:type="dxa"/>
            <w:tcBorders>
              <w:top w:val="single" w:sz="4" w:space="0" w:color="auto"/>
            </w:tcBorders>
          </w:tcPr>
          <w:p w14:paraId="14455C2B"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3" w:type="dxa"/>
            <w:tcBorders>
              <w:top w:val="single" w:sz="4" w:space="0" w:color="auto"/>
            </w:tcBorders>
          </w:tcPr>
          <w:p w14:paraId="43ED8C27"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900" w:type="dxa"/>
            <w:gridSpan w:val="2"/>
            <w:tcBorders>
              <w:top w:val="single" w:sz="4" w:space="0" w:color="auto"/>
            </w:tcBorders>
          </w:tcPr>
          <w:p w14:paraId="0B26864B"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27" w:type="dxa"/>
            <w:tcBorders>
              <w:top w:val="single" w:sz="4" w:space="0" w:color="auto"/>
            </w:tcBorders>
          </w:tcPr>
          <w:p w14:paraId="5FFAA1B8"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3" w:type="dxa"/>
            <w:tcBorders>
              <w:top w:val="single" w:sz="4" w:space="0" w:color="auto"/>
            </w:tcBorders>
          </w:tcPr>
          <w:p w14:paraId="2D1AEBB5"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987" w:type="dxa"/>
            <w:tcBorders>
              <w:top w:val="single" w:sz="4" w:space="0" w:color="auto"/>
            </w:tcBorders>
          </w:tcPr>
          <w:p w14:paraId="7CD14CC0"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30" w:type="dxa"/>
            <w:tcBorders>
              <w:top w:val="single" w:sz="4" w:space="0" w:color="auto"/>
            </w:tcBorders>
          </w:tcPr>
          <w:p w14:paraId="047A6554"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3" w:type="dxa"/>
            <w:tcBorders>
              <w:top w:val="single" w:sz="4" w:space="0" w:color="auto"/>
            </w:tcBorders>
          </w:tcPr>
          <w:p w14:paraId="668DF97E"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897" w:type="dxa"/>
            <w:tcBorders>
              <w:top w:val="single" w:sz="4" w:space="0" w:color="auto"/>
            </w:tcBorders>
          </w:tcPr>
          <w:p w14:paraId="6FA93687"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tcBorders>
              <w:top w:val="single" w:sz="4" w:space="0" w:color="auto"/>
            </w:tcBorders>
          </w:tcPr>
          <w:p w14:paraId="499DDE7D"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33" w:type="dxa"/>
            <w:tcBorders>
              <w:top w:val="single" w:sz="4" w:space="0" w:color="auto"/>
            </w:tcBorders>
          </w:tcPr>
          <w:p w14:paraId="486D4E95"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810" w:type="dxa"/>
            <w:tcBorders>
              <w:top w:val="single" w:sz="4" w:space="0" w:color="auto"/>
            </w:tcBorders>
          </w:tcPr>
          <w:p w14:paraId="246C768F"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tcBorders>
              <w:top w:val="single" w:sz="4" w:space="0" w:color="auto"/>
            </w:tcBorders>
          </w:tcPr>
          <w:p w14:paraId="700D09EA"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30" w:type="dxa"/>
            <w:tcBorders>
              <w:top w:val="single" w:sz="4" w:space="0" w:color="auto"/>
            </w:tcBorders>
          </w:tcPr>
          <w:p w14:paraId="3F42382A"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810" w:type="dxa"/>
            <w:tcBorders>
              <w:top w:val="single" w:sz="4" w:space="0" w:color="auto"/>
            </w:tcBorders>
          </w:tcPr>
          <w:p w14:paraId="6A717B4C" w14:textId="77777777" w:rsidR="003C34AE" w:rsidRPr="0076459D" w:rsidRDefault="003C34AE" w:rsidP="003C34AE">
            <w:pPr>
              <w:jc w:val="right"/>
              <w:rPr>
                <w:rFonts w:asciiTheme="majorHAnsi" w:eastAsia="Times New Roman" w:hAnsiTheme="majorHAnsi" w:cs="Times New Roman"/>
                <w:color w:val="000000"/>
                <w:sz w:val="18"/>
                <w:szCs w:val="18"/>
              </w:rPr>
            </w:pPr>
          </w:p>
        </w:tc>
      </w:tr>
      <w:tr w:rsidR="003C34AE" w:rsidRPr="0076459D" w14:paraId="08BADF0E" w14:textId="77777777" w:rsidTr="003C34AE">
        <w:trPr>
          <w:cantSplit/>
          <w:trHeight w:val="216"/>
        </w:trPr>
        <w:tc>
          <w:tcPr>
            <w:tcW w:w="378" w:type="dxa"/>
            <w:tcBorders>
              <w:bottom w:val="double" w:sz="4" w:space="0" w:color="auto"/>
            </w:tcBorders>
            <w:hideMark/>
          </w:tcPr>
          <w:p w14:paraId="2E584D21"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bottom w:val="double" w:sz="4" w:space="0" w:color="auto"/>
            </w:tcBorders>
            <w:noWrap/>
            <w:hideMark/>
          </w:tcPr>
          <w:p w14:paraId="0C93B03A"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Early Childhood</w:t>
            </w:r>
          </w:p>
        </w:tc>
        <w:tc>
          <w:tcPr>
            <w:tcW w:w="540" w:type="dxa"/>
            <w:tcBorders>
              <w:bottom w:val="double" w:sz="4" w:space="0" w:color="auto"/>
            </w:tcBorders>
            <w:hideMark/>
          </w:tcPr>
          <w:p w14:paraId="18DC4E4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543" w:type="dxa"/>
            <w:tcBorders>
              <w:bottom w:val="double" w:sz="4" w:space="0" w:color="auto"/>
            </w:tcBorders>
            <w:hideMark/>
          </w:tcPr>
          <w:p w14:paraId="56B2DB6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900" w:type="dxa"/>
            <w:gridSpan w:val="2"/>
            <w:tcBorders>
              <w:bottom w:val="double" w:sz="4" w:space="0" w:color="auto"/>
            </w:tcBorders>
            <w:hideMark/>
          </w:tcPr>
          <w:p w14:paraId="26978BF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75%</w:t>
            </w:r>
          </w:p>
        </w:tc>
        <w:tc>
          <w:tcPr>
            <w:tcW w:w="627" w:type="dxa"/>
            <w:tcBorders>
              <w:bottom w:val="double" w:sz="4" w:space="0" w:color="auto"/>
            </w:tcBorders>
            <w:hideMark/>
          </w:tcPr>
          <w:p w14:paraId="1EE1F14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543" w:type="dxa"/>
            <w:tcBorders>
              <w:bottom w:val="double" w:sz="4" w:space="0" w:color="auto"/>
            </w:tcBorders>
            <w:hideMark/>
          </w:tcPr>
          <w:p w14:paraId="5CF2FDF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987" w:type="dxa"/>
            <w:tcBorders>
              <w:bottom w:val="double" w:sz="4" w:space="0" w:color="auto"/>
            </w:tcBorders>
            <w:hideMark/>
          </w:tcPr>
          <w:p w14:paraId="7107167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30" w:type="dxa"/>
            <w:tcBorders>
              <w:bottom w:val="double" w:sz="4" w:space="0" w:color="auto"/>
            </w:tcBorders>
            <w:hideMark/>
          </w:tcPr>
          <w:p w14:paraId="37F5FCF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tcBorders>
              <w:bottom w:val="double" w:sz="4" w:space="0" w:color="auto"/>
            </w:tcBorders>
            <w:hideMark/>
          </w:tcPr>
          <w:p w14:paraId="72F5936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897" w:type="dxa"/>
            <w:tcBorders>
              <w:bottom w:val="double" w:sz="4" w:space="0" w:color="auto"/>
            </w:tcBorders>
            <w:hideMark/>
          </w:tcPr>
          <w:p w14:paraId="5225895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bottom w:val="double" w:sz="4" w:space="0" w:color="auto"/>
            </w:tcBorders>
            <w:hideMark/>
          </w:tcPr>
          <w:p w14:paraId="05120EF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633" w:type="dxa"/>
            <w:tcBorders>
              <w:bottom w:val="double" w:sz="4" w:space="0" w:color="auto"/>
            </w:tcBorders>
            <w:hideMark/>
          </w:tcPr>
          <w:p w14:paraId="20D5F7F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810" w:type="dxa"/>
            <w:tcBorders>
              <w:bottom w:val="double" w:sz="4" w:space="0" w:color="auto"/>
            </w:tcBorders>
            <w:hideMark/>
          </w:tcPr>
          <w:p w14:paraId="4B95D84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bottom w:val="double" w:sz="4" w:space="0" w:color="auto"/>
            </w:tcBorders>
            <w:hideMark/>
          </w:tcPr>
          <w:p w14:paraId="4E97F68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630" w:type="dxa"/>
            <w:tcBorders>
              <w:bottom w:val="double" w:sz="4" w:space="0" w:color="auto"/>
            </w:tcBorders>
            <w:hideMark/>
          </w:tcPr>
          <w:p w14:paraId="36DABE1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810" w:type="dxa"/>
            <w:tcBorders>
              <w:bottom w:val="double" w:sz="4" w:space="0" w:color="auto"/>
            </w:tcBorders>
            <w:hideMark/>
          </w:tcPr>
          <w:p w14:paraId="00BA5E2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r w:rsidR="003C34AE" w:rsidRPr="0076459D" w14:paraId="318E0503" w14:textId="77777777" w:rsidTr="003C34AE">
        <w:trPr>
          <w:cantSplit/>
          <w:trHeight w:val="216"/>
        </w:trPr>
        <w:tc>
          <w:tcPr>
            <w:tcW w:w="378" w:type="dxa"/>
            <w:tcBorders>
              <w:top w:val="double" w:sz="4" w:space="0" w:color="auto"/>
            </w:tcBorders>
            <w:hideMark/>
          </w:tcPr>
          <w:p w14:paraId="040BCA3F"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top w:val="double" w:sz="4" w:space="0" w:color="auto"/>
            </w:tcBorders>
            <w:noWrap/>
            <w:hideMark/>
          </w:tcPr>
          <w:p w14:paraId="535A8DAB"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Elementary Education</w:t>
            </w:r>
          </w:p>
        </w:tc>
        <w:tc>
          <w:tcPr>
            <w:tcW w:w="540" w:type="dxa"/>
            <w:tcBorders>
              <w:top w:val="double" w:sz="4" w:space="0" w:color="auto"/>
            </w:tcBorders>
            <w:hideMark/>
          </w:tcPr>
          <w:p w14:paraId="53F9B2D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64</w:t>
            </w:r>
          </w:p>
        </w:tc>
        <w:tc>
          <w:tcPr>
            <w:tcW w:w="543" w:type="dxa"/>
            <w:tcBorders>
              <w:top w:val="double" w:sz="4" w:space="0" w:color="auto"/>
            </w:tcBorders>
            <w:hideMark/>
          </w:tcPr>
          <w:p w14:paraId="2D4F093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56</w:t>
            </w:r>
          </w:p>
        </w:tc>
        <w:tc>
          <w:tcPr>
            <w:tcW w:w="900" w:type="dxa"/>
            <w:gridSpan w:val="2"/>
            <w:tcBorders>
              <w:top w:val="double" w:sz="4" w:space="0" w:color="auto"/>
            </w:tcBorders>
            <w:hideMark/>
          </w:tcPr>
          <w:p w14:paraId="4C209F4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88%</w:t>
            </w:r>
          </w:p>
        </w:tc>
        <w:tc>
          <w:tcPr>
            <w:tcW w:w="627" w:type="dxa"/>
            <w:tcBorders>
              <w:top w:val="double" w:sz="4" w:space="0" w:color="auto"/>
            </w:tcBorders>
            <w:hideMark/>
          </w:tcPr>
          <w:p w14:paraId="1A8A3D2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106</w:t>
            </w:r>
          </w:p>
        </w:tc>
        <w:tc>
          <w:tcPr>
            <w:tcW w:w="543" w:type="dxa"/>
            <w:tcBorders>
              <w:top w:val="double" w:sz="4" w:space="0" w:color="auto"/>
            </w:tcBorders>
            <w:hideMark/>
          </w:tcPr>
          <w:p w14:paraId="4458F86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99</w:t>
            </w:r>
          </w:p>
        </w:tc>
        <w:tc>
          <w:tcPr>
            <w:tcW w:w="987" w:type="dxa"/>
            <w:tcBorders>
              <w:top w:val="double" w:sz="4" w:space="0" w:color="auto"/>
            </w:tcBorders>
            <w:hideMark/>
          </w:tcPr>
          <w:p w14:paraId="243D7AB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93%</w:t>
            </w:r>
          </w:p>
        </w:tc>
        <w:tc>
          <w:tcPr>
            <w:tcW w:w="630" w:type="dxa"/>
            <w:tcBorders>
              <w:top w:val="double" w:sz="4" w:space="0" w:color="auto"/>
            </w:tcBorders>
            <w:hideMark/>
          </w:tcPr>
          <w:p w14:paraId="6599209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149</w:t>
            </w:r>
          </w:p>
        </w:tc>
        <w:tc>
          <w:tcPr>
            <w:tcW w:w="543" w:type="dxa"/>
            <w:tcBorders>
              <w:top w:val="double" w:sz="4" w:space="0" w:color="auto"/>
            </w:tcBorders>
            <w:hideMark/>
          </w:tcPr>
          <w:p w14:paraId="3E83E22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138</w:t>
            </w:r>
          </w:p>
        </w:tc>
        <w:tc>
          <w:tcPr>
            <w:tcW w:w="897" w:type="dxa"/>
            <w:tcBorders>
              <w:top w:val="double" w:sz="4" w:space="0" w:color="auto"/>
            </w:tcBorders>
            <w:hideMark/>
          </w:tcPr>
          <w:p w14:paraId="6486B1F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93%</w:t>
            </w:r>
          </w:p>
        </w:tc>
        <w:tc>
          <w:tcPr>
            <w:tcW w:w="540" w:type="dxa"/>
            <w:tcBorders>
              <w:top w:val="double" w:sz="4" w:space="0" w:color="auto"/>
            </w:tcBorders>
            <w:hideMark/>
          </w:tcPr>
          <w:p w14:paraId="1E66A12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108</w:t>
            </w:r>
          </w:p>
        </w:tc>
        <w:tc>
          <w:tcPr>
            <w:tcW w:w="633" w:type="dxa"/>
            <w:tcBorders>
              <w:top w:val="double" w:sz="4" w:space="0" w:color="auto"/>
            </w:tcBorders>
            <w:hideMark/>
          </w:tcPr>
          <w:p w14:paraId="624247F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810" w:type="dxa"/>
            <w:tcBorders>
              <w:top w:val="double" w:sz="4" w:space="0" w:color="auto"/>
            </w:tcBorders>
            <w:hideMark/>
          </w:tcPr>
          <w:p w14:paraId="23D08C6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93%</w:t>
            </w:r>
          </w:p>
        </w:tc>
        <w:tc>
          <w:tcPr>
            <w:tcW w:w="540" w:type="dxa"/>
            <w:tcBorders>
              <w:top w:val="double" w:sz="4" w:space="0" w:color="auto"/>
            </w:tcBorders>
            <w:hideMark/>
          </w:tcPr>
          <w:p w14:paraId="12A8116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630" w:type="dxa"/>
            <w:tcBorders>
              <w:top w:val="double" w:sz="4" w:space="0" w:color="auto"/>
            </w:tcBorders>
            <w:hideMark/>
          </w:tcPr>
          <w:p w14:paraId="54B18F0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810" w:type="dxa"/>
            <w:tcBorders>
              <w:top w:val="double" w:sz="4" w:space="0" w:color="auto"/>
            </w:tcBorders>
            <w:hideMark/>
          </w:tcPr>
          <w:p w14:paraId="3AC84F1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r w:rsidR="003C34AE" w:rsidRPr="0076459D" w14:paraId="4344CFC8" w14:textId="77777777" w:rsidTr="003C34AE">
        <w:trPr>
          <w:cantSplit/>
          <w:trHeight w:val="216"/>
        </w:trPr>
        <w:tc>
          <w:tcPr>
            <w:tcW w:w="378" w:type="dxa"/>
            <w:hideMark/>
          </w:tcPr>
          <w:p w14:paraId="306302A8"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hideMark/>
          </w:tcPr>
          <w:p w14:paraId="6169B435"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El Ed Reading LA Subtest</w:t>
            </w:r>
          </w:p>
        </w:tc>
        <w:tc>
          <w:tcPr>
            <w:tcW w:w="540" w:type="dxa"/>
            <w:noWrap/>
            <w:hideMark/>
          </w:tcPr>
          <w:p w14:paraId="2F33328A"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5A26B771" w14:textId="77777777" w:rsidR="003C34AE" w:rsidRPr="0076459D" w:rsidRDefault="003C34AE" w:rsidP="003C34AE">
            <w:pPr>
              <w:rPr>
                <w:rFonts w:asciiTheme="majorHAnsi" w:eastAsia="Times New Roman" w:hAnsiTheme="majorHAnsi" w:cs="Times New Roman"/>
                <w:color w:val="000000"/>
                <w:sz w:val="18"/>
                <w:szCs w:val="18"/>
              </w:rPr>
            </w:pPr>
          </w:p>
        </w:tc>
        <w:tc>
          <w:tcPr>
            <w:tcW w:w="900" w:type="dxa"/>
            <w:gridSpan w:val="2"/>
            <w:noWrap/>
            <w:hideMark/>
          </w:tcPr>
          <w:p w14:paraId="1A5845B1" w14:textId="77777777" w:rsidR="003C34AE" w:rsidRPr="0076459D" w:rsidRDefault="003C34AE" w:rsidP="003C34AE">
            <w:pPr>
              <w:rPr>
                <w:rFonts w:asciiTheme="majorHAnsi" w:eastAsia="Times New Roman" w:hAnsiTheme="majorHAnsi" w:cs="Times New Roman"/>
                <w:color w:val="000000"/>
                <w:sz w:val="18"/>
                <w:szCs w:val="18"/>
              </w:rPr>
            </w:pPr>
          </w:p>
        </w:tc>
        <w:tc>
          <w:tcPr>
            <w:tcW w:w="627" w:type="dxa"/>
            <w:noWrap/>
            <w:hideMark/>
          </w:tcPr>
          <w:p w14:paraId="47765065"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20F71C45" w14:textId="77777777" w:rsidR="003C34AE" w:rsidRPr="0076459D" w:rsidRDefault="003C34AE" w:rsidP="003C34AE">
            <w:pPr>
              <w:rPr>
                <w:rFonts w:asciiTheme="majorHAnsi" w:eastAsia="Times New Roman" w:hAnsiTheme="majorHAnsi" w:cs="Times New Roman"/>
                <w:color w:val="000000"/>
                <w:sz w:val="18"/>
                <w:szCs w:val="18"/>
              </w:rPr>
            </w:pPr>
          </w:p>
        </w:tc>
        <w:tc>
          <w:tcPr>
            <w:tcW w:w="987" w:type="dxa"/>
            <w:noWrap/>
            <w:hideMark/>
          </w:tcPr>
          <w:p w14:paraId="430433EB" w14:textId="77777777" w:rsidR="003C34AE" w:rsidRPr="0076459D" w:rsidRDefault="003C34AE" w:rsidP="003C34AE">
            <w:pPr>
              <w:rPr>
                <w:rFonts w:asciiTheme="majorHAnsi" w:eastAsia="Times New Roman" w:hAnsiTheme="majorHAnsi" w:cs="Times New Roman"/>
                <w:color w:val="000000"/>
                <w:sz w:val="18"/>
                <w:szCs w:val="18"/>
              </w:rPr>
            </w:pPr>
          </w:p>
        </w:tc>
        <w:tc>
          <w:tcPr>
            <w:tcW w:w="630" w:type="dxa"/>
            <w:noWrap/>
            <w:hideMark/>
          </w:tcPr>
          <w:p w14:paraId="1348A8B3"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657C84D6" w14:textId="77777777" w:rsidR="003C34AE" w:rsidRPr="0076459D" w:rsidRDefault="003C34AE" w:rsidP="003C34AE">
            <w:pPr>
              <w:rPr>
                <w:rFonts w:asciiTheme="majorHAnsi" w:eastAsia="Times New Roman" w:hAnsiTheme="majorHAnsi" w:cs="Times New Roman"/>
                <w:color w:val="000000"/>
                <w:sz w:val="18"/>
                <w:szCs w:val="18"/>
              </w:rPr>
            </w:pPr>
          </w:p>
        </w:tc>
        <w:tc>
          <w:tcPr>
            <w:tcW w:w="897" w:type="dxa"/>
            <w:noWrap/>
            <w:hideMark/>
          </w:tcPr>
          <w:p w14:paraId="7500ED37" w14:textId="77777777" w:rsidR="003C34AE" w:rsidRPr="0076459D" w:rsidRDefault="003C34AE" w:rsidP="003C34AE">
            <w:pPr>
              <w:rPr>
                <w:rFonts w:asciiTheme="majorHAnsi" w:eastAsia="Times New Roman" w:hAnsiTheme="majorHAnsi" w:cs="Times New Roman"/>
                <w:color w:val="000000"/>
                <w:sz w:val="18"/>
                <w:szCs w:val="18"/>
              </w:rPr>
            </w:pPr>
          </w:p>
        </w:tc>
        <w:tc>
          <w:tcPr>
            <w:tcW w:w="540" w:type="dxa"/>
            <w:hideMark/>
          </w:tcPr>
          <w:p w14:paraId="3F99514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22</w:t>
            </w:r>
          </w:p>
        </w:tc>
        <w:tc>
          <w:tcPr>
            <w:tcW w:w="633" w:type="dxa"/>
            <w:hideMark/>
          </w:tcPr>
          <w:p w14:paraId="77CF61F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20</w:t>
            </w:r>
          </w:p>
        </w:tc>
        <w:tc>
          <w:tcPr>
            <w:tcW w:w="810" w:type="dxa"/>
            <w:hideMark/>
          </w:tcPr>
          <w:p w14:paraId="69EE066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91%</w:t>
            </w:r>
          </w:p>
        </w:tc>
        <w:tc>
          <w:tcPr>
            <w:tcW w:w="540" w:type="dxa"/>
            <w:hideMark/>
          </w:tcPr>
          <w:p w14:paraId="6B78E7A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178</w:t>
            </w:r>
          </w:p>
        </w:tc>
        <w:tc>
          <w:tcPr>
            <w:tcW w:w="630" w:type="dxa"/>
            <w:hideMark/>
          </w:tcPr>
          <w:p w14:paraId="185BAEA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156</w:t>
            </w:r>
          </w:p>
        </w:tc>
        <w:tc>
          <w:tcPr>
            <w:tcW w:w="810" w:type="dxa"/>
            <w:hideMark/>
          </w:tcPr>
          <w:p w14:paraId="10485DD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88%</w:t>
            </w:r>
          </w:p>
        </w:tc>
      </w:tr>
      <w:tr w:rsidR="003C34AE" w:rsidRPr="0076459D" w14:paraId="7C56EDFF" w14:textId="77777777" w:rsidTr="003C34AE">
        <w:trPr>
          <w:cantSplit/>
          <w:trHeight w:val="216"/>
        </w:trPr>
        <w:tc>
          <w:tcPr>
            <w:tcW w:w="378" w:type="dxa"/>
            <w:hideMark/>
          </w:tcPr>
          <w:p w14:paraId="41E3FADB"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hideMark/>
          </w:tcPr>
          <w:p w14:paraId="621B7D2C"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El Ed Math Subtest</w:t>
            </w:r>
          </w:p>
        </w:tc>
        <w:tc>
          <w:tcPr>
            <w:tcW w:w="540" w:type="dxa"/>
            <w:noWrap/>
            <w:hideMark/>
          </w:tcPr>
          <w:p w14:paraId="539DE41D"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6B451249" w14:textId="77777777" w:rsidR="003C34AE" w:rsidRPr="0076459D" w:rsidRDefault="003C34AE" w:rsidP="003C34AE">
            <w:pPr>
              <w:rPr>
                <w:rFonts w:asciiTheme="majorHAnsi" w:eastAsia="Times New Roman" w:hAnsiTheme="majorHAnsi" w:cs="Times New Roman"/>
                <w:color w:val="000000"/>
                <w:sz w:val="18"/>
                <w:szCs w:val="18"/>
              </w:rPr>
            </w:pPr>
          </w:p>
        </w:tc>
        <w:tc>
          <w:tcPr>
            <w:tcW w:w="900" w:type="dxa"/>
            <w:gridSpan w:val="2"/>
            <w:noWrap/>
            <w:hideMark/>
          </w:tcPr>
          <w:p w14:paraId="53DB6DFC" w14:textId="77777777" w:rsidR="003C34AE" w:rsidRPr="0076459D" w:rsidRDefault="003C34AE" w:rsidP="003C34AE">
            <w:pPr>
              <w:rPr>
                <w:rFonts w:asciiTheme="majorHAnsi" w:eastAsia="Times New Roman" w:hAnsiTheme="majorHAnsi" w:cs="Times New Roman"/>
                <w:color w:val="000000"/>
                <w:sz w:val="18"/>
                <w:szCs w:val="18"/>
              </w:rPr>
            </w:pPr>
          </w:p>
        </w:tc>
        <w:tc>
          <w:tcPr>
            <w:tcW w:w="627" w:type="dxa"/>
            <w:noWrap/>
            <w:hideMark/>
          </w:tcPr>
          <w:p w14:paraId="241732F1"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290A0B96" w14:textId="77777777" w:rsidR="003C34AE" w:rsidRPr="0076459D" w:rsidRDefault="003C34AE" w:rsidP="003C34AE">
            <w:pPr>
              <w:rPr>
                <w:rFonts w:asciiTheme="majorHAnsi" w:eastAsia="Times New Roman" w:hAnsiTheme="majorHAnsi" w:cs="Times New Roman"/>
                <w:color w:val="000000"/>
                <w:sz w:val="18"/>
                <w:szCs w:val="18"/>
              </w:rPr>
            </w:pPr>
          </w:p>
        </w:tc>
        <w:tc>
          <w:tcPr>
            <w:tcW w:w="987" w:type="dxa"/>
            <w:noWrap/>
            <w:hideMark/>
          </w:tcPr>
          <w:p w14:paraId="016B50A3" w14:textId="77777777" w:rsidR="003C34AE" w:rsidRPr="0076459D" w:rsidRDefault="003C34AE" w:rsidP="003C34AE">
            <w:pPr>
              <w:rPr>
                <w:rFonts w:asciiTheme="majorHAnsi" w:eastAsia="Times New Roman" w:hAnsiTheme="majorHAnsi" w:cs="Times New Roman"/>
                <w:color w:val="000000"/>
                <w:sz w:val="18"/>
                <w:szCs w:val="18"/>
              </w:rPr>
            </w:pPr>
          </w:p>
        </w:tc>
        <w:tc>
          <w:tcPr>
            <w:tcW w:w="630" w:type="dxa"/>
            <w:noWrap/>
            <w:hideMark/>
          </w:tcPr>
          <w:p w14:paraId="0D013A36"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0322D78E" w14:textId="77777777" w:rsidR="003C34AE" w:rsidRPr="0076459D" w:rsidRDefault="003C34AE" w:rsidP="003C34AE">
            <w:pPr>
              <w:rPr>
                <w:rFonts w:asciiTheme="majorHAnsi" w:eastAsia="Times New Roman" w:hAnsiTheme="majorHAnsi" w:cs="Times New Roman"/>
                <w:color w:val="000000"/>
                <w:sz w:val="18"/>
                <w:szCs w:val="18"/>
              </w:rPr>
            </w:pPr>
          </w:p>
        </w:tc>
        <w:tc>
          <w:tcPr>
            <w:tcW w:w="897" w:type="dxa"/>
            <w:noWrap/>
            <w:hideMark/>
          </w:tcPr>
          <w:p w14:paraId="6AB40876" w14:textId="77777777" w:rsidR="003C34AE" w:rsidRPr="0076459D" w:rsidRDefault="003C34AE" w:rsidP="003C34AE">
            <w:pPr>
              <w:rPr>
                <w:rFonts w:asciiTheme="majorHAnsi" w:eastAsia="Times New Roman" w:hAnsiTheme="majorHAnsi" w:cs="Times New Roman"/>
                <w:color w:val="000000"/>
                <w:sz w:val="18"/>
                <w:szCs w:val="18"/>
              </w:rPr>
            </w:pPr>
          </w:p>
        </w:tc>
        <w:tc>
          <w:tcPr>
            <w:tcW w:w="540" w:type="dxa"/>
            <w:hideMark/>
          </w:tcPr>
          <w:p w14:paraId="17B57CF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22</w:t>
            </w:r>
          </w:p>
        </w:tc>
        <w:tc>
          <w:tcPr>
            <w:tcW w:w="633" w:type="dxa"/>
            <w:hideMark/>
          </w:tcPr>
          <w:p w14:paraId="2887B34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w:t>
            </w:r>
          </w:p>
        </w:tc>
        <w:tc>
          <w:tcPr>
            <w:tcW w:w="810" w:type="dxa"/>
            <w:hideMark/>
          </w:tcPr>
          <w:p w14:paraId="78F4557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45%</w:t>
            </w:r>
          </w:p>
        </w:tc>
        <w:tc>
          <w:tcPr>
            <w:tcW w:w="540" w:type="dxa"/>
            <w:hideMark/>
          </w:tcPr>
          <w:p w14:paraId="507FD7C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188</w:t>
            </w:r>
          </w:p>
        </w:tc>
        <w:tc>
          <w:tcPr>
            <w:tcW w:w="630" w:type="dxa"/>
            <w:hideMark/>
          </w:tcPr>
          <w:p w14:paraId="5385B87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122</w:t>
            </w:r>
          </w:p>
        </w:tc>
        <w:tc>
          <w:tcPr>
            <w:tcW w:w="810" w:type="dxa"/>
            <w:hideMark/>
          </w:tcPr>
          <w:p w14:paraId="4C01CE5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65%</w:t>
            </w:r>
          </w:p>
        </w:tc>
      </w:tr>
      <w:tr w:rsidR="003C34AE" w:rsidRPr="0076459D" w14:paraId="19A80B05" w14:textId="77777777" w:rsidTr="003C34AE">
        <w:trPr>
          <w:cantSplit/>
          <w:trHeight w:val="216"/>
        </w:trPr>
        <w:tc>
          <w:tcPr>
            <w:tcW w:w="378" w:type="dxa"/>
            <w:hideMark/>
          </w:tcPr>
          <w:p w14:paraId="2DF54786"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hideMark/>
          </w:tcPr>
          <w:p w14:paraId="35C5AB22"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El Ed Science Subtest</w:t>
            </w:r>
          </w:p>
        </w:tc>
        <w:tc>
          <w:tcPr>
            <w:tcW w:w="540" w:type="dxa"/>
            <w:noWrap/>
            <w:hideMark/>
          </w:tcPr>
          <w:p w14:paraId="7B430DD1"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5675FC4B" w14:textId="77777777" w:rsidR="003C34AE" w:rsidRPr="0076459D" w:rsidRDefault="003C34AE" w:rsidP="003C34AE">
            <w:pPr>
              <w:rPr>
                <w:rFonts w:asciiTheme="majorHAnsi" w:eastAsia="Times New Roman" w:hAnsiTheme="majorHAnsi" w:cs="Times New Roman"/>
                <w:color w:val="000000"/>
                <w:sz w:val="18"/>
                <w:szCs w:val="18"/>
              </w:rPr>
            </w:pPr>
          </w:p>
        </w:tc>
        <w:tc>
          <w:tcPr>
            <w:tcW w:w="900" w:type="dxa"/>
            <w:gridSpan w:val="2"/>
            <w:noWrap/>
            <w:hideMark/>
          </w:tcPr>
          <w:p w14:paraId="075C9C58" w14:textId="77777777" w:rsidR="003C34AE" w:rsidRPr="0076459D" w:rsidRDefault="003C34AE" w:rsidP="003C34AE">
            <w:pPr>
              <w:rPr>
                <w:rFonts w:asciiTheme="majorHAnsi" w:eastAsia="Times New Roman" w:hAnsiTheme="majorHAnsi" w:cs="Times New Roman"/>
                <w:color w:val="000000"/>
                <w:sz w:val="18"/>
                <w:szCs w:val="18"/>
              </w:rPr>
            </w:pPr>
          </w:p>
        </w:tc>
        <w:tc>
          <w:tcPr>
            <w:tcW w:w="627" w:type="dxa"/>
            <w:noWrap/>
            <w:hideMark/>
          </w:tcPr>
          <w:p w14:paraId="06E6A04F"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58A09CFD" w14:textId="77777777" w:rsidR="003C34AE" w:rsidRPr="0076459D" w:rsidRDefault="003C34AE" w:rsidP="003C34AE">
            <w:pPr>
              <w:rPr>
                <w:rFonts w:asciiTheme="majorHAnsi" w:eastAsia="Times New Roman" w:hAnsiTheme="majorHAnsi" w:cs="Times New Roman"/>
                <w:color w:val="000000"/>
                <w:sz w:val="18"/>
                <w:szCs w:val="18"/>
              </w:rPr>
            </w:pPr>
          </w:p>
        </w:tc>
        <w:tc>
          <w:tcPr>
            <w:tcW w:w="987" w:type="dxa"/>
            <w:noWrap/>
            <w:hideMark/>
          </w:tcPr>
          <w:p w14:paraId="24B368C8" w14:textId="77777777" w:rsidR="003C34AE" w:rsidRPr="0076459D" w:rsidRDefault="003C34AE" w:rsidP="003C34AE">
            <w:pPr>
              <w:rPr>
                <w:rFonts w:asciiTheme="majorHAnsi" w:eastAsia="Times New Roman" w:hAnsiTheme="majorHAnsi" w:cs="Times New Roman"/>
                <w:color w:val="000000"/>
                <w:sz w:val="18"/>
                <w:szCs w:val="18"/>
              </w:rPr>
            </w:pPr>
          </w:p>
        </w:tc>
        <w:tc>
          <w:tcPr>
            <w:tcW w:w="630" w:type="dxa"/>
            <w:noWrap/>
            <w:hideMark/>
          </w:tcPr>
          <w:p w14:paraId="11C79674"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30E392CB" w14:textId="77777777" w:rsidR="003C34AE" w:rsidRPr="0076459D" w:rsidRDefault="003C34AE" w:rsidP="003C34AE">
            <w:pPr>
              <w:rPr>
                <w:rFonts w:asciiTheme="majorHAnsi" w:eastAsia="Times New Roman" w:hAnsiTheme="majorHAnsi" w:cs="Times New Roman"/>
                <w:color w:val="000000"/>
                <w:sz w:val="18"/>
                <w:szCs w:val="18"/>
              </w:rPr>
            </w:pPr>
          </w:p>
        </w:tc>
        <w:tc>
          <w:tcPr>
            <w:tcW w:w="897" w:type="dxa"/>
            <w:noWrap/>
            <w:hideMark/>
          </w:tcPr>
          <w:p w14:paraId="2583477F" w14:textId="77777777" w:rsidR="003C34AE" w:rsidRPr="0076459D" w:rsidRDefault="003C34AE" w:rsidP="003C34AE">
            <w:pPr>
              <w:rPr>
                <w:rFonts w:asciiTheme="majorHAnsi" w:eastAsia="Times New Roman" w:hAnsiTheme="majorHAnsi" w:cs="Times New Roman"/>
                <w:color w:val="000000"/>
                <w:sz w:val="18"/>
                <w:szCs w:val="18"/>
              </w:rPr>
            </w:pPr>
          </w:p>
        </w:tc>
        <w:tc>
          <w:tcPr>
            <w:tcW w:w="540" w:type="dxa"/>
            <w:hideMark/>
          </w:tcPr>
          <w:p w14:paraId="385A8D2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22</w:t>
            </w:r>
          </w:p>
        </w:tc>
        <w:tc>
          <w:tcPr>
            <w:tcW w:w="633" w:type="dxa"/>
            <w:hideMark/>
          </w:tcPr>
          <w:p w14:paraId="04E51B7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16</w:t>
            </w:r>
          </w:p>
        </w:tc>
        <w:tc>
          <w:tcPr>
            <w:tcW w:w="810" w:type="dxa"/>
            <w:hideMark/>
          </w:tcPr>
          <w:p w14:paraId="645B23A1" w14:textId="77777777" w:rsidR="003C34AE" w:rsidRPr="0076459D" w:rsidRDefault="003C34AE" w:rsidP="003C34AE">
            <w:pPr>
              <w:jc w:val="right"/>
              <w:rPr>
                <w:rFonts w:asciiTheme="majorHAnsi" w:eastAsia="Times New Roman" w:hAnsiTheme="majorHAnsi" w:cs="Times New Roman"/>
                <w:color w:val="000000"/>
                <w:sz w:val="18"/>
                <w:szCs w:val="18"/>
                <w:highlight w:val="yellow"/>
              </w:rPr>
            </w:pPr>
            <w:r w:rsidRPr="0076459D">
              <w:rPr>
                <w:rFonts w:asciiTheme="majorHAnsi" w:eastAsia="Times New Roman" w:hAnsiTheme="majorHAnsi" w:cs="Times New Roman"/>
                <w:color w:val="000000"/>
                <w:sz w:val="18"/>
                <w:szCs w:val="18"/>
                <w:highlight w:val="yellow"/>
              </w:rPr>
              <w:t>73%</w:t>
            </w:r>
          </w:p>
        </w:tc>
        <w:tc>
          <w:tcPr>
            <w:tcW w:w="540" w:type="dxa"/>
            <w:hideMark/>
          </w:tcPr>
          <w:p w14:paraId="1772C64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183</w:t>
            </w:r>
          </w:p>
        </w:tc>
        <w:tc>
          <w:tcPr>
            <w:tcW w:w="630" w:type="dxa"/>
            <w:hideMark/>
          </w:tcPr>
          <w:p w14:paraId="292E90F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146</w:t>
            </w:r>
          </w:p>
        </w:tc>
        <w:tc>
          <w:tcPr>
            <w:tcW w:w="810" w:type="dxa"/>
            <w:hideMark/>
          </w:tcPr>
          <w:p w14:paraId="7A7C9D36" w14:textId="77777777" w:rsidR="003C34AE" w:rsidRPr="0076459D" w:rsidRDefault="003C34AE" w:rsidP="003C34AE">
            <w:pPr>
              <w:jc w:val="right"/>
              <w:rPr>
                <w:rFonts w:asciiTheme="majorHAnsi" w:eastAsia="Times New Roman" w:hAnsiTheme="majorHAnsi" w:cs="Times New Roman"/>
                <w:color w:val="000000"/>
                <w:sz w:val="18"/>
                <w:szCs w:val="18"/>
                <w:highlight w:val="yellow"/>
              </w:rPr>
            </w:pPr>
            <w:r w:rsidRPr="0076459D">
              <w:rPr>
                <w:rFonts w:asciiTheme="majorHAnsi" w:eastAsia="Times New Roman" w:hAnsiTheme="majorHAnsi" w:cs="Times New Roman"/>
                <w:color w:val="000000"/>
                <w:sz w:val="18"/>
                <w:szCs w:val="18"/>
                <w:highlight w:val="yellow"/>
              </w:rPr>
              <w:t>80%</w:t>
            </w:r>
          </w:p>
        </w:tc>
      </w:tr>
      <w:tr w:rsidR="003C34AE" w:rsidRPr="0076459D" w14:paraId="6B094984" w14:textId="77777777" w:rsidTr="003C34AE">
        <w:trPr>
          <w:cantSplit/>
          <w:trHeight w:val="216"/>
        </w:trPr>
        <w:tc>
          <w:tcPr>
            <w:tcW w:w="378" w:type="dxa"/>
            <w:tcBorders>
              <w:bottom w:val="double" w:sz="4" w:space="0" w:color="auto"/>
            </w:tcBorders>
            <w:hideMark/>
          </w:tcPr>
          <w:p w14:paraId="5EBB6F98"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bottom w:val="double" w:sz="4" w:space="0" w:color="auto"/>
            </w:tcBorders>
            <w:hideMark/>
          </w:tcPr>
          <w:p w14:paraId="57B4FD93"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 xml:space="preserve">El Ed </w:t>
            </w:r>
            <w:proofErr w:type="spellStart"/>
            <w:r w:rsidRPr="0076459D">
              <w:rPr>
                <w:rFonts w:asciiTheme="majorHAnsi" w:eastAsia="Times New Roman" w:hAnsiTheme="majorHAnsi" w:cs="Times New Roman"/>
                <w:color w:val="000000"/>
                <w:sz w:val="18"/>
                <w:szCs w:val="18"/>
              </w:rPr>
              <w:t>SocStud</w:t>
            </w:r>
            <w:proofErr w:type="spellEnd"/>
            <w:r w:rsidRPr="0076459D">
              <w:rPr>
                <w:rFonts w:asciiTheme="majorHAnsi" w:eastAsia="Times New Roman" w:hAnsiTheme="majorHAnsi" w:cs="Times New Roman"/>
                <w:color w:val="000000"/>
                <w:sz w:val="18"/>
                <w:szCs w:val="18"/>
              </w:rPr>
              <w:t xml:space="preserve"> Subtest</w:t>
            </w:r>
          </w:p>
        </w:tc>
        <w:tc>
          <w:tcPr>
            <w:tcW w:w="540" w:type="dxa"/>
            <w:tcBorders>
              <w:bottom w:val="double" w:sz="4" w:space="0" w:color="auto"/>
            </w:tcBorders>
            <w:noWrap/>
            <w:hideMark/>
          </w:tcPr>
          <w:p w14:paraId="5570C4B2"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bottom w:val="double" w:sz="4" w:space="0" w:color="auto"/>
            </w:tcBorders>
            <w:noWrap/>
            <w:hideMark/>
          </w:tcPr>
          <w:p w14:paraId="6236C7C3" w14:textId="77777777" w:rsidR="003C34AE" w:rsidRPr="0076459D" w:rsidRDefault="003C34AE" w:rsidP="003C34AE">
            <w:pPr>
              <w:rPr>
                <w:rFonts w:asciiTheme="majorHAnsi" w:eastAsia="Times New Roman" w:hAnsiTheme="majorHAnsi" w:cs="Times New Roman"/>
                <w:color w:val="000000"/>
                <w:sz w:val="18"/>
                <w:szCs w:val="18"/>
              </w:rPr>
            </w:pPr>
          </w:p>
        </w:tc>
        <w:tc>
          <w:tcPr>
            <w:tcW w:w="900" w:type="dxa"/>
            <w:gridSpan w:val="2"/>
            <w:tcBorders>
              <w:bottom w:val="double" w:sz="4" w:space="0" w:color="auto"/>
            </w:tcBorders>
            <w:noWrap/>
            <w:hideMark/>
          </w:tcPr>
          <w:p w14:paraId="6A9A81A4" w14:textId="77777777" w:rsidR="003C34AE" w:rsidRPr="0076459D" w:rsidRDefault="003C34AE" w:rsidP="003C34AE">
            <w:pPr>
              <w:rPr>
                <w:rFonts w:asciiTheme="majorHAnsi" w:eastAsia="Times New Roman" w:hAnsiTheme="majorHAnsi" w:cs="Times New Roman"/>
                <w:color w:val="000000"/>
                <w:sz w:val="18"/>
                <w:szCs w:val="18"/>
              </w:rPr>
            </w:pPr>
          </w:p>
        </w:tc>
        <w:tc>
          <w:tcPr>
            <w:tcW w:w="627" w:type="dxa"/>
            <w:tcBorders>
              <w:bottom w:val="double" w:sz="4" w:space="0" w:color="auto"/>
            </w:tcBorders>
            <w:noWrap/>
            <w:hideMark/>
          </w:tcPr>
          <w:p w14:paraId="446C6FCE"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bottom w:val="double" w:sz="4" w:space="0" w:color="auto"/>
            </w:tcBorders>
            <w:noWrap/>
            <w:hideMark/>
          </w:tcPr>
          <w:p w14:paraId="0F0A1C03" w14:textId="77777777" w:rsidR="003C34AE" w:rsidRPr="0076459D" w:rsidRDefault="003C34AE" w:rsidP="003C34AE">
            <w:pPr>
              <w:rPr>
                <w:rFonts w:asciiTheme="majorHAnsi" w:eastAsia="Times New Roman" w:hAnsiTheme="majorHAnsi" w:cs="Times New Roman"/>
                <w:color w:val="000000"/>
                <w:sz w:val="18"/>
                <w:szCs w:val="18"/>
              </w:rPr>
            </w:pPr>
          </w:p>
        </w:tc>
        <w:tc>
          <w:tcPr>
            <w:tcW w:w="987" w:type="dxa"/>
            <w:tcBorders>
              <w:bottom w:val="double" w:sz="4" w:space="0" w:color="auto"/>
            </w:tcBorders>
            <w:noWrap/>
            <w:hideMark/>
          </w:tcPr>
          <w:p w14:paraId="11E16154" w14:textId="77777777" w:rsidR="003C34AE" w:rsidRPr="0076459D" w:rsidRDefault="003C34AE" w:rsidP="003C34AE">
            <w:pPr>
              <w:rPr>
                <w:rFonts w:asciiTheme="majorHAnsi" w:eastAsia="Times New Roman" w:hAnsiTheme="majorHAnsi" w:cs="Times New Roman"/>
                <w:color w:val="000000"/>
                <w:sz w:val="18"/>
                <w:szCs w:val="18"/>
              </w:rPr>
            </w:pPr>
          </w:p>
        </w:tc>
        <w:tc>
          <w:tcPr>
            <w:tcW w:w="630" w:type="dxa"/>
            <w:tcBorders>
              <w:bottom w:val="double" w:sz="4" w:space="0" w:color="auto"/>
            </w:tcBorders>
            <w:noWrap/>
            <w:hideMark/>
          </w:tcPr>
          <w:p w14:paraId="0E5F9CE0"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bottom w:val="double" w:sz="4" w:space="0" w:color="auto"/>
            </w:tcBorders>
            <w:noWrap/>
            <w:hideMark/>
          </w:tcPr>
          <w:p w14:paraId="0511EA30" w14:textId="77777777" w:rsidR="003C34AE" w:rsidRPr="0076459D" w:rsidRDefault="003C34AE" w:rsidP="003C34AE">
            <w:pPr>
              <w:rPr>
                <w:rFonts w:asciiTheme="majorHAnsi" w:eastAsia="Times New Roman" w:hAnsiTheme="majorHAnsi" w:cs="Times New Roman"/>
                <w:color w:val="000000"/>
                <w:sz w:val="18"/>
                <w:szCs w:val="18"/>
              </w:rPr>
            </w:pPr>
          </w:p>
        </w:tc>
        <w:tc>
          <w:tcPr>
            <w:tcW w:w="897" w:type="dxa"/>
            <w:tcBorders>
              <w:bottom w:val="double" w:sz="4" w:space="0" w:color="auto"/>
            </w:tcBorders>
            <w:noWrap/>
            <w:hideMark/>
          </w:tcPr>
          <w:p w14:paraId="1B51D861" w14:textId="77777777" w:rsidR="003C34AE" w:rsidRPr="0076459D" w:rsidRDefault="003C34AE" w:rsidP="003C34AE">
            <w:pPr>
              <w:rPr>
                <w:rFonts w:asciiTheme="majorHAnsi" w:eastAsia="Times New Roman" w:hAnsiTheme="majorHAnsi" w:cs="Times New Roman"/>
                <w:color w:val="000000"/>
                <w:sz w:val="18"/>
                <w:szCs w:val="18"/>
              </w:rPr>
            </w:pPr>
          </w:p>
        </w:tc>
        <w:tc>
          <w:tcPr>
            <w:tcW w:w="540" w:type="dxa"/>
            <w:tcBorders>
              <w:bottom w:val="double" w:sz="4" w:space="0" w:color="auto"/>
            </w:tcBorders>
            <w:hideMark/>
          </w:tcPr>
          <w:p w14:paraId="2DE6C9C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22</w:t>
            </w:r>
          </w:p>
        </w:tc>
        <w:tc>
          <w:tcPr>
            <w:tcW w:w="633" w:type="dxa"/>
            <w:tcBorders>
              <w:bottom w:val="double" w:sz="4" w:space="0" w:color="auto"/>
            </w:tcBorders>
            <w:hideMark/>
          </w:tcPr>
          <w:p w14:paraId="09D75DD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18</w:t>
            </w:r>
          </w:p>
        </w:tc>
        <w:tc>
          <w:tcPr>
            <w:tcW w:w="810" w:type="dxa"/>
            <w:tcBorders>
              <w:bottom w:val="double" w:sz="4" w:space="0" w:color="auto"/>
            </w:tcBorders>
            <w:hideMark/>
          </w:tcPr>
          <w:p w14:paraId="2636C6D6" w14:textId="77777777" w:rsidR="003C34AE" w:rsidRPr="0076459D" w:rsidRDefault="003C34AE" w:rsidP="003C34AE">
            <w:pPr>
              <w:jc w:val="right"/>
              <w:rPr>
                <w:rFonts w:asciiTheme="majorHAnsi" w:eastAsia="Times New Roman" w:hAnsiTheme="majorHAnsi" w:cs="Times New Roman"/>
                <w:color w:val="000000"/>
                <w:sz w:val="18"/>
                <w:szCs w:val="18"/>
                <w:highlight w:val="yellow"/>
              </w:rPr>
            </w:pPr>
            <w:r w:rsidRPr="0076459D">
              <w:rPr>
                <w:rFonts w:asciiTheme="majorHAnsi" w:eastAsia="Times New Roman" w:hAnsiTheme="majorHAnsi" w:cs="Times New Roman"/>
                <w:color w:val="000000"/>
                <w:sz w:val="18"/>
                <w:szCs w:val="18"/>
                <w:highlight w:val="yellow"/>
              </w:rPr>
              <w:t>82%</w:t>
            </w:r>
          </w:p>
        </w:tc>
        <w:tc>
          <w:tcPr>
            <w:tcW w:w="540" w:type="dxa"/>
            <w:tcBorders>
              <w:bottom w:val="double" w:sz="4" w:space="0" w:color="auto"/>
            </w:tcBorders>
            <w:hideMark/>
          </w:tcPr>
          <w:p w14:paraId="1E76C42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182</w:t>
            </w:r>
          </w:p>
        </w:tc>
        <w:tc>
          <w:tcPr>
            <w:tcW w:w="630" w:type="dxa"/>
            <w:tcBorders>
              <w:bottom w:val="double" w:sz="4" w:space="0" w:color="auto"/>
            </w:tcBorders>
            <w:hideMark/>
          </w:tcPr>
          <w:p w14:paraId="4D4FDFC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145</w:t>
            </w:r>
          </w:p>
        </w:tc>
        <w:tc>
          <w:tcPr>
            <w:tcW w:w="810" w:type="dxa"/>
            <w:tcBorders>
              <w:bottom w:val="double" w:sz="4" w:space="0" w:color="auto"/>
            </w:tcBorders>
            <w:hideMark/>
          </w:tcPr>
          <w:p w14:paraId="0C491723" w14:textId="77777777" w:rsidR="003C34AE" w:rsidRPr="0076459D" w:rsidRDefault="003C34AE" w:rsidP="003C34AE">
            <w:pPr>
              <w:jc w:val="right"/>
              <w:rPr>
                <w:rFonts w:asciiTheme="majorHAnsi" w:eastAsia="Times New Roman" w:hAnsiTheme="majorHAnsi" w:cs="Times New Roman"/>
                <w:color w:val="000000"/>
                <w:sz w:val="18"/>
                <w:szCs w:val="18"/>
                <w:highlight w:val="yellow"/>
              </w:rPr>
            </w:pPr>
            <w:r w:rsidRPr="0076459D">
              <w:rPr>
                <w:rFonts w:asciiTheme="majorHAnsi" w:eastAsia="Times New Roman" w:hAnsiTheme="majorHAnsi" w:cs="Times New Roman"/>
                <w:color w:val="000000"/>
                <w:sz w:val="18"/>
                <w:szCs w:val="18"/>
                <w:highlight w:val="yellow"/>
              </w:rPr>
              <w:t>80%</w:t>
            </w:r>
          </w:p>
        </w:tc>
      </w:tr>
      <w:tr w:rsidR="003C34AE" w:rsidRPr="0076459D" w14:paraId="2331B2CB" w14:textId="77777777" w:rsidTr="003C34AE">
        <w:trPr>
          <w:cantSplit/>
          <w:trHeight w:val="216"/>
        </w:trPr>
        <w:tc>
          <w:tcPr>
            <w:tcW w:w="378" w:type="dxa"/>
            <w:tcBorders>
              <w:top w:val="double" w:sz="4" w:space="0" w:color="auto"/>
            </w:tcBorders>
            <w:hideMark/>
          </w:tcPr>
          <w:p w14:paraId="5E5648CF"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top w:val="double" w:sz="4" w:space="0" w:color="auto"/>
            </w:tcBorders>
            <w:hideMark/>
          </w:tcPr>
          <w:p w14:paraId="2F3410C8"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Special Education (M.Ed. And PRIME)</w:t>
            </w:r>
          </w:p>
        </w:tc>
        <w:tc>
          <w:tcPr>
            <w:tcW w:w="540" w:type="dxa"/>
            <w:tcBorders>
              <w:top w:val="double" w:sz="4" w:space="0" w:color="auto"/>
            </w:tcBorders>
            <w:hideMark/>
          </w:tcPr>
          <w:p w14:paraId="7B748B7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35</w:t>
            </w:r>
          </w:p>
        </w:tc>
        <w:tc>
          <w:tcPr>
            <w:tcW w:w="543" w:type="dxa"/>
            <w:tcBorders>
              <w:top w:val="double" w:sz="4" w:space="0" w:color="auto"/>
            </w:tcBorders>
            <w:hideMark/>
          </w:tcPr>
          <w:p w14:paraId="41183B8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34</w:t>
            </w:r>
          </w:p>
        </w:tc>
        <w:tc>
          <w:tcPr>
            <w:tcW w:w="900" w:type="dxa"/>
            <w:gridSpan w:val="2"/>
            <w:tcBorders>
              <w:top w:val="double" w:sz="4" w:space="0" w:color="auto"/>
            </w:tcBorders>
            <w:hideMark/>
          </w:tcPr>
          <w:p w14:paraId="59AFE93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97%</w:t>
            </w:r>
          </w:p>
        </w:tc>
        <w:tc>
          <w:tcPr>
            <w:tcW w:w="627" w:type="dxa"/>
            <w:tcBorders>
              <w:top w:val="double" w:sz="4" w:space="0" w:color="auto"/>
            </w:tcBorders>
            <w:hideMark/>
          </w:tcPr>
          <w:p w14:paraId="4C9351B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35</w:t>
            </w:r>
          </w:p>
        </w:tc>
        <w:tc>
          <w:tcPr>
            <w:tcW w:w="543" w:type="dxa"/>
            <w:tcBorders>
              <w:top w:val="double" w:sz="4" w:space="0" w:color="auto"/>
            </w:tcBorders>
            <w:hideMark/>
          </w:tcPr>
          <w:p w14:paraId="4AB234F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35</w:t>
            </w:r>
          </w:p>
        </w:tc>
        <w:tc>
          <w:tcPr>
            <w:tcW w:w="987" w:type="dxa"/>
            <w:tcBorders>
              <w:top w:val="double" w:sz="4" w:space="0" w:color="auto"/>
            </w:tcBorders>
            <w:hideMark/>
          </w:tcPr>
          <w:p w14:paraId="31A7BC8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30" w:type="dxa"/>
            <w:tcBorders>
              <w:top w:val="double" w:sz="4" w:space="0" w:color="auto"/>
            </w:tcBorders>
            <w:hideMark/>
          </w:tcPr>
          <w:p w14:paraId="0AF77E9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w:t>
            </w:r>
          </w:p>
        </w:tc>
        <w:tc>
          <w:tcPr>
            <w:tcW w:w="543" w:type="dxa"/>
            <w:tcBorders>
              <w:top w:val="double" w:sz="4" w:space="0" w:color="auto"/>
            </w:tcBorders>
            <w:hideMark/>
          </w:tcPr>
          <w:p w14:paraId="53C0965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w:t>
            </w:r>
          </w:p>
        </w:tc>
        <w:tc>
          <w:tcPr>
            <w:tcW w:w="897" w:type="dxa"/>
            <w:tcBorders>
              <w:top w:val="double" w:sz="4" w:space="0" w:color="auto"/>
            </w:tcBorders>
            <w:hideMark/>
          </w:tcPr>
          <w:p w14:paraId="1E544A8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top w:val="double" w:sz="4" w:space="0" w:color="auto"/>
            </w:tcBorders>
            <w:hideMark/>
          </w:tcPr>
          <w:p w14:paraId="22BB8BA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15</w:t>
            </w:r>
          </w:p>
        </w:tc>
        <w:tc>
          <w:tcPr>
            <w:tcW w:w="633" w:type="dxa"/>
            <w:tcBorders>
              <w:top w:val="double" w:sz="4" w:space="0" w:color="auto"/>
            </w:tcBorders>
            <w:hideMark/>
          </w:tcPr>
          <w:p w14:paraId="0FE9A6D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15</w:t>
            </w:r>
          </w:p>
        </w:tc>
        <w:tc>
          <w:tcPr>
            <w:tcW w:w="810" w:type="dxa"/>
            <w:tcBorders>
              <w:top w:val="double" w:sz="4" w:space="0" w:color="auto"/>
            </w:tcBorders>
            <w:hideMark/>
          </w:tcPr>
          <w:p w14:paraId="11B254C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top w:val="double" w:sz="4" w:space="0" w:color="auto"/>
            </w:tcBorders>
            <w:hideMark/>
          </w:tcPr>
          <w:p w14:paraId="016B4BD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16</w:t>
            </w:r>
          </w:p>
        </w:tc>
        <w:tc>
          <w:tcPr>
            <w:tcW w:w="630" w:type="dxa"/>
            <w:tcBorders>
              <w:top w:val="double" w:sz="4" w:space="0" w:color="auto"/>
            </w:tcBorders>
            <w:hideMark/>
          </w:tcPr>
          <w:p w14:paraId="0C49EA2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16</w:t>
            </w:r>
          </w:p>
        </w:tc>
        <w:tc>
          <w:tcPr>
            <w:tcW w:w="810" w:type="dxa"/>
            <w:tcBorders>
              <w:top w:val="double" w:sz="4" w:space="0" w:color="auto"/>
            </w:tcBorders>
            <w:hideMark/>
          </w:tcPr>
          <w:p w14:paraId="0AA97D1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r w:rsidR="003C34AE" w:rsidRPr="0076459D" w14:paraId="365BF05D" w14:textId="77777777" w:rsidTr="003C34AE">
        <w:trPr>
          <w:cantSplit/>
          <w:trHeight w:val="216"/>
        </w:trPr>
        <w:tc>
          <w:tcPr>
            <w:tcW w:w="378" w:type="dxa"/>
            <w:hideMark/>
          </w:tcPr>
          <w:p w14:paraId="44A4CB22"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hideMark/>
          </w:tcPr>
          <w:p w14:paraId="0111AE16"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 xml:space="preserve">Middle School English Lang Arts </w:t>
            </w:r>
          </w:p>
        </w:tc>
        <w:tc>
          <w:tcPr>
            <w:tcW w:w="540" w:type="dxa"/>
            <w:hideMark/>
          </w:tcPr>
          <w:p w14:paraId="1E502BC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543" w:type="dxa"/>
            <w:hideMark/>
          </w:tcPr>
          <w:p w14:paraId="04AD3EF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900" w:type="dxa"/>
            <w:gridSpan w:val="2"/>
            <w:hideMark/>
          </w:tcPr>
          <w:p w14:paraId="0554CFB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27" w:type="dxa"/>
            <w:hideMark/>
          </w:tcPr>
          <w:p w14:paraId="21B0D8F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543" w:type="dxa"/>
            <w:hideMark/>
          </w:tcPr>
          <w:p w14:paraId="187F354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987" w:type="dxa"/>
            <w:hideMark/>
          </w:tcPr>
          <w:p w14:paraId="632BF54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80%</w:t>
            </w:r>
          </w:p>
        </w:tc>
        <w:tc>
          <w:tcPr>
            <w:tcW w:w="630" w:type="dxa"/>
            <w:hideMark/>
          </w:tcPr>
          <w:p w14:paraId="286E102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543" w:type="dxa"/>
            <w:hideMark/>
          </w:tcPr>
          <w:p w14:paraId="216F934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897" w:type="dxa"/>
            <w:hideMark/>
          </w:tcPr>
          <w:p w14:paraId="5071A0B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hideMark/>
          </w:tcPr>
          <w:p w14:paraId="3230A1B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633" w:type="dxa"/>
            <w:hideMark/>
          </w:tcPr>
          <w:p w14:paraId="0EB7E92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810" w:type="dxa"/>
            <w:hideMark/>
          </w:tcPr>
          <w:p w14:paraId="40776B0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hideMark/>
          </w:tcPr>
          <w:p w14:paraId="4052F0A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630" w:type="dxa"/>
            <w:hideMark/>
          </w:tcPr>
          <w:p w14:paraId="48E6CDB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810" w:type="dxa"/>
            <w:hideMark/>
          </w:tcPr>
          <w:p w14:paraId="596FF02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r w:rsidR="003C34AE" w:rsidRPr="0076459D" w14:paraId="313B27A5" w14:textId="77777777" w:rsidTr="003C34AE">
        <w:trPr>
          <w:cantSplit/>
          <w:trHeight w:val="216"/>
        </w:trPr>
        <w:tc>
          <w:tcPr>
            <w:tcW w:w="378" w:type="dxa"/>
            <w:tcBorders>
              <w:bottom w:val="double" w:sz="4" w:space="0" w:color="auto"/>
            </w:tcBorders>
            <w:hideMark/>
          </w:tcPr>
          <w:p w14:paraId="0020F97B"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bottom w:val="double" w:sz="4" w:space="0" w:color="auto"/>
            </w:tcBorders>
            <w:hideMark/>
          </w:tcPr>
          <w:p w14:paraId="0C0F810F"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Middle School Mathematics</w:t>
            </w:r>
          </w:p>
        </w:tc>
        <w:tc>
          <w:tcPr>
            <w:tcW w:w="540" w:type="dxa"/>
            <w:tcBorders>
              <w:bottom w:val="double" w:sz="4" w:space="0" w:color="auto"/>
            </w:tcBorders>
            <w:hideMark/>
          </w:tcPr>
          <w:p w14:paraId="49D6D7B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tcBorders>
              <w:bottom w:val="double" w:sz="4" w:space="0" w:color="auto"/>
            </w:tcBorders>
            <w:hideMark/>
          </w:tcPr>
          <w:p w14:paraId="521E89B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900" w:type="dxa"/>
            <w:gridSpan w:val="2"/>
            <w:tcBorders>
              <w:bottom w:val="double" w:sz="4" w:space="0" w:color="auto"/>
            </w:tcBorders>
            <w:hideMark/>
          </w:tcPr>
          <w:p w14:paraId="789556B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27" w:type="dxa"/>
            <w:tcBorders>
              <w:bottom w:val="double" w:sz="4" w:space="0" w:color="auto"/>
            </w:tcBorders>
            <w:hideMark/>
          </w:tcPr>
          <w:p w14:paraId="142D922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13</w:t>
            </w:r>
          </w:p>
        </w:tc>
        <w:tc>
          <w:tcPr>
            <w:tcW w:w="543" w:type="dxa"/>
            <w:tcBorders>
              <w:bottom w:val="double" w:sz="4" w:space="0" w:color="auto"/>
            </w:tcBorders>
            <w:hideMark/>
          </w:tcPr>
          <w:p w14:paraId="334C1DC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13</w:t>
            </w:r>
          </w:p>
        </w:tc>
        <w:tc>
          <w:tcPr>
            <w:tcW w:w="987" w:type="dxa"/>
            <w:tcBorders>
              <w:bottom w:val="double" w:sz="4" w:space="0" w:color="auto"/>
            </w:tcBorders>
            <w:hideMark/>
          </w:tcPr>
          <w:p w14:paraId="0A1E7B8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30" w:type="dxa"/>
            <w:tcBorders>
              <w:bottom w:val="double" w:sz="4" w:space="0" w:color="auto"/>
            </w:tcBorders>
            <w:hideMark/>
          </w:tcPr>
          <w:p w14:paraId="4E760B5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28</w:t>
            </w:r>
          </w:p>
        </w:tc>
        <w:tc>
          <w:tcPr>
            <w:tcW w:w="543" w:type="dxa"/>
            <w:tcBorders>
              <w:bottom w:val="double" w:sz="4" w:space="0" w:color="auto"/>
            </w:tcBorders>
            <w:hideMark/>
          </w:tcPr>
          <w:p w14:paraId="219ECB6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25</w:t>
            </w:r>
          </w:p>
        </w:tc>
        <w:tc>
          <w:tcPr>
            <w:tcW w:w="897" w:type="dxa"/>
            <w:tcBorders>
              <w:bottom w:val="double" w:sz="4" w:space="0" w:color="auto"/>
            </w:tcBorders>
            <w:hideMark/>
          </w:tcPr>
          <w:p w14:paraId="63EDCF0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89%</w:t>
            </w:r>
          </w:p>
        </w:tc>
        <w:tc>
          <w:tcPr>
            <w:tcW w:w="540" w:type="dxa"/>
            <w:tcBorders>
              <w:bottom w:val="double" w:sz="4" w:space="0" w:color="auto"/>
            </w:tcBorders>
            <w:hideMark/>
          </w:tcPr>
          <w:p w14:paraId="352B807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17</w:t>
            </w:r>
          </w:p>
        </w:tc>
        <w:tc>
          <w:tcPr>
            <w:tcW w:w="633" w:type="dxa"/>
            <w:tcBorders>
              <w:bottom w:val="double" w:sz="4" w:space="0" w:color="auto"/>
            </w:tcBorders>
            <w:hideMark/>
          </w:tcPr>
          <w:p w14:paraId="60EBBE3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16</w:t>
            </w:r>
          </w:p>
        </w:tc>
        <w:tc>
          <w:tcPr>
            <w:tcW w:w="810" w:type="dxa"/>
            <w:tcBorders>
              <w:bottom w:val="double" w:sz="4" w:space="0" w:color="auto"/>
            </w:tcBorders>
            <w:hideMark/>
          </w:tcPr>
          <w:p w14:paraId="4EED99F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94%</w:t>
            </w:r>
          </w:p>
        </w:tc>
        <w:tc>
          <w:tcPr>
            <w:tcW w:w="540" w:type="dxa"/>
            <w:tcBorders>
              <w:bottom w:val="double" w:sz="4" w:space="0" w:color="auto"/>
            </w:tcBorders>
            <w:hideMark/>
          </w:tcPr>
          <w:p w14:paraId="0C38DCA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20</w:t>
            </w:r>
          </w:p>
        </w:tc>
        <w:tc>
          <w:tcPr>
            <w:tcW w:w="630" w:type="dxa"/>
            <w:tcBorders>
              <w:bottom w:val="double" w:sz="4" w:space="0" w:color="auto"/>
            </w:tcBorders>
            <w:hideMark/>
          </w:tcPr>
          <w:p w14:paraId="7C76659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16</w:t>
            </w:r>
          </w:p>
        </w:tc>
        <w:tc>
          <w:tcPr>
            <w:tcW w:w="810" w:type="dxa"/>
            <w:tcBorders>
              <w:bottom w:val="double" w:sz="4" w:space="0" w:color="auto"/>
            </w:tcBorders>
            <w:hideMark/>
          </w:tcPr>
          <w:p w14:paraId="652400A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80%</w:t>
            </w:r>
          </w:p>
        </w:tc>
      </w:tr>
      <w:tr w:rsidR="003C34AE" w:rsidRPr="0076459D" w14:paraId="4F285E07" w14:textId="77777777" w:rsidTr="003C34AE">
        <w:trPr>
          <w:cantSplit/>
          <w:trHeight w:val="216"/>
        </w:trPr>
        <w:tc>
          <w:tcPr>
            <w:tcW w:w="378" w:type="dxa"/>
            <w:tcBorders>
              <w:top w:val="double" w:sz="4" w:space="0" w:color="auto"/>
            </w:tcBorders>
            <w:hideMark/>
          </w:tcPr>
          <w:p w14:paraId="456CB843"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top w:val="double" w:sz="4" w:space="0" w:color="auto"/>
            </w:tcBorders>
            <w:hideMark/>
          </w:tcPr>
          <w:p w14:paraId="76E5BB94"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Physical Education</w:t>
            </w:r>
          </w:p>
        </w:tc>
        <w:tc>
          <w:tcPr>
            <w:tcW w:w="540" w:type="dxa"/>
            <w:tcBorders>
              <w:top w:val="double" w:sz="4" w:space="0" w:color="auto"/>
            </w:tcBorders>
            <w:hideMark/>
          </w:tcPr>
          <w:p w14:paraId="665A036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543" w:type="dxa"/>
            <w:tcBorders>
              <w:top w:val="double" w:sz="4" w:space="0" w:color="auto"/>
            </w:tcBorders>
            <w:hideMark/>
          </w:tcPr>
          <w:p w14:paraId="2641F40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900" w:type="dxa"/>
            <w:gridSpan w:val="2"/>
            <w:tcBorders>
              <w:top w:val="double" w:sz="4" w:space="0" w:color="auto"/>
            </w:tcBorders>
            <w:hideMark/>
          </w:tcPr>
          <w:p w14:paraId="4B3B169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83%</w:t>
            </w:r>
          </w:p>
        </w:tc>
        <w:tc>
          <w:tcPr>
            <w:tcW w:w="627" w:type="dxa"/>
            <w:tcBorders>
              <w:top w:val="double" w:sz="4" w:space="0" w:color="auto"/>
            </w:tcBorders>
            <w:hideMark/>
          </w:tcPr>
          <w:p w14:paraId="34DF8B1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543" w:type="dxa"/>
            <w:tcBorders>
              <w:top w:val="double" w:sz="4" w:space="0" w:color="auto"/>
            </w:tcBorders>
            <w:hideMark/>
          </w:tcPr>
          <w:p w14:paraId="7EE77CB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987" w:type="dxa"/>
            <w:tcBorders>
              <w:top w:val="double" w:sz="4" w:space="0" w:color="auto"/>
            </w:tcBorders>
            <w:hideMark/>
          </w:tcPr>
          <w:p w14:paraId="11A9763E" w14:textId="77777777" w:rsidR="003C34AE" w:rsidRPr="0076459D" w:rsidRDefault="003C34AE" w:rsidP="003C34AE">
            <w:pPr>
              <w:jc w:val="right"/>
              <w:rPr>
                <w:rFonts w:asciiTheme="majorHAnsi" w:eastAsia="Times New Roman" w:hAnsiTheme="majorHAnsi" w:cs="Times New Roman"/>
                <w:color w:val="000000"/>
                <w:sz w:val="18"/>
                <w:szCs w:val="18"/>
                <w:highlight w:val="yellow"/>
              </w:rPr>
            </w:pPr>
            <w:r w:rsidRPr="0076459D">
              <w:rPr>
                <w:rFonts w:asciiTheme="majorHAnsi" w:eastAsia="Times New Roman" w:hAnsiTheme="majorHAnsi" w:cs="Times New Roman"/>
                <w:color w:val="000000"/>
                <w:sz w:val="18"/>
                <w:szCs w:val="18"/>
                <w:highlight w:val="yellow"/>
              </w:rPr>
              <w:t>75%</w:t>
            </w:r>
          </w:p>
        </w:tc>
        <w:tc>
          <w:tcPr>
            <w:tcW w:w="630" w:type="dxa"/>
            <w:tcBorders>
              <w:top w:val="double" w:sz="4" w:space="0" w:color="auto"/>
            </w:tcBorders>
            <w:hideMark/>
          </w:tcPr>
          <w:p w14:paraId="2D29EDA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14</w:t>
            </w:r>
          </w:p>
        </w:tc>
        <w:tc>
          <w:tcPr>
            <w:tcW w:w="543" w:type="dxa"/>
            <w:tcBorders>
              <w:top w:val="double" w:sz="4" w:space="0" w:color="auto"/>
            </w:tcBorders>
            <w:hideMark/>
          </w:tcPr>
          <w:p w14:paraId="3C901F2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12</w:t>
            </w:r>
          </w:p>
        </w:tc>
        <w:tc>
          <w:tcPr>
            <w:tcW w:w="897" w:type="dxa"/>
            <w:tcBorders>
              <w:top w:val="double" w:sz="4" w:space="0" w:color="auto"/>
            </w:tcBorders>
            <w:hideMark/>
          </w:tcPr>
          <w:p w14:paraId="0007E71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86%</w:t>
            </w:r>
          </w:p>
        </w:tc>
        <w:tc>
          <w:tcPr>
            <w:tcW w:w="540" w:type="dxa"/>
            <w:tcBorders>
              <w:top w:val="double" w:sz="4" w:space="0" w:color="auto"/>
            </w:tcBorders>
            <w:hideMark/>
          </w:tcPr>
          <w:p w14:paraId="4A38777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15</w:t>
            </w:r>
          </w:p>
        </w:tc>
        <w:tc>
          <w:tcPr>
            <w:tcW w:w="633" w:type="dxa"/>
            <w:tcBorders>
              <w:top w:val="double" w:sz="4" w:space="0" w:color="auto"/>
            </w:tcBorders>
            <w:hideMark/>
          </w:tcPr>
          <w:p w14:paraId="734B75C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15</w:t>
            </w:r>
          </w:p>
        </w:tc>
        <w:tc>
          <w:tcPr>
            <w:tcW w:w="810" w:type="dxa"/>
            <w:tcBorders>
              <w:top w:val="double" w:sz="4" w:space="0" w:color="auto"/>
            </w:tcBorders>
            <w:hideMark/>
          </w:tcPr>
          <w:p w14:paraId="30F25C9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top w:val="double" w:sz="4" w:space="0" w:color="auto"/>
            </w:tcBorders>
            <w:hideMark/>
          </w:tcPr>
          <w:p w14:paraId="5CD5D12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12</w:t>
            </w:r>
          </w:p>
        </w:tc>
        <w:tc>
          <w:tcPr>
            <w:tcW w:w="630" w:type="dxa"/>
            <w:tcBorders>
              <w:top w:val="double" w:sz="4" w:space="0" w:color="auto"/>
            </w:tcBorders>
            <w:hideMark/>
          </w:tcPr>
          <w:p w14:paraId="11C5EB5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12</w:t>
            </w:r>
          </w:p>
        </w:tc>
        <w:tc>
          <w:tcPr>
            <w:tcW w:w="810" w:type="dxa"/>
            <w:tcBorders>
              <w:top w:val="double" w:sz="4" w:space="0" w:color="auto"/>
            </w:tcBorders>
            <w:hideMark/>
          </w:tcPr>
          <w:p w14:paraId="70E2FD9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r w:rsidR="003C34AE" w:rsidRPr="0076459D" w14:paraId="5150A811" w14:textId="77777777" w:rsidTr="003C34AE">
        <w:trPr>
          <w:cantSplit/>
          <w:trHeight w:val="216"/>
        </w:trPr>
        <w:tc>
          <w:tcPr>
            <w:tcW w:w="378" w:type="dxa"/>
            <w:tcBorders>
              <w:bottom w:val="thinThickSmallGap" w:sz="18" w:space="0" w:color="auto"/>
            </w:tcBorders>
            <w:hideMark/>
          </w:tcPr>
          <w:p w14:paraId="5AAC2542"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bottom w:val="thinThickSmallGap" w:sz="18" w:space="0" w:color="auto"/>
            </w:tcBorders>
            <w:hideMark/>
          </w:tcPr>
          <w:p w14:paraId="191E3257"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Health Education</w:t>
            </w:r>
          </w:p>
        </w:tc>
        <w:tc>
          <w:tcPr>
            <w:tcW w:w="540" w:type="dxa"/>
            <w:tcBorders>
              <w:bottom w:val="thinThickSmallGap" w:sz="18" w:space="0" w:color="auto"/>
            </w:tcBorders>
            <w:hideMark/>
          </w:tcPr>
          <w:p w14:paraId="367DF38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543" w:type="dxa"/>
            <w:tcBorders>
              <w:bottom w:val="thinThickSmallGap" w:sz="18" w:space="0" w:color="auto"/>
            </w:tcBorders>
            <w:hideMark/>
          </w:tcPr>
          <w:p w14:paraId="18F40CD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900" w:type="dxa"/>
            <w:gridSpan w:val="2"/>
            <w:tcBorders>
              <w:bottom w:val="thinThickSmallGap" w:sz="18" w:space="0" w:color="auto"/>
            </w:tcBorders>
            <w:hideMark/>
          </w:tcPr>
          <w:p w14:paraId="659D273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57%</w:t>
            </w:r>
          </w:p>
        </w:tc>
        <w:tc>
          <w:tcPr>
            <w:tcW w:w="627" w:type="dxa"/>
            <w:tcBorders>
              <w:bottom w:val="thinThickSmallGap" w:sz="18" w:space="0" w:color="auto"/>
            </w:tcBorders>
            <w:hideMark/>
          </w:tcPr>
          <w:p w14:paraId="58F628A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543" w:type="dxa"/>
            <w:tcBorders>
              <w:bottom w:val="thinThickSmallGap" w:sz="18" w:space="0" w:color="auto"/>
            </w:tcBorders>
            <w:hideMark/>
          </w:tcPr>
          <w:p w14:paraId="7683111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987" w:type="dxa"/>
            <w:tcBorders>
              <w:bottom w:val="thinThickSmallGap" w:sz="18" w:space="0" w:color="auto"/>
            </w:tcBorders>
            <w:hideMark/>
          </w:tcPr>
          <w:p w14:paraId="1D33B1EB" w14:textId="77777777" w:rsidR="003C34AE" w:rsidRPr="0076459D" w:rsidRDefault="003C34AE" w:rsidP="003C34AE">
            <w:pPr>
              <w:jc w:val="right"/>
              <w:rPr>
                <w:rFonts w:asciiTheme="majorHAnsi" w:eastAsia="Times New Roman" w:hAnsiTheme="majorHAnsi" w:cs="Times New Roman"/>
                <w:color w:val="000000"/>
                <w:sz w:val="18"/>
                <w:szCs w:val="18"/>
                <w:highlight w:val="yellow"/>
              </w:rPr>
            </w:pPr>
            <w:r w:rsidRPr="0076459D">
              <w:rPr>
                <w:rFonts w:asciiTheme="majorHAnsi" w:eastAsia="Times New Roman" w:hAnsiTheme="majorHAnsi" w:cs="Times New Roman"/>
                <w:color w:val="000000"/>
                <w:sz w:val="18"/>
                <w:szCs w:val="18"/>
                <w:highlight w:val="yellow"/>
              </w:rPr>
              <w:t>83%</w:t>
            </w:r>
          </w:p>
        </w:tc>
        <w:tc>
          <w:tcPr>
            <w:tcW w:w="630" w:type="dxa"/>
            <w:tcBorders>
              <w:bottom w:val="thinThickSmallGap" w:sz="18" w:space="0" w:color="auto"/>
            </w:tcBorders>
            <w:hideMark/>
          </w:tcPr>
          <w:p w14:paraId="633D42E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543" w:type="dxa"/>
            <w:tcBorders>
              <w:bottom w:val="thinThickSmallGap" w:sz="18" w:space="0" w:color="auto"/>
            </w:tcBorders>
            <w:hideMark/>
          </w:tcPr>
          <w:p w14:paraId="403DBE5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897" w:type="dxa"/>
            <w:tcBorders>
              <w:bottom w:val="thinThickSmallGap" w:sz="18" w:space="0" w:color="auto"/>
            </w:tcBorders>
            <w:hideMark/>
          </w:tcPr>
          <w:p w14:paraId="1BBCD31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67%</w:t>
            </w:r>
          </w:p>
        </w:tc>
        <w:tc>
          <w:tcPr>
            <w:tcW w:w="540" w:type="dxa"/>
            <w:tcBorders>
              <w:bottom w:val="thinThickSmallGap" w:sz="18" w:space="0" w:color="auto"/>
            </w:tcBorders>
            <w:hideMark/>
          </w:tcPr>
          <w:p w14:paraId="35FA38D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633" w:type="dxa"/>
            <w:tcBorders>
              <w:bottom w:val="thinThickSmallGap" w:sz="18" w:space="0" w:color="auto"/>
            </w:tcBorders>
            <w:hideMark/>
          </w:tcPr>
          <w:p w14:paraId="5B63B87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810" w:type="dxa"/>
            <w:tcBorders>
              <w:bottom w:val="thinThickSmallGap" w:sz="18" w:space="0" w:color="auto"/>
            </w:tcBorders>
            <w:hideMark/>
          </w:tcPr>
          <w:p w14:paraId="1BA8B30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57%</w:t>
            </w:r>
          </w:p>
        </w:tc>
        <w:tc>
          <w:tcPr>
            <w:tcW w:w="540" w:type="dxa"/>
            <w:tcBorders>
              <w:bottom w:val="thinThickSmallGap" w:sz="18" w:space="0" w:color="auto"/>
            </w:tcBorders>
            <w:hideMark/>
          </w:tcPr>
          <w:p w14:paraId="31E9E34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630" w:type="dxa"/>
            <w:tcBorders>
              <w:bottom w:val="thinThickSmallGap" w:sz="18" w:space="0" w:color="auto"/>
            </w:tcBorders>
            <w:hideMark/>
          </w:tcPr>
          <w:p w14:paraId="74C1B1D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810" w:type="dxa"/>
            <w:tcBorders>
              <w:bottom w:val="thinThickSmallGap" w:sz="18" w:space="0" w:color="auto"/>
            </w:tcBorders>
            <w:hideMark/>
          </w:tcPr>
          <w:p w14:paraId="45CFD5F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r w:rsidR="003C34AE" w:rsidRPr="0076459D" w14:paraId="2B1AA72A" w14:textId="77777777" w:rsidTr="003C34AE">
        <w:trPr>
          <w:cantSplit/>
          <w:trHeight w:val="216"/>
        </w:trPr>
        <w:tc>
          <w:tcPr>
            <w:tcW w:w="3525" w:type="dxa"/>
            <w:gridSpan w:val="2"/>
            <w:tcBorders>
              <w:top w:val="thinThickSmallGap" w:sz="18" w:space="0" w:color="auto"/>
            </w:tcBorders>
            <w:hideMark/>
          </w:tcPr>
          <w:p w14:paraId="1E4C829F" w14:textId="77777777" w:rsidR="003C34AE" w:rsidRPr="0076459D" w:rsidRDefault="003C34AE" w:rsidP="003C34AE">
            <w:pPr>
              <w:rPr>
                <w:rFonts w:asciiTheme="majorHAnsi" w:eastAsia="Times New Roman" w:hAnsiTheme="majorHAnsi" w:cs="Times New Roman"/>
                <w:b/>
                <w:color w:val="000000"/>
                <w:sz w:val="18"/>
                <w:szCs w:val="18"/>
              </w:rPr>
            </w:pPr>
            <w:r w:rsidRPr="0076459D">
              <w:rPr>
                <w:rFonts w:asciiTheme="majorHAnsi" w:eastAsia="Times New Roman" w:hAnsiTheme="majorHAnsi" w:cs="Times New Roman"/>
                <w:b/>
                <w:color w:val="000000"/>
                <w:sz w:val="18"/>
                <w:szCs w:val="18"/>
              </w:rPr>
              <w:t>Arts &amp; Humanities</w:t>
            </w:r>
          </w:p>
        </w:tc>
        <w:tc>
          <w:tcPr>
            <w:tcW w:w="540" w:type="dxa"/>
            <w:tcBorders>
              <w:top w:val="thinThickSmallGap" w:sz="18" w:space="0" w:color="auto"/>
            </w:tcBorders>
            <w:noWrap/>
            <w:hideMark/>
          </w:tcPr>
          <w:p w14:paraId="783BDD8F"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top w:val="thinThickSmallGap" w:sz="18" w:space="0" w:color="auto"/>
            </w:tcBorders>
            <w:noWrap/>
            <w:hideMark/>
          </w:tcPr>
          <w:p w14:paraId="2BAFA1F3" w14:textId="77777777" w:rsidR="003C34AE" w:rsidRPr="0076459D" w:rsidRDefault="003C34AE" w:rsidP="003C34AE">
            <w:pPr>
              <w:rPr>
                <w:rFonts w:asciiTheme="majorHAnsi" w:eastAsia="Times New Roman" w:hAnsiTheme="majorHAnsi" w:cs="Times New Roman"/>
                <w:color w:val="000000"/>
                <w:sz w:val="18"/>
                <w:szCs w:val="18"/>
              </w:rPr>
            </w:pPr>
          </w:p>
        </w:tc>
        <w:tc>
          <w:tcPr>
            <w:tcW w:w="900" w:type="dxa"/>
            <w:gridSpan w:val="2"/>
            <w:tcBorders>
              <w:top w:val="thinThickSmallGap" w:sz="18" w:space="0" w:color="auto"/>
            </w:tcBorders>
            <w:hideMark/>
          </w:tcPr>
          <w:p w14:paraId="0BE4A971"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27" w:type="dxa"/>
            <w:tcBorders>
              <w:top w:val="thinThickSmallGap" w:sz="18" w:space="0" w:color="auto"/>
            </w:tcBorders>
            <w:noWrap/>
            <w:hideMark/>
          </w:tcPr>
          <w:p w14:paraId="5E451670"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top w:val="thinThickSmallGap" w:sz="18" w:space="0" w:color="auto"/>
            </w:tcBorders>
            <w:noWrap/>
            <w:hideMark/>
          </w:tcPr>
          <w:p w14:paraId="1B7A9DFB" w14:textId="77777777" w:rsidR="003C34AE" w:rsidRPr="0076459D" w:rsidRDefault="003C34AE" w:rsidP="003C34AE">
            <w:pPr>
              <w:rPr>
                <w:rFonts w:asciiTheme="majorHAnsi" w:eastAsia="Times New Roman" w:hAnsiTheme="majorHAnsi" w:cs="Times New Roman"/>
                <w:color w:val="000000"/>
                <w:sz w:val="18"/>
                <w:szCs w:val="18"/>
              </w:rPr>
            </w:pPr>
          </w:p>
        </w:tc>
        <w:tc>
          <w:tcPr>
            <w:tcW w:w="987" w:type="dxa"/>
            <w:tcBorders>
              <w:top w:val="thinThickSmallGap" w:sz="18" w:space="0" w:color="auto"/>
            </w:tcBorders>
            <w:hideMark/>
          </w:tcPr>
          <w:p w14:paraId="4A0B711D"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30" w:type="dxa"/>
            <w:tcBorders>
              <w:top w:val="thinThickSmallGap" w:sz="18" w:space="0" w:color="auto"/>
            </w:tcBorders>
            <w:noWrap/>
            <w:hideMark/>
          </w:tcPr>
          <w:p w14:paraId="33FF3197"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top w:val="thinThickSmallGap" w:sz="18" w:space="0" w:color="auto"/>
            </w:tcBorders>
            <w:noWrap/>
            <w:hideMark/>
          </w:tcPr>
          <w:p w14:paraId="601E2F57" w14:textId="77777777" w:rsidR="003C34AE" w:rsidRPr="0076459D" w:rsidRDefault="003C34AE" w:rsidP="003C34AE">
            <w:pPr>
              <w:rPr>
                <w:rFonts w:asciiTheme="majorHAnsi" w:eastAsia="Times New Roman" w:hAnsiTheme="majorHAnsi" w:cs="Times New Roman"/>
                <w:color w:val="000000"/>
                <w:sz w:val="18"/>
                <w:szCs w:val="18"/>
              </w:rPr>
            </w:pPr>
          </w:p>
        </w:tc>
        <w:tc>
          <w:tcPr>
            <w:tcW w:w="897" w:type="dxa"/>
            <w:tcBorders>
              <w:top w:val="thinThickSmallGap" w:sz="18" w:space="0" w:color="auto"/>
            </w:tcBorders>
            <w:hideMark/>
          </w:tcPr>
          <w:p w14:paraId="010B135F"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tcBorders>
              <w:top w:val="thinThickSmallGap" w:sz="18" w:space="0" w:color="auto"/>
            </w:tcBorders>
            <w:noWrap/>
            <w:hideMark/>
          </w:tcPr>
          <w:p w14:paraId="20F2D32B" w14:textId="77777777" w:rsidR="003C34AE" w:rsidRPr="0076459D" w:rsidRDefault="003C34AE" w:rsidP="003C34AE">
            <w:pPr>
              <w:rPr>
                <w:rFonts w:asciiTheme="majorHAnsi" w:eastAsia="Times New Roman" w:hAnsiTheme="majorHAnsi" w:cs="Times New Roman"/>
                <w:color w:val="000000"/>
                <w:sz w:val="18"/>
                <w:szCs w:val="18"/>
              </w:rPr>
            </w:pPr>
          </w:p>
        </w:tc>
        <w:tc>
          <w:tcPr>
            <w:tcW w:w="633" w:type="dxa"/>
            <w:tcBorders>
              <w:top w:val="thinThickSmallGap" w:sz="18" w:space="0" w:color="auto"/>
            </w:tcBorders>
            <w:noWrap/>
            <w:hideMark/>
          </w:tcPr>
          <w:p w14:paraId="1E9BE02E"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tcBorders>
              <w:top w:val="thinThickSmallGap" w:sz="18" w:space="0" w:color="auto"/>
            </w:tcBorders>
            <w:hideMark/>
          </w:tcPr>
          <w:p w14:paraId="5CF41598"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tcBorders>
              <w:top w:val="thinThickSmallGap" w:sz="18" w:space="0" w:color="auto"/>
            </w:tcBorders>
            <w:noWrap/>
            <w:hideMark/>
          </w:tcPr>
          <w:p w14:paraId="1AED585A" w14:textId="77777777" w:rsidR="003C34AE" w:rsidRPr="0076459D" w:rsidRDefault="003C34AE" w:rsidP="003C34AE">
            <w:pPr>
              <w:rPr>
                <w:rFonts w:asciiTheme="majorHAnsi" w:eastAsia="Times New Roman" w:hAnsiTheme="majorHAnsi" w:cs="Times New Roman"/>
                <w:color w:val="000000"/>
                <w:sz w:val="18"/>
                <w:szCs w:val="18"/>
              </w:rPr>
            </w:pPr>
          </w:p>
        </w:tc>
        <w:tc>
          <w:tcPr>
            <w:tcW w:w="630" w:type="dxa"/>
            <w:tcBorders>
              <w:top w:val="thinThickSmallGap" w:sz="18" w:space="0" w:color="auto"/>
            </w:tcBorders>
            <w:noWrap/>
            <w:hideMark/>
          </w:tcPr>
          <w:p w14:paraId="1E6334B0"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tcBorders>
              <w:top w:val="thinThickSmallGap" w:sz="18" w:space="0" w:color="auto"/>
            </w:tcBorders>
            <w:hideMark/>
          </w:tcPr>
          <w:p w14:paraId="5EE8FC0F" w14:textId="77777777" w:rsidR="003C34AE" w:rsidRPr="0076459D" w:rsidRDefault="003C34AE" w:rsidP="003C34AE">
            <w:pPr>
              <w:jc w:val="right"/>
              <w:rPr>
                <w:rFonts w:asciiTheme="majorHAnsi" w:eastAsia="Times New Roman" w:hAnsiTheme="majorHAnsi" w:cs="Times New Roman"/>
                <w:color w:val="000000"/>
                <w:sz w:val="18"/>
                <w:szCs w:val="18"/>
              </w:rPr>
            </w:pPr>
          </w:p>
        </w:tc>
      </w:tr>
      <w:tr w:rsidR="003C34AE" w:rsidRPr="0076459D" w14:paraId="7264DE21" w14:textId="77777777" w:rsidTr="003C34AE">
        <w:trPr>
          <w:cantSplit/>
          <w:trHeight w:val="216"/>
        </w:trPr>
        <w:tc>
          <w:tcPr>
            <w:tcW w:w="378" w:type="dxa"/>
            <w:tcBorders>
              <w:bottom w:val="double" w:sz="4" w:space="0" w:color="auto"/>
            </w:tcBorders>
            <w:hideMark/>
          </w:tcPr>
          <w:p w14:paraId="388BB653"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bottom w:val="double" w:sz="4" w:space="0" w:color="auto"/>
            </w:tcBorders>
            <w:hideMark/>
          </w:tcPr>
          <w:p w14:paraId="62DE4D3D"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 xml:space="preserve">English </w:t>
            </w:r>
          </w:p>
        </w:tc>
        <w:tc>
          <w:tcPr>
            <w:tcW w:w="540" w:type="dxa"/>
            <w:tcBorders>
              <w:bottom w:val="double" w:sz="4" w:space="0" w:color="auto"/>
            </w:tcBorders>
            <w:hideMark/>
          </w:tcPr>
          <w:p w14:paraId="05461B1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22</w:t>
            </w:r>
          </w:p>
        </w:tc>
        <w:tc>
          <w:tcPr>
            <w:tcW w:w="543" w:type="dxa"/>
            <w:tcBorders>
              <w:bottom w:val="double" w:sz="4" w:space="0" w:color="auto"/>
            </w:tcBorders>
            <w:hideMark/>
          </w:tcPr>
          <w:p w14:paraId="6D8B0E5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17</w:t>
            </w:r>
          </w:p>
        </w:tc>
        <w:tc>
          <w:tcPr>
            <w:tcW w:w="900" w:type="dxa"/>
            <w:gridSpan w:val="2"/>
            <w:tcBorders>
              <w:bottom w:val="double" w:sz="4" w:space="0" w:color="auto"/>
            </w:tcBorders>
            <w:hideMark/>
          </w:tcPr>
          <w:p w14:paraId="0AB1DB2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77%</w:t>
            </w:r>
          </w:p>
        </w:tc>
        <w:tc>
          <w:tcPr>
            <w:tcW w:w="627" w:type="dxa"/>
            <w:tcBorders>
              <w:bottom w:val="double" w:sz="4" w:space="0" w:color="auto"/>
            </w:tcBorders>
            <w:hideMark/>
          </w:tcPr>
          <w:p w14:paraId="6432106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38</w:t>
            </w:r>
          </w:p>
        </w:tc>
        <w:tc>
          <w:tcPr>
            <w:tcW w:w="543" w:type="dxa"/>
            <w:tcBorders>
              <w:bottom w:val="double" w:sz="4" w:space="0" w:color="auto"/>
            </w:tcBorders>
            <w:hideMark/>
          </w:tcPr>
          <w:p w14:paraId="6FAC556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27</w:t>
            </w:r>
          </w:p>
        </w:tc>
        <w:tc>
          <w:tcPr>
            <w:tcW w:w="987" w:type="dxa"/>
            <w:tcBorders>
              <w:bottom w:val="double" w:sz="4" w:space="0" w:color="auto"/>
            </w:tcBorders>
            <w:hideMark/>
          </w:tcPr>
          <w:p w14:paraId="415602C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71%</w:t>
            </w:r>
          </w:p>
        </w:tc>
        <w:tc>
          <w:tcPr>
            <w:tcW w:w="630" w:type="dxa"/>
            <w:tcBorders>
              <w:bottom w:val="double" w:sz="4" w:space="0" w:color="auto"/>
            </w:tcBorders>
            <w:hideMark/>
          </w:tcPr>
          <w:p w14:paraId="1BB641F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35</w:t>
            </w:r>
          </w:p>
        </w:tc>
        <w:tc>
          <w:tcPr>
            <w:tcW w:w="543" w:type="dxa"/>
            <w:tcBorders>
              <w:bottom w:val="double" w:sz="4" w:space="0" w:color="auto"/>
            </w:tcBorders>
            <w:hideMark/>
          </w:tcPr>
          <w:p w14:paraId="3A0DBC9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28</w:t>
            </w:r>
          </w:p>
        </w:tc>
        <w:tc>
          <w:tcPr>
            <w:tcW w:w="897" w:type="dxa"/>
            <w:tcBorders>
              <w:bottom w:val="double" w:sz="4" w:space="0" w:color="auto"/>
            </w:tcBorders>
            <w:hideMark/>
          </w:tcPr>
          <w:p w14:paraId="3C0872C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80%</w:t>
            </w:r>
          </w:p>
        </w:tc>
        <w:tc>
          <w:tcPr>
            <w:tcW w:w="540" w:type="dxa"/>
            <w:tcBorders>
              <w:bottom w:val="double" w:sz="4" w:space="0" w:color="auto"/>
            </w:tcBorders>
            <w:hideMark/>
          </w:tcPr>
          <w:p w14:paraId="2B27FD2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24</w:t>
            </w:r>
          </w:p>
        </w:tc>
        <w:tc>
          <w:tcPr>
            <w:tcW w:w="633" w:type="dxa"/>
            <w:tcBorders>
              <w:bottom w:val="double" w:sz="4" w:space="0" w:color="auto"/>
            </w:tcBorders>
            <w:hideMark/>
          </w:tcPr>
          <w:p w14:paraId="3828B31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21</w:t>
            </w:r>
          </w:p>
        </w:tc>
        <w:tc>
          <w:tcPr>
            <w:tcW w:w="810" w:type="dxa"/>
            <w:tcBorders>
              <w:bottom w:val="double" w:sz="4" w:space="0" w:color="auto"/>
            </w:tcBorders>
            <w:hideMark/>
          </w:tcPr>
          <w:p w14:paraId="0C6B49F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88%</w:t>
            </w:r>
          </w:p>
        </w:tc>
        <w:tc>
          <w:tcPr>
            <w:tcW w:w="540" w:type="dxa"/>
            <w:tcBorders>
              <w:bottom w:val="double" w:sz="4" w:space="0" w:color="auto"/>
            </w:tcBorders>
            <w:hideMark/>
          </w:tcPr>
          <w:p w14:paraId="0B01E6B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32</w:t>
            </w:r>
          </w:p>
        </w:tc>
        <w:tc>
          <w:tcPr>
            <w:tcW w:w="630" w:type="dxa"/>
            <w:tcBorders>
              <w:bottom w:val="double" w:sz="4" w:space="0" w:color="auto"/>
            </w:tcBorders>
            <w:hideMark/>
          </w:tcPr>
          <w:p w14:paraId="62FDE89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28</w:t>
            </w:r>
          </w:p>
        </w:tc>
        <w:tc>
          <w:tcPr>
            <w:tcW w:w="810" w:type="dxa"/>
            <w:tcBorders>
              <w:bottom w:val="double" w:sz="4" w:space="0" w:color="auto"/>
            </w:tcBorders>
            <w:hideMark/>
          </w:tcPr>
          <w:p w14:paraId="41D062A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88%</w:t>
            </w:r>
          </w:p>
        </w:tc>
      </w:tr>
      <w:tr w:rsidR="003C34AE" w:rsidRPr="0076459D" w14:paraId="6591A187" w14:textId="77777777" w:rsidTr="003C34AE">
        <w:trPr>
          <w:cantSplit/>
          <w:trHeight w:val="216"/>
        </w:trPr>
        <w:tc>
          <w:tcPr>
            <w:tcW w:w="378" w:type="dxa"/>
            <w:tcBorders>
              <w:top w:val="double" w:sz="4" w:space="0" w:color="auto"/>
            </w:tcBorders>
            <w:hideMark/>
          </w:tcPr>
          <w:p w14:paraId="22AA8CCE"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top w:val="double" w:sz="4" w:space="0" w:color="auto"/>
            </w:tcBorders>
            <w:hideMark/>
          </w:tcPr>
          <w:p w14:paraId="03E87536"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French</w:t>
            </w:r>
          </w:p>
        </w:tc>
        <w:tc>
          <w:tcPr>
            <w:tcW w:w="540" w:type="dxa"/>
            <w:tcBorders>
              <w:top w:val="double" w:sz="4" w:space="0" w:color="auto"/>
            </w:tcBorders>
            <w:noWrap/>
            <w:hideMark/>
          </w:tcPr>
          <w:p w14:paraId="07E538D7"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top w:val="double" w:sz="4" w:space="0" w:color="auto"/>
            </w:tcBorders>
            <w:noWrap/>
            <w:hideMark/>
          </w:tcPr>
          <w:p w14:paraId="7FC247A0" w14:textId="77777777" w:rsidR="003C34AE" w:rsidRPr="0076459D" w:rsidRDefault="003C34AE" w:rsidP="003C34AE">
            <w:pPr>
              <w:rPr>
                <w:rFonts w:asciiTheme="majorHAnsi" w:eastAsia="Times New Roman" w:hAnsiTheme="majorHAnsi" w:cs="Times New Roman"/>
                <w:color w:val="000000"/>
                <w:sz w:val="18"/>
                <w:szCs w:val="18"/>
              </w:rPr>
            </w:pPr>
          </w:p>
        </w:tc>
        <w:tc>
          <w:tcPr>
            <w:tcW w:w="900" w:type="dxa"/>
            <w:gridSpan w:val="2"/>
            <w:tcBorders>
              <w:top w:val="double" w:sz="4" w:space="0" w:color="auto"/>
            </w:tcBorders>
            <w:hideMark/>
          </w:tcPr>
          <w:p w14:paraId="5B42B5D1"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27" w:type="dxa"/>
            <w:tcBorders>
              <w:top w:val="double" w:sz="4" w:space="0" w:color="auto"/>
            </w:tcBorders>
            <w:hideMark/>
          </w:tcPr>
          <w:p w14:paraId="2945F3F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tcBorders>
              <w:top w:val="double" w:sz="4" w:space="0" w:color="auto"/>
            </w:tcBorders>
            <w:hideMark/>
          </w:tcPr>
          <w:p w14:paraId="7BACE07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987" w:type="dxa"/>
            <w:tcBorders>
              <w:top w:val="double" w:sz="4" w:space="0" w:color="auto"/>
            </w:tcBorders>
            <w:hideMark/>
          </w:tcPr>
          <w:p w14:paraId="322BDC4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50%</w:t>
            </w:r>
          </w:p>
        </w:tc>
        <w:tc>
          <w:tcPr>
            <w:tcW w:w="630" w:type="dxa"/>
            <w:tcBorders>
              <w:top w:val="double" w:sz="4" w:space="0" w:color="auto"/>
            </w:tcBorders>
            <w:noWrap/>
            <w:hideMark/>
          </w:tcPr>
          <w:p w14:paraId="57AE0EF8"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top w:val="double" w:sz="4" w:space="0" w:color="auto"/>
            </w:tcBorders>
            <w:noWrap/>
            <w:hideMark/>
          </w:tcPr>
          <w:p w14:paraId="4B811A02" w14:textId="77777777" w:rsidR="003C34AE" w:rsidRPr="0076459D" w:rsidRDefault="003C34AE" w:rsidP="003C34AE">
            <w:pPr>
              <w:rPr>
                <w:rFonts w:asciiTheme="majorHAnsi" w:eastAsia="Times New Roman" w:hAnsiTheme="majorHAnsi" w:cs="Times New Roman"/>
                <w:color w:val="000000"/>
                <w:sz w:val="18"/>
                <w:szCs w:val="18"/>
              </w:rPr>
            </w:pPr>
          </w:p>
        </w:tc>
        <w:tc>
          <w:tcPr>
            <w:tcW w:w="897" w:type="dxa"/>
            <w:tcBorders>
              <w:top w:val="double" w:sz="4" w:space="0" w:color="auto"/>
            </w:tcBorders>
            <w:hideMark/>
          </w:tcPr>
          <w:p w14:paraId="32CF975E"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tcBorders>
              <w:top w:val="double" w:sz="4" w:space="0" w:color="auto"/>
            </w:tcBorders>
            <w:hideMark/>
          </w:tcPr>
          <w:p w14:paraId="60EEC66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633" w:type="dxa"/>
            <w:tcBorders>
              <w:top w:val="double" w:sz="4" w:space="0" w:color="auto"/>
            </w:tcBorders>
            <w:hideMark/>
          </w:tcPr>
          <w:p w14:paraId="433EC57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810" w:type="dxa"/>
            <w:tcBorders>
              <w:top w:val="double" w:sz="4" w:space="0" w:color="auto"/>
            </w:tcBorders>
            <w:hideMark/>
          </w:tcPr>
          <w:p w14:paraId="5A2A7B3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top w:val="double" w:sz="4" w:space="0" w:color="auto"/>
            </w:tcBorders>
            <w:hideMark/>
          </w:tcPr>
          <w:p w14:paraId="2AC4BE2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630" w:type="dxa"/>
            <w:tcBorders>
              <w:top w:val="double" w:sz="4" w:space="0" w:color="auto"/>
            </w:tcBorders>
            <w:hideMark/>
          </w:tcPr>
          <w:p w14:paraId="58C080B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810" w:type="dxa"/>
            <w:tcBorders>
              <w:top w:val="double" w:sz="4" w:space="0" w:color="auto"/>
            </w:tcBorders>
            <w:hideMark/>
          </w:tcPr>
          <w:p w14:paraId="6C17BBE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67%</w:t>
            </w:r>
          </w:p>
        </w:tc>
      </w:tr>
      <w:tr w:rsidR="003C34AE" w:rsidRPr="0076459D" w14:paraId="14D777FF" w14:textId="77777777" w:rsidTr="003C34AE">
        <w:trPr>
          <w:cantSplit/>
          <w:trHeight w:val="216"/>
        </w:trPr>
        <w:tc>
          <w:tcPr>
            <w:tcW w:w="378" w:type="dxa"/>
            <w:hideMark/>
          </w:tcPr>
          <w:p w14:paraId="1EEEB2DA"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hideMark/>
          </w:tcPr>
          <w:p w14:paraId="465023DF"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German</w:t>
            </w:r>
          </w:p>
        </w:tc>
        <w:tc>
          <w:tcPr>
            <w:tcW w:w="540" w:type="dxa"/>
            <w:noWrap/>
            <w:hideMark/>
          </w:tcPr>
          <w:p w14:paraId="0B7CF137"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533E7E3B" w14:textId="77777777" w:rsidR="003C34AE" w:rsidRPr="0076459D" w:rsidRDefault="003C34AE" w:rsidP="003C34AE">
            <w:pPr>
              <w:rPr>
                <w:rFonts w:asciiTheme="majorHAnsi" w:eastAsia="Times New Roman" w:hAnsiTheme="majorHAnsi" w:cs="Times New Roman"/>
                <w:color w:val="000000"/>
                <w:sz w:val="18"/>
                <w:szCs w:val="18"/>
              </w:rPr>
            </w:pPr>
          </w:p>
        </w:tc>
        <w:tc>
          <w:tcPr>
            <w:tcW w:w="900" w:type="dxa"/>
            <w:gridSpan w:val="2"/>
            <w:hideMark/>
          </w:tcPr>
          <w:p w14:paraId="1F7D8091"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27" w:type="dxa"/>
            <w:noWrap/>
            <w:hideMark/>
          </w:tcPr>
          <w:p w14:paraId="2CB9FA11"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75BB2B46" w14:textId="77777777" w:rsidR="003C34AE" w:rsidRPr="0076459D" w:rsidRDefault="003C34AE" w:rsidP="003C34AE">
            <w:pPr>
              <w:rPr>
                <w:rFonts w:asciiTheme="majorHAnsi" w:eastAsia="Times New Roman" w:hAnsiTheme="majorHAnsi" w:cs="Times New Roman"/>
                <w:color w:val="000000"/>
                <w:sz w:val="18"/>
                <w:szCs w:val="18"/>
              </w:rPr>
            </w:pPr>
          </w:p>
        </w:tc>
        <w:tc>
          <w:tcPr>
            <w:tcW w:w="987" w:type="dxa"/>
            <w:hideMark/>
          </w:tcPr>
          <w:p w14:paraId="2878191D"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30" w:type="dxa"/>
            <w:hideMark/>
          </w:tcPr>
          <w:p w14:paraId="22682A9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hideMark/>
          </w:tcPr>
          <w:p w14:paraId="1137313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897" w:type="dxa"/>
            <w:hideMark/>
          </w:tcPr>
          <w:p w14:paraId="0D67A13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hideMark/>
          </w:tcPr>
          <w:p w14:paraId="5BA1529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633" w:type="dxa"/>
            <w:hideMark/>
          </w:tcPr>
          <w:p w14:paraId="56EB266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810" w:type="dxa"/>
            <w:hideMark/>
          </w:tcPr>
          <w:p w14:paraId="162C2CC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hideMark/>
          </w:tcPr>
          <w:p w14:paraId="37BFC54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630" w:type="dxa"/>
            <w:hideMark/>
          </w:tcPr>
          <w:p w14:paraId="530145C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810" w:type="dxa"/>
            <w:hideMark/>
          </w:tcPr>
          <w:p w14:paraId="72DFF56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80%</w:t>
            </w:r>
          </w:p>
        </w:tc>
      </w:tr>
      <w:tr w:rsidR="003C34AE" w:rsidRPr="0076459D" w14:paraId="1A6AD3DF" w14:textId="77777777" w:rsidTr="003C34AE">
        <w:trPr>
          <w:cantSplit/>
          <w:trHeight w:val="216"/>
        </w:trPr>
        <w:tc>
          <w:tcPr>
            <w:tcW w:w="378" w:type="dxa"/>
            <w:tcBorders>
              <w:bottom w:val="double" w:sz="4" w:space="0" w:color="auto"/>
            </w:tcBorders>
            <w:hideMark/>
          </w:tcPr>
          <w:p w14:paraId="29232F01"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bottom w:val="double" w:sz="4" w:space="0" w:color="auto"/>
            </w:tcBorders>
            <w:hideMark/>
          </w:tcPr>
          <w:p w14:paraId="45CF0A23"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Spanish</w:t>
            </w:r>
          </w:p>
        </w:tc>
        <w:tc>
          <w:tcPr>
            <w:tcW w:w="540" w:type="dxa"/>
            <w:tcBorders>
              <w:bottom w:val="double" w:sz="4" w:space="0" w:color="auto"/>
            </w:tcBorders>
            <w:hideMark/>
          </w:tcPr>
          <w:p w14:paraId="32C4B33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11</w:t>
            </w:r>
          </w:p>
        </w:tc>
        <w:tc>
          <w:tcPr>
            <w:tcW w:w="543" w:type="dxa"/>
            <w:tcBorders>
              <w:bottom w:val="double" w:sz="4" w:space="0" w:color="auto"/>
            </w:tcBorders>
            <w:hideMark/>
          </w:tcPr>
          <w:p w14:paraId="3F1BF7E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w:t>
            </w:r>
          </w:p>
        </w:tc>
        <w:tc>
          <w:tcPr>
            <w:tcW w:w="900" w:type="dxa"/>
            <w:gridSpan w:val="2"/>
            <w:tcBorders>
              <w:bottom w:val="double" w:sz="4" w:space="0" w:color="auto"/>
            </w:tcBorders>
            <w:hideMark/>
          </w:tcPr>
          <w:p w14:paraId="2F03531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91%</w:t>
            </w:r>
          </w:p>
        </w:tc>
        <w:tc>
          <w:tcPr>
            <w:tcW w:w="627" w:type="dxa"/>
            <w:tcBorders>
              <w:bottom w:val="double" w:sz="4" w:space="0" w:color="auto"/>
            </w:tcBorders>
            <w:hideMark/>
          </w:tcPr>
          <w:p w14:paraId="2D971C8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14</w:t>
            </w:r>
          </w:p>
        </w:tc>
        <w:tc>
          <w:tcPr>
            <w:tcW w:w="543" w:type="dxa"/>
            <w:tcBorders>
              <w:bottom w:val="double" w:sz="4" w:space="0" w:color="auto"/>
            </w:tcBorders>
            <w:hideMark/>
          </w:tcPr>
          <w:p w14:paraId="192D4C7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w:t>
            </w:r>
          </w:p>
        </w:tc>
        <w:tc>
          <w:tcPr>
            <w:tcW w:w="987" w:type="dxa"/>
            <w:tcBorders>
              <w:bottom w:val="double" w:sz="4" w:space="0" w:color="auto"/>
            </w:tcBorders>
            <w:hideMark/>
          </w:tcPr>
          <w:p w14:paraId="79DB55A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71%</w:t>
            </w:r>
          </w:p>
        </w:tc>
        <w:tc>
          <w:tcPr>
            <w:tcW w:w="630" w:type="dxa"/>
            <w:tcBorders>
              <w:bottom w:val="double" w:sz="4" w:space="0" w:color="auto"/>
            </w:tcBorders>
            <w:hideMark/>
          </w:tcPr>
          <w:p w14:paraId="6E7110F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13</w:t>
            </w:r>
          </w:p>
        </w:tc>
        <w:tc>
          <w:tcPr>
            <w:tcW w:w="543" w:type="dxa"/>
            <w:tcBorders>
              <w:bottom w:val="double" w:sz="4" w:space="0" w:color="auto"/>
            </w:tcBorders>
            <w:hideMark/>
          </w:tcPr>
          <w:p w14:paraId="02A51AA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12</w:t>
            </w:r>
          </w:p>
        </w:tc>
        <w:tc>
          <w:tcPr>
            <w:tcW w:w="897" w:type="dxa"/>
            <w:tcBorders>
              <w:bottom w:val="double" w:sz="4" w:space="0" w:color="auto"/>
            </w:tcBorders>
            <w:hideMark/>
          </w:tcPr>
          <w:p w14:paraId="12FCCF7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92%</w:t>
            </w:r>
          </w:p>
        </w:tc>
        <w:tc>
          <w:tcPr>
            <w:tcW w:w="540" w:type="dxa"/>
            <w:tcBorders>
              <w:bottom w:val="double" w:sz="4" w:space="0" w:color="auto"/>
            </w:tcBorders>
            <w:hideMark/>
          </w:tcPr>
          <w:p w14:paraId="07B0BF3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w:t>
            </w:r>
          </w:p>
        </w:tc>
        <w:tc>
          <w:tcPr>
            <w:tcW w:w="633" w:type="dxa"/>
            <w:tcBorders>
              <w:bottom w:val="double" w:sz="4" w:space="0" w:color="auto"/>
            </w:tcBorders>
            <w:hideMark/>
          </w:tcPr>
          <w:p w14:paraId="22A3579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810" w:type="dxa"/>
            <w:tcBorders>
              <w:bottom w:val="double" w:sz="4" w:space="0" w:color="auto"/>
            </w:tcBorders>
            <w:hideMark/>
          </w:tcPr>
          <w:p w14:paraId="6F6372A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80%</w:t>
            </w:r>
          </w:p>
        </w:tc>
        <w:tc>
          <w:tcPr>
            <w:tcW w:w="540" w:type="dxa"/>
            <w:tcBorders>
              <w:bottom w:val="double" w:sz="4" w:space="0" w:color="auto"/>
            </w:tcBorders>
            <w:hideMark/>
          </w:tcPr>
          <w:p w14:paraId="553238B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w:t>
            </w:r>
          </w:p>
        </w:tc>
        <w:tc>
          <w:tcPr>
            <w:tcW w:w="630" w:type="dxa"/>
            <w:tcBorders>
              <w:bottom w:val="double" w:sz="4" w:space="0" w:color="auto"/>
            </w:tcBorders>
            <w:hideMark/>
          </w:tcPr>
          <w:p w14:paraId="02B7EDB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810" w:type="dxa"/>
            <w:tcBorders>
              <w:bottom w:val="double" w:sz="4" w:space="0" w:color="auto"/>
            </w:tcBorders>
            <w:hideMark/>
          </w:tcPr>
          <w:p w14:paraId="6526BE9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60%</w:t>
            </w:r>
          </w:p>
        </w:tc>
      </w:tr>
      <w:tr w:rsidR="003C34AE" w:rsidRPr="0076459D" w14:paraId="154279B6" w14:textId="77777777" w:rsidTr="003C34AE">
        <w:trPr>
          <w:cantSplit/>
          <w:trHeight w:val="216"/>
        </w:trPr>
        <w:tc>
          <w:tcPr>
            <w:tcW w:w="378" w:type="dxa"/>
            <w:tcBorders>
              <w:top w:val="double" w:sz="4" w:space="0" w:color="auto"/>
              <w:bottom w:val="double" w:sz="4" w:space="0" w:color="auto"/>
            </w:tcBorders>
            <w:hideMark/>
          </w:tcPr>
          <w:p w14:paraId="0F4EC5CA"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top w:val="double" w:sz="4" w:space="0" w:color="auto"/>
              <w:bottom w:val="double" w:sz="4" w:space="0" w:color="auto"/>
            </w:tcBorders>
            <w:hideMark/>
          </w:tcPr>
          <w:p w14:paraId="5C069D90"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Speech Communication</w:t>
            </w:r>
          </w:p>
        </w:tc>
        <w:tc>
          <w:tcPr>
            <w:tcW w:w="540" w:type="dxa"/>
            <w:tcBorders>
              <w:top w:val="double" w:sz="4" w:space="0" w:color="auto"/>
              <w:bottom w:val="double" w:sz="4" w:space="0" w:color="auto"/>
            </w:tcBorders>
            <w:noWrap/>
            <w:hideMark/>
          </w:tcPr>
          <w:p w14:paraId="04D78C96"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top w:val="double" w:sz="4" w:space="0" w:color="auto"/>
              <w:bottom w:val="double" w:sz="4" w:space="0" w:color="auto"/>
            </w:tcBorders>
            <w:noWrap/>
            <w:hideMark/>
          </w:tcPr>
          <w:p w14:paraId="5C38FFDA" w14:textId="77777777" w:rsidR="003C34AE" w:rsidRPr="0076459D" w:rsidRDefault="003C34AE" w:rsidP="003C34AE">
            <w:pPr>
              <w:rPr>
                <w:rFonts w:asciiTheme="majorHAnsi" w:eastAsia="Times New Roman" w:hAnsiTheme="majorHAnsi" w:cs="Times New Roman"/>
                <w:color w:val="000000"/>
                <w:sz w:val="18"/>
                <w:szCs w:val="18"/>
              </w:rPr>
            </w:pPr>
          </w:p>
        </w:tc>
        <w:tc>
          <w:tcPr>
            <w:tcW w:w="900" w:type="dxa"/>
            <w:gridSpan w:val="2"/>
            <w:tcBorders>
              <w:top w:val="double" w:sz="4" w:space="0" w:color="auto"/>
              <w:bottom w:val="double" w:sz="4" w:space="0" w:color="auto"/>
            </w:tcBorders>
            <w:hideMark/>
          </w:tcPr>
          <w:p w14:paraId="11BC323A"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27" w:type="dxa"/>
            <w:tcBorders>
              <w:top w:val="double" w:sz="4" w:space="0" w:color="auto"/>
              <w:bottom w:val="double" w:sz="4" w:space="0" w:color="auto"/>
            </w:tcBorders>
            <w:noWrap/>
            <w:hideMark/>
          </w:tcPr>
          <w:p w14:paraId="7BDFA15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543" w:type="dxa"/>
            <w:tcBorders>
              <w:top w:val="double" w:sz="4" w:space="0" w:color="auto"/>
              <w:bottom w:val="double" w:sz="4" w:space="0" w:color="auto"/>
            </w:tcBorders>
            <w:noWrap/>
            <w:hideMark/>
          </w:tcPr>
          <w:p w14:paraId="4D3DE21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987" w:type="dxa"/>
            <w:tcBorders>
              <w:top w:val="double" w:sz="4" w:space="0" w:color="auto"/>
              <w:bottom w:val="double" w:sz="4" w:space="0" w:color="auto"/>
            </w:tcBorders>
            <w:hideMark/>
          </w:tcPr>
          <w:p w14:paraId="5A16A76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30" w:type="dxa"/>
            <w:tcBorders>
              <w:top w:val="double" w:sz="4" w:space="0" w:color="auto"/>
              <w:bottom w:val="double" w:sz="4" w:space="0" w:color="auto"/>
            </w:tcBorders>
            <w:noWrap/>
            <w:hideMark/>
          </w:tcPr>
          <w:p w14:paraId="3221E71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tcBorders>
              <w:top w:val="double" w:sz="4" w:space="0" w:color="auto"/>
              <w:bottom w:val="double" w:sz="4" w:space="0" w:color="auto"/>
            </w:tcBorders>
            <w:noWrap/>
            <w:hideMark/>
          </w:tcPr>
          <w:p w14:paraId="59AB968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897" w:type="dxa"/>
            <w:tcBorders>
              <w:top w:val="double" w:sz="4" w:space="0" w:color="auto"/>
              <w:bottom w:val="double" w:sz="4" w:space="0" w:color="auto"/>
            </w:tcBorders>
            <w:hideMark/>
          </w:tcPr>
          <w:p w14:paraId="26B9A65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top w:val="double" w:sz="4" w:space="0" w:color="auto"/>
              <w:bottom w:val="double" w:sz="4" w:space="0" w:color="auto"/>
            </w:tcBorders>
            <w:noWrap/>
            <w:hideMark/>
          </w:tcPr>
          <w:p w14:paraId="3B2EF20E" w14:textId="77777777" w:rsidR="003C34AE" w:rsidRPr="0076459D" w:rsidRDefault="003C34AE" w:rsidP="003C34AE">
            <w:pPr>
              <w:rPr>
                <w:rFonts w:asciiTheme="majorHAnsi" w:eastAsia="Times New Roman" w:hAnsiTheme="majorHAnsi" w:cs="Times New Roman"/>
                <w:color w:val="000000"/>
                <w:sz w:val="18"/>
                <w:szCs w:val="18"/>
              </w:rPr>
            </w:pPr>
          </w:p>
        </w:tc>
        <w:tc>
          <w:tcPr>
            <w:tcW w:w="633" w:type="dxa"/>
            <w:tcBorders>
              <w:top w:val="double" w:sz="4" w:space="0" w:color="auto"/>
              <w:bottom w:val="double" w:sz="4" w:space="0" w:color="auto"/>
            </w:tcBorders>
            <w:noWrap/>
            <w:hideMark/>
          </w:tcPr>
          <w:p w14:paraId="1308E180"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tcBorders>
              <w:top w:val="double" w:sz="4" w:space="0" w:color="auto"/>
              <w:bottom w:val="double" w:sz="4" w:space="0" w:color="auto"/>
            </w:tcBorders>
            <w:hideMark/>
          </w:tcPr>
          <w:p w14:paraId="56BF99E1"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tcBorders>
              <w:top w:val="double" w:sz="4" w:space="0" w:color="auto"/>
              <w:bottom w:val="double" w:sz="4" w:space="0" w:color="auto"/>
            </w:tcBorders>
            <w:noWrap/>
            <w:hideMark/>
          </w:tcPr>
          <w:p w14:paraId="0F7F374A" w14:textId="77777777" w:rsidR="003C34AE" w:rsidRPr="0076459D" w:rsidRDefault="003C34AE" w:rsidP="003C34AE">
            <w:pPr>
              <w:rPr>
                <w:rFonts w:asciiTheme="majorHAnsi" w:eastAsia="Times New Roman" w:hAnsiTheme="majorHAnsi" w:cs="Times New Roman"/>
                <w:color w:val="000000"/>
                <w:sz w:val="18"/>
                <w:szCs w:val="18"/>
              </w:rPr>
            </w:pPr>
          </w:p>
        </w:tc>
        <w:tc>
          <w:tcPr>
            <w:tcW w:w="630" w:type="dxa"/>
            <w:tcBorders>
              <w:top w:val="double" w:sz="4" w:space="0" w:color="auto"/>
              <w:bottom w:val="double" w:sz="4" w:space="0" w:color="auto"/>
            </w:tcBorders>
            <w:noWrap/>
            <w:hideMark/>
          </w:tcPr>
          <w:p w14:paraId="1E78D09A"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tcBorders>
              <w:top w:val="double" w:sz="4" w:space="0" w:color="auto"/>
              <w:bottom w:val="double" w:sz="4" w:space="0" w:color="auto"/>
            </w:tcBorders>
            <w:hideMark/>
          </w:tcPr>
          <w:p w14:paraId="1BE758B3" w14:textId="77777777" w:rsidR="003C34AE" w:rsidRPr="0076459D" w:rsidRDefault="003C34AE" w:rsidP="003C34AE">
            <w:pPr>
              <w:jc w:val="right"/>
              <w:rPr>
                <w:rFonts w:asciiTheme="majorHAnsi" w:eastAsia="Times New Roman" w:hAnsiTheme="majorHAnsi" w:cs="Times New Roman"/>
                <w:color w:val="000000"/>
                <w:sz w:val="18"/>
                <w:szCs w:val="18"/>
              </w:rPr>
            </w:pPr>
          </w:p>
        </w:tc>
      </w:tr>
      <w:tr w:rsidR="003C34AE" w:rsidRPr="0076459D" w14:paraId="42264516" w14:textId="77777777" w:rsidTr="003C34AE">
        <w:trPr>
          <w:cantSplit/>
          <w:trHeight w:val="216"/>
        </w:trPr>
        <w:tc>
          <w:tcPr>
            <w:tcW w:w="378" w:type="dxa"/>
            <w:tcBorders>
              <w:top w:val="double" w:sz="4" w:space="0" w:color="auto"/>
            </w:tcBorders>
            <w:hideMark/>
          </w:tcPr>
          <w:p w14:paraId="3243F4D0"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top w:val="double" w:sz="4" w:space="0" w:color="auto"/>
            </w:tcBorders>
            <w:hideMark/>
          </w:tcPr>
          <w:p w14:paraId="7413A427"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Art</w:t>
            </w:r>
          </w:p>
        </w:tc>
        <w:tc>
          <w:tcPr>
            <w:tcW w:w="540" w:type="dxa"/>
            <w:tcBorders>
              <w:top w:val="double" w:sz="4" w:space="0" w:color="auto"/>
            </w:tcBorders>
            <w:hideMark/>
          </w:tcPr>
          <w:p w14:paraId="308D6F2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tcBorders>
              <w:top w:val="double" w:sz="4" w:space="0" w:color="auto"/>
            </w:tcBorders>
            <w:hideMark/>
          </w:tcPr>
          <w:p w14:paraId="3CEDA56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900" w:type="dxa"/>
            <w:gridSpan w:val="2"/>
            <w:tcBorders>
              <w:top w:val="double" w:sz="4" w:space="0" w:color="auto"/>
            </w:tcBorders>
            <w:hideMark/>
          </w:tcPr>
          <w:p w14:paraId="03EF146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27" w:type="dxa"/>
            <w:tcBorders>
              <w:top w:val="double" w:sz="4" w:space="0" w:color="auto"/>
            </w:tcBorders>
            <w:hideMark/>
          </w:tcPr>
          <w:p w14:paraId="05EF28F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tcBorders>
              <w:top w:val="double" w:sz="4" w:space="0" w:color="auto"/>
            </w:tcBorders>
            <w:hideMark/>
          </w:tcPr>
          <w:p w14:paraId="430321E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987" w:type="dxa"/>
            <w:tcBorders>
              <w:top w:val="double" w:sz="4" w:space="0" w:color="auto"/>
            </w:tcBorders>
            <w:hideMark/>
          </w:tcPr>
          <w:p w14:paraId="6A38B87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50%</w:t>
            </w:r>
          </w:p>
        </w:tc>
        <w:tc>
          <w:tcPr>
            <w:tcW w:w="630" w:type="dxa"/>
            <w:tcBorders>
              <w:top w:val="double" w:sz="4" w:space="0" w:color="auto"/>
            </w:tcBorders>
            <w:hideMark/>
          </w:tcPr>
          <w:p w14:paraId="1D0A933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543" w:type="dxa"/>
            <w:tcBorders>
              <w:top w:val="double" w:sz="4" w:space="0" w:color="auto"/>
            </w:tcBorders>
            <w:hideMark/>
          </w:tcPr>
          <w:p w14:paraId="39BF605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897" w:type="dxa"/>
            <w:tcBorders>
              <w:top w:val="double" w:sz="4" w:space="0" w:color="auto"/>
            </w:tcBorders>
            <w:hideMark/>
          </w:tcPr>
          <w:p w14:paraId="7DE04AB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80%</w:t>
            </w:r>
          </w:p>
        </w:tc>
        <w:tc>
          <w:tcPr>
            <w:tcW w:w="540" w:type="dxa"/>
            <w:tcBorders>
              <w:top w:val="double" w:sz="4" w:space="0" w:color="auto"/>
            </w:tcBorders>
            <w:hideMark/>
          </w:tcPr>
          <w:p w14:paraId="209E34A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11</w:t>
            </w:r>
          </w:p>
        </w:tc>
        <w:tc>
          <w:tcPr>
            <w:tcW w:w="633" w:type="dxa"/>
            <w:tcBorders>
              <w:top w:val="double" w:sz="4" w:space="0" w:color="auto"/>
            </w:tcBorders>
            <w:hideMark/>
          </w:tcPr>
          <w:p w14:paraId="7056C81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11</w:t>
            </w:r>
          </w:p>
        </w:tc>
        <w:tc>
          <w:tcPr>
            <w:tcW w:w="810" w:type="dxa"/>
            <w:tcBorders>
              <w:top w:val="double" w:sz="4" w:space="0" w:color="auto"/>
            </w:tcBorders>
            <w:hideMark/>
          </w:tcPr>
          <w:p w14:paraId="4C477AB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top w:val="double" w:sz="4" w:space="0" w:color="auto"/>
            </w:tcBorders>
            <w:hideMark/>
          </w:tcPr>
          <w:p w14:paraId="6D3AABD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630" w:type="dxa"/>
            <w:tcBorders>
              <w:top w:val="double" w:sz="4" w:space="0" w:color="auto"/>
            </w:tcBorders>
            <w:hideMark/>
          </w:tcPr>
          <w:p w14:paraId="7EDF6B9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810" w:type="dxa"/>
            <w:tcBorders>
              <w:top w:val="double" w:sz="4" w:space="0" w:color="auto"/>
            </w:tcBorders>
            <w:hideMark/>
          </w:tcPr>
          <w:p w14:paraId="5C30407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r w:rsidR="003C34AE" w:rsidRPr="0076459D" w14:paraId="4161C769" w14:textId="77777777" w:rsidTr="003C34AE">
        <w:trPr>
          <w:cantSplit/>
          <w:trHeight w:val="216"/>
        </w:trPr>
        <w:tc>
          <w:tcPr>
            <w:tcW w:w="378" w:type="dxa"/>
            <w:hideMark/>
          </w:tcPr>
          <w:p w14:paraId="513542BE"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hideMark/>
          </w:tcPr>
          <w:p w14:paraId="034E667E"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Music</w:t>
            </w:r>
          </w:p>
        </w:tc>
        <w:tc>
          <w:tcPr>
            <w:tcW w:w="540" w:type="dxa"/>
            <w:hideMark/>
          </w:tcPr>
          <w:p w14:paraId="71BE9FB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543" w:type="dxa"/>
            <w:hideMark/>
          </w:tcPr>
          <w:p w14:paraId="3902860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900" w:type="dxa"/>
            <w:gridSpan w:val="2"/>
            <w:hideMark/>
          </w:tcPr>
          <w:p w14:paraId="30DBA04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27" w:type="dxa"/>
            <w:hideMark/>
          </w:tcPr>
          <w:p w14:paraId="74A02A9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543" w:type="dxa"/>
            <w:hideMark/>
          </w:tcPr>
          <w:p w14:paraId="3F8FC80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987" w:type="dxa"/>
            <w:hideMark/>
          </w:tcPr>
          <w:p w14:paraId="09F9FCF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30" w:type="dxa"/>
            <w:hideMark/>
          </w:tcPr>
          <w:p w14:paraId="566AD86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543" w:type="dxa"/>
            <w:hideMark/>
          </w:tcPr>
          <w:p w14:paraId="5BFC387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897" w:type="dxa"/>
            <w:hideMark/>
          </w:tcPr>
          <w:p w14:paraId="760DFECB" w14:textId="77777777" w:rsidR="003C34AE" w:rsidRPr="0076459D" w:rsidRDefault="003C34AE" w:rsidP="003C34AE">
            <w:pPr>
              <w:jc w:val="right"/>
              <w:rPr>
                <w:rFonts w:asciiTheme="majorHAnsi" w:eastAsia="Times New Roman" w:hAnsiTheme="majorHAnsi" w:cs="Times New Roman"/>
                <w:color w:val="000000"/>
                <w:sz w:val="18"/>
                <w:szCs w:val="18"/>
                <w:highlight w:val="red"/>
              </w:rPr>
            </w:pPr>
            <w:r w:rsidRPr="0076459D">
              <w:rPr>
                <w:rFonts w:asciiTheme="majorHAnsi" w:eastAsia="Times New Roman" w:hAnsiTheme="majorHAnsi" w:cs="Times New Roman"/>
                <w:color w:val="000000"/>
                <w:sz w:val="18"/>
                <w:szCs w:val="18"/>
                <w:highlight w:val="red"/>
              </w:rPr>
              <w:t>63%</w:t>
            </w:r>
          </w:p>
        </w:tc>
        <w:tc>
          <w:tcPr>
            <w:tcW w:w="540" w:type="dxa"/>
            <w:hideMark/>
          </w:tcPr>
          <w:p w14:paraId="11F4B75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633" w:type="dxa"/>
            <w:hideMark/>
          </w:tcPr>
          <w:p w14:paraId="742A7FB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810" w:type="dxa"/>
            <w:hideMark/>
          </w:tcPr>
          <w:p w14:paraId="1D7253A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88%</w:t>
            </w:r>
          </w:p>
        </w:tc>
        <w:tc>
          <w:tcPr>
            <w:tcW w:w="540" w:type="dxa"/>
            <w:hideMark/>
          </w:tcPr>
          <w:p w14:paraId="460085F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630" w:type="dxa"/>
            <w:hideMark/>
          </w:tcPr>
          <w:p w14:paraId="1D20FD9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810" w:type="dxa"/>
            <w:hideMark/>
          </w:tcPr>
          <w:p w14:paraId="15ADA36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r w:rsidR="003C34AE" w:rsidRPr="0076459D" w14:paraId="1E062032" w14:textId="77777777" w:rsidTr="003C34AE">
        <w:trPr>
          <w:cantSplit/>
          <w:trHeight w:val="216"/>
        </w:trPr>
        <w:tc>
          <w:tcPr>
            <w:tcW w:w="378" w:type="dxa"/>
            <w:tcBorders>
              <w:bottom w:val="thickThinSmallGap" w:sz="18" w:space="0" w:color="auto"/>
            </w:tcBorders>
            <w:hideMark/>
          </w:tcPr>
          <w:p w14:paraId="5F2BD4B2"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bottom w:val="thickThinSmallGap" w:sz="18" w:space="0" w:color="auto"/>
            </w:tcBorders>
            <w:hideMark/>
          </w:tcPr>
          <w:p w14:paraId="2F8B8A6E"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Theatre</w:t>
            </w:r>
          </w:p>
        </w:tc>
        <w:tc>
          <w:tcPr>
            <w:tcW w:w="540" w:type="dxa"/>
            <w:tcBorders>
              <w:bottom w:val="thickThinSmallGap" w:sz="18" w:space="0" w:color="auto"/>
            </w:tcBorders>
            <w:noWrap/>
            <w:hideMark/>
          </w:tcPr>
          <w:p w14:paraId="174A68AB"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bottom w:val="thickThinSmallGap" w:sz="18" w:space="0" w:color="auto"/>
            </w:tcBorders>
            <w:noWrap/>
            <w:hideMark/>
          </w:tcPr>
          <w:p w14:paraId="1C9E1F45" w14:textId="77777777" w:rsidR="003C34AE" w:rsidRPr="0076459D" w:rsidRDefault="003C34AE" w:rsidP="003C34AE">
            <w:pPr>
              <w:rPr>
                <w:rFonts w:asciiTheme="majorHAnsi" w:eastAsia="Times New Roman" w:hAnsiTheme="majorHAnsi" w:cs="Times New Roman"/>
                <w:color w:val="000000"/>
                <w:sz w:val="18"/>
                <w:szCs w:val="18"/>
              </w:rPr>
            </w:pPr>
          </w:p>
        </w:tc>
        <w:tc>
          <w:tcPr>
            <w:tcW w:w="900" w:type="dxa"/>
            <w:gridSpan w:val="2"/>
            <w:tcBorders>
              <w:bottom w:val="thickThinSmallGap" w:sz="18" w:space="0" w:color="auto"/>
            </w:tcBorders>
            <w:hideMark/>
          </w:tcPr>
          <w:p w14:paraId="792267EA"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27" w:type="dxa"/>
            <w:tcBorders>
              <w:bottom w:val="thickThinSmallGap" w:sz="18" w:space="0" w:color="auto"/>
            </w:tcBorders>
            <w:hideMark/>
          </w:tcPr>
          <w:p w14:paraId="37F971A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tcBorders>
              <w:bottom w:val="thickThinSmallGap" w:sz="18" w:space="0" w:color="auto"/>
            </w:tcBorders>
            <w:hideMark/>
          </w:tcPr>
          <w:p w14:paraId="7789A7A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987" w:type="dxa"/>
            <w:tcBorders>
              <w:bottom w:val="thickThinSmallGap" w:sz="18" w:space="0" w:color="auto"/>
            </w:tcBorders>
            <w:hideMark/>
          </w:tcPr>
          <w:p w14:paraId="76F25E6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30" w:type="dxa"/>
            <w:tcBorders>
              <w:bottom w:val="thickThinSmallGap" w:sz="18" w:space="0" w:color="auto"/>
            </w:tcBorders>
            <w:hideMark/>
          </w:tcPr>
          <w:p w14:paraId="4B1D7FF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543" w:type="dxa"/>
            <w:tcBorders>
              <w:bottom w:val="thickThinSmallGap" w:sz="18" w:space="0" w:color="auto"/>
            </w:tcBorders>
            <w:hideMark/>
          </w:tcPr>
          <w:p w14:paraId="45C431F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897" w:type="dxa"/>
            <w:tcBorders>
              <w:bottom w:val="thickThinSmallGap" w:sz="18" w:space="0" w:color="auto"/>
            </w:tcBorders>
            <w:hideMark/>
          </w:tcPr>
          <w:p w14:paraId="12BE2395" w14:textId="77777777" w:rsidR="003C34AE" w:rsidRPr="0076459D" w:rsidRDefault="003C34AE" w:rsidP="003C34AE">
            <w:pPr>
              <w:jc w:val="right"/>
              <w:rPr>
                <w:rFonts w:asciiTheme="majorHAnsi" w:eastAsia="Times New Roman" w:hAnsiTheme="majorHAnsi" w:cs="Times New Roman"/>
                <w:color w:val="000000"/>
                <w:sz w:val="18"/>
                <w:szCs w:val="18"/>
                <w:highlight w:val="red"/>
              </w:rPr>
            </w:pPr>
            <w:r w:rsidRPr="0076459D">
              <w:rPr>
                <w:rFonts w:asciiTheme="majorHAnsi" w:eastAsia="Times New Roman" w:hAnsiTheme="majorHAnsi" w:cs="Times New Roman"/>
                <w:color w:val="000000"/>
                <w:sz w:val="18"/>
                <w:szCs w:val="18"/>
                <w:highlight w:val="red"/>
              </w:rPr>
              <w:t>67%</w:t>
            </w:r>
          </w:p>
        </w:tc>
        <w:tc>
          <w:tcPr>
            <w:tcW w:w="540" w:type="dxa"/>
            <w:tcBorders>
              <w:bottom w:val="thickThinSmallGap" w:sz="18" w:space="0" w:color="auto"/>
            </w:tcBorders>
            <w:hideMark/>
          </w:tcPr>
          <w:p w14:paraId="2367C3D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633" w:type="dxa"/>
            <w:tcBorders>
              <w:bottom w:val="thickThinSmallGap" w:sz="18" w:space="0" w:color="auto"/>
            </w:tcBorders>
            <w:hideMark/>
          </w:tcPr>
          <w:p w14:paraId="5ED148E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810" w:type="dxa"/>
            <w:tcBorders>
              <w:bottom w:val="thickThinSmallGap" w:sz="18" w:space="0" w:color="auto"/>
            </w:tcBorders>
            <w:hideMark/>
          </w:tcPr>
          <w:p w14:paraId="1DE797E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bottom w:val="thickThinSmallGap" w:sz="18" w:space="0" w:color="auto"/>
            </w:tcBorders>
            <w:hideMark/>
          </w:tcPr>
          <w:p w14:paraId="58BBFAD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630" w:type="dxa"/>
            <w:tcBorders>
              <w:bottom w:val="thickThinSmallGap" w:sz="18" w:space="0" w:color="auto"/>
            </w:tcBorders>
            <w:hideMark/>
          </w:tcPr>
          <w:p w14:paraId="3E922C1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810" w:type="dxa"/>
            <w:tcBorders>
              <w:bottom w:val="thickThinSmallGap" w:sz="18" w:space="0" w:color="auto"/>
            </w:tcBorders>
            <w:hideMark/>
          </w:tcPr>
          <w:p w14:paraId="08B189F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83%</w:t>
            </w:r>
          </w:p>
        </w:tc>
      </w:tr>
      <w:tr w:rsidR="003C34AE" w:rsidRPr="0076459D" w14:paraId="6D6641C0" w14:textId="77777777" w:rsidTr="003C34AE">
        <w:trPr>
          <w:cantSplit/>
          <w:trHeight w:val="216"/>
        </w:trPr>
        <w:tc>
          <w:tcPr>
            <w:tcW w:w="13698" w:type="dxa"/>
            <w:gridSpan w:val="18"/>
            <w:tcBorders>
              <w:top w:val="thickThinSmallGap" w:sz="18" w:space="0" w:color="auto"/>
            </w:tcBorders>
            <w:hideMark/>
          </w:tcPr>
          <w:p w14:paraId="6C0DEDBC" w14:textId="77777777" w:rsidR="003C34AE" w:rsidRPr="0076459D" w:rsidRDefault="003C34AE" w:rsidP="003C34AE">
            <w:pPr>
              <w:rPr>
                <w:rFonts w:asciiTheme="majorHAnsi" w:eastAsia="Times New Roman" w:hAnsiTheme="majorHAnsi" w:cs="Times New Roman"/>
                <w:b/>
                <w:color w:val="000000"/>
                <w:sz w:val="18"/>
                <w:szCs w:val="18"/>
              </w:rPr>
            </w:pPr>
            <w:r w:rsidRPr="0076459D">
              <w:rPr>
                <w:rFonts w:asciiTheme="majorHAnsi" w:eastAsia="Times New Roman" w:hAnsiTheme="majorHAnsi" w:cs="Times New Roman"/>
                <w:b/>
                <w:color w:val="000000"/>
                <w:sz w:val="18"/>
                <w:szCs w:val="18"/>
              </w:rPr>
              <w:t>Science</w:t>
            </w:r>
          </w:p>
        </w:tc>
      </w:tr>
      <w:tr w:rsidR="003C34AE" w:rsidRPr="0076459D" w14:paraId="052D6CBD" w14:textId="77777777" w:rsidTr="003C34AE">
        <w:trPr>
          <w:cantSplit/>
          <w:trHeight w:val="216"/>
        </w:trPr>
        <w:tc>
          <w:tcPr>
            <w:tcW w:w="378" w:type="dxa"/>
            <w:hideMark/>
          </w:tcPr>
          <w:p w14:paraId="06F557B8"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hideMark/>
          </w:tcPr>
          <w:p w14:paraId="0D32CFCA"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Biology</w:t>
            </w:r>
          </w:p>
        </w:tc>
        <w:tc>
          <w:tcPr>
            <w:tcW w:w="540" w:type="dxa"/>
            <w:hideMark/>
          </w:tcPr>
          <w:p w14:paraId="715A36B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12</w:t>
            </w:r>
          </w:p>
        </w:tc>
        <w:tc>
          <w:tcPr>
            <w:tcW w:w="543" w:type="dxa"/>
            <w:hideMark/>
          </w:tcPr>
          <w:p w14:paraId="2CF235D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11</w:t>
            </w:r>
          </w:p>
        </w:tc>
        <w:tc>
          <w:tcPr>
            <w:tcW w:w="900" w:type="dxa"/>
            <w:gridSpan w:val="2"/>
            <w:hideMark/>
          </w:tcPr>
          <w:p w14:paraId="630862D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92%</w:t>
            </w:r>
          </w:p>
        </w:tc>
        <w:tc>
          <w:tcPr>
            <w:tcW w:w="627" w:type="dxa"/>
            <w:hideMark/>
          </w:tcPr>
          <w:p w14:paraId="53C4442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543" w:type="dxa"/>
            <w:hideMark/>
          </w:tcPr>
          <w:p w14:paraId="2B7807B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987" w:type="dxa"/>
            <w:hideMark/>
          </w:tcPr>
          <w:p w14:paraId="36CC555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30" w:type="dxa"/>
            <w:hideMark/>
          </w:tcPr>
          <w:p w14:paraId="57F1BE7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543" w:type="dxa"/>
            <w:hideMark/>
          </w:tcPr>
          <w:p w14:paraId="7025DF3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897" w:type="dxa"/>
            <w:hideMark/>
          </w:tcPr>
          <w:p w14:paraId="77F0E29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hideMark/>
          </w:tcPr>
          <w:p w14:paraId="6F32DD0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w:t>
            </w:r>
          </w:p>
        </w:tc>
        <w:tc>
          <w:tcPr>
            <w:tcW w:w="633" w:type="dxa"/>
            <w:hideMark/>
          </w:tcPr>
          <w:p w14:paraId="0D564BB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w:t>
            </w:r>
          </w:p>
        </w:tc>
        <w:tc>
          <w:tcPr>
            <w:tcW w:w="810" w:type="dxa"/>
            <w:hideMark/>
          </w:tcPr>
          <w:p w14:paraId="42A3237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hideMark/>
          </w:tcPr>
          <w:p w14:paraId="0794555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630" w:type="dxa"/>
            <w:hideMark/>
          </w:tcPr>
          <w:p w14:paraId="609B8F0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810" w:type="dxa"/>
            <w:hideMark/>
          </w:tcPr>
          <w:p w14:paraId="4ACBBD6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r w:rsidR="003C34AE" w:rsidRPr="0076459D" w14:paraId="6E47D010" w14:textId="77777777" w:rsidTr="003C34AE">
        <w:trPr>
          <w:cantSplit/>
          <w:trHeight w:val="216"/>
        </w:trPr>
        <w:tc>
          <w:tcPr>
            <w:tcW w:w="378" w:type="dxa"/>
            <w:hideMark/>
          </w:tcPr>
          <w:p w14:paraId="3AB1461C"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hideMark/>
          </w:tcPr>
          <w:p w14:paraId="3DDB6388"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Chemistry</w:t>
            </w:r>
          </w:p>
        </w:tc>
        <w:tc>
          <w:tcPr>
            <w:tcW w:w="540" w:type="dxa"/>
            <w:noWrap/>
            <w:hideMark/>
          </w:tcPr>
          <w:p w14:paraId="24863D90"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4CF47908" w14:textId="77777777" w:rsidR="003C34AE" w:rsidRPr="0076459D" w:rsidRDefault="003C34AE" w:rsidP="003C34AE">
            <w:pPr>
              <w:rPr>
                <w:rFonts w:asciiTheme="majorHAnsi" w:eastAsia="Times New Roman" w:hAnsiTheme="majorHAnsi" w:cs="Times New Roman"/>
                <w:color w:val="000000"/>
                <w:sz w:val="18"/>
                <w:szCs w:val="18"/>
              </w:rPr>
            </w:pPr>
          </w:p>
        </w:tc>
        <w:tc>
          <w:tcPr>
            <w:tcW w:w="900" w:type="dxa"/>
            <w:gridSpan w:val="2"/>
            <w:hideMark/>
          </w:tcPr>
          <w:p w14:paraId="59D3F8D4"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27" w:type="dxa"/>
            <w:hideMark/>
          </w:tcPr>
          <w:p w14:paraId="33FDBD7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543" w:type="dxa"/>
            <w:hideMark/>
          </w:tcPr>
          <w:p w14:paraId="2859B5D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987" w:type="dxa"/>
            <w:hideMark/>
          </w:tcPr>
          <w:p w14:paraId="14A2343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30" w:type="dxa"/>
            <w:hideMark/>
          </w:tcPr>
          <w:p w14:paraId="2DB977B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543" w:type="dxa"/>
            <w:hideMark/>
          </w:tcPr>
          <w:p w14:paraId="3F32BCF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897" w:type="dxa"/>
            <w:hideMark/>
          </w:tcPr>
          <w:p w14:paraId="1888118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hideMark/>
          </w:tcPr>
          <w:p w14:paraId="3714E13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633" w:type="dxa"/>
            <w:hideMark/>
          </w:tcPr>
          <w:p w14:paraId="3711339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810" w:type="dxa"/>
            <w:hideMark/>
          </w:tcPr>
          <w:p w14:paraId="29F58A5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noWrap/>
            <w:hideMark/>
          </w:tcPr>
          <w:p w14:paraId="4BC9EF72" w14:textId="77777777" w:rsidR="003C34AE" w:rsidRPr="0076459D" w:rsidRDefault="003C34AE" w:rsidP="003C34AE">
            <w:pPr>
              <w:rPr>
                <w:rFonts w:asciiTheme="majorHAnsi" w:eastAsia="Times New Roman" w:hAnsiTheme="majorHAnsi" w:cs="Times New Roman"/>
                <w:color w:val="000000"/>
                <w:sz w:val="18"/>
                <w:szCs w:val="18"/>
              </w:rPr>
            </w:pPr>
          </w:p>
        </w:tc>
        <w:tc>
          <w:tcPr>
            <w:tcW w:w="630" w:type="dxa"/>
            <w:noWrap/>
            <w:hideMark/>
          </w:tcPr>
          <w:p w14:paraId="1CF3C434"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hideMark/>
          </w:tcPr>
          <w:p w14:paraId="4EBAC5EC" w14:textId="77777777" w:rsidR="003C34AE" w:rsidRPr="0076459D" w:rsidRDefault="003C34AE" w:rsidP="003C34AE">
            <w:pPr>
              <w:jc w:val="right"/>
              <w:rPr>
                <w:rFonts w:asciiTheme="majorHAnsi" w:eastAsia="Times New Roman" w:hAnsiTheme="majorHAnsi" w:cs="Times New Roman"/>
                <w:color w:val="000000"/>
                <w:sz w:val="18"/>
                <w:szCs w:val="18"/>
              </w:rPr>
            </w:pPr>
          </w:p>
        </w:tc>
      </w:tr>
      <w:tr w:rsidR="003C34AE" w:rsidRPr="0076459D" w14:paraId="43B81011" w14:textId="77777777" w:rsidTr="003C34AE">
        <w:trPr>
          <w:cantSplit/>
          <w:trHeight w:val="216"/>
        </w:trPr>
        <w:tc>
          <w:tcPr>
            <w:tcW w:w="378" w:type="dxa"/>
            <w:hideMark/>
          </w:tcPr>
          <w:p w14:paraId="5405F424"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hideMark/>
          </w:tcPr>
          <w:p w14:paraId="0373EC83"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Earth and Space</w:t>
            </w:r>
          </w:p>
        </w:tc>
        <w:tc>
          <w:tcPr>
            <w:tcW w:w="540" w:type="dxa"/>
            <w:hideMark/>
          </w:tcPr>
          <w:p w14:paraId="1145127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543" w:type="dxa"/>
            <w:hideMark/>
          </w:tcPr>
          <w:p w14:paraId="21E3286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900" w:type="dxa"/>
            <w:gridSpan w:val="2"/>
            <w:hideMark/>
          </w:tcPr>
          <w:p w14:paraId="22915C2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27" w:type="dxa"/>
            <w:hideMark/>
          </w:tcPr>
          <w:p w14:paraId="3D88CCC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543" w:type="dxa"/>
            <w:hideMark/>
          </w:tcPr>
          <w:p w14:paraId="4425109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987" w:type="dxa"/>
            <w:hideMark/>
          </w:tcPr>
          <w:p w14:paraId="5CFA34F7" w14:textId="77777777" w:rsidR="003C34AE" w:rsidRPr="0076459D" w:rsidRDefault="003C34AE" w:rsidP="003C34AE">
            <w:pPr>
              <w:jc w:val="right"/>
              <w:rPr>
                <w:rFonts w:asciiTheme="majorHAnsi" w:eastAsia="Times New Roman" w:hAnsiTheme="majorHAnsi" w:cs="Times New Roman"/>
                <w:color w:val="000000"/>
                <w:sz w:val="18"/>
                <w:szCs w:val="18"/>
                <w:highlight w:val="red"/>
              </w:rPr>
            </w:pPr>
            <w:r w:rsidRPr="0076459D">
              <w:rPr>
                <w:rFonts w:asciiTheme="majorHAnsi" w:eastAsia="Times New Roman" w:hAnsiTheme="majorHAnsi" w:cs="Times New Roman"/>
                <w:color w:val="000000"/>
                <w:sz w:val="18"/>
                <w:szCs w:val="18"/>
                <w:highlight w:val="red"/>
              </w:rPr>
              <w:t>60%</w:t>
            </w:r>
          </w:p>
        </w:tc>
        <w:tc>
          <w:tcPr>
            <w:tcW w:w="630" w:type="dxa"/>
            <w:noWrap/>
            <w:hideMark/>
          </w:tcPr>
          <w:p w14:paraId="05CEC5D8"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6888A856" w14:textId="77777777" w:rsidR="003C34AE" w:rsidRPr="0076459D" w:rsidRDefault="003C34AE" w:rsidP="003C34AE">
            <w:pPr>
              <w:rPr>
                <w:rFonts w:asciiTheme="majorHAnsi" w:eastAsia="Times New Roman" w:hAnsiTheme="majorHAnsi" w:cs="Times New Roman"/>
                <w:color w:val="000000"/>
                <w:sz w:val="18"/>
                <w:szCs w:val="18"/>
              </w:rPr>
            </w:pPr>
          </w:p>
        </w:tc>
        <w:tc>
          <w:tcPr>
            <w:tcW w:w="897" w:type="dxa"/>
            <w:hideMark/>
          </w:tcPr>
          <w:p w14:paraId="5DAEE646"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hideMark/>
          </w:tcPr>
          <w:p w14:paraId="19C4EF0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633" w:type="dxa"/>
            <w:hideMark/>
          </w:tcPr>
          <w:p w14:paraId="331208E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810" w:type="dxa"/>
            <w:hideMark/>
          </w:tcPr>
          <w:p w14:paraId="55ED46D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noWrap/>
            <w:hideMark/>
          </w:tcPr>
          <w:p w14:paraId="0AC35850" w14:textId="77777777" w:rsidR="003C34AE" w:rsidRPr="0076459D" w:rsidRDefault="003C34AE" w:rsidP="003C34AE">
            <w:pPr>
              <w:rPr>
                <w:rFonts w:asciiTheme="majorHAnsi" w:eastAsia="Times New Roman" w:hAnsiTheme="majorHAnsi" w:cs="Times New Roman"/>
                <w:color w:val="000000"/>
                <w:sz w:val="18"/>
                <w:szCs w:val="18"/>
              </w:rPr>
            </w:pPr>
          </w:p>
        </w:tc>
        <w:tc>
          <w:tcPr>
            <w:tcW w:w="630" w:type="dxa"/>
            <w:noWrap/>
            <w:hideMark/>
          </w:tcPr>
          <w:p w14:paraId="031F9D01"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hideMark/>
          </w:tcPr>
          <w:p w14:paraId="6ED6DBB8" w14:textId="77777777" w:rsidR="003C34AE" w:rsidRPr="0076459D" w:rsidRDefault="003C34AE" w:rsidP="003C34AE">
            <w:pPr>
              <w:jc w:val="right"/>
              <w:rPr>
                <w:rFonts w:asciiTheme="majorHAnsi" w:eastAsia="Times New Roman" w:hAnsiTheme="majorHAnsi" w:cs="Times New Roman"/>
                <w:color w:val="000000"/>
                <w:sz w:val="18"/>
                <w:szCs w:val="18"/>
              </w:rPr>
            </w:pPr>
          </w:p>
        </w:tc>
      </w:tr>
      <w:tr w:rsidR="003C34AE" w:rsidRPr="0076459D" w14:paraId="230E727A" w14:textId="77777777" w:rsidTr="003C34AE">
        <w:trPr>
          <w:cantSplit/>
          <w:trHeight w:val="216"/>
        </w:trPr>
        <w:tc>
          <w:tcPr>
            <w:tcW w:w="378" w:type="dxa"/>
            <w:hideMark/>
          </w:tcPr>
          <w:p w14:paraId="074D2E14"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hideMark/>
          </w:tcPr>
          <w:p w14:paraId="36ED56D6"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General Science</w:t>
            </w:r>
          </w:p>
        </w:tc>
        <w:tc>
          <w:tcPr>
            <w:tcW w:w="540" w:type="dxa"/>
            <w:hideMark/>
          </w:tcPr>
          <w:p w14:paraId="4A29119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543" w:type="dxa"/>
            <w:hideMark/>
          </w:tcPr>
          <w:p w14:paraId="2495343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0</w:t>
            </w:r>
          </w:p>
        </w:tc>
        <w:tc>
          <w:tcPr>
            <w:tcW w:w="900" w:type="dxa"/>
            <w:gridSpan w:val="2"/>
            <w:hideMark/>
          </w:tcPr>
          <w:p w14:paraId="0AFFD6D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0%</w:t>
            </w:r>
          </w:p>
        </w:tc>
        <w:tc>
          <w:tcPr>
            <w:tcW w:w="627" w:type="dxa"/>
            <w:hideMark/>
          </w:tcPr>
          <w:p w14:paraId="13E232A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543" w:type="dxa"/>
            <w:hideMark/>
          </w:tcPr>
          <w:p w14:paraId="67BCFE4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987" w:type="dxa"/>
            <w:hideMark/>
          </w:tcPr>
          <w:p w14:paraId="58733DE2" w14:textId="77777777" w:rsidR="003C34AE" w:rsidRPr="0076459D" w:rsidRDefault="003C34AE" w:rsidP="003C34AE">
            <w:pPr>
              <w:jc w:val="right"/>
              <w:rPr>
                <w:rFonts w:asciiTheme="majorHAnsi" w:eastAsia="Times New Roman" w:hAnsiTheme="majorHAnsi" w:cs="Times New Roman"/>
                <w:color w:val="000000"/>
                <w:sz w:val="18"/>
                <w:szCs w:val="18"/>
                <w:highlight w:val="red"/>
              </w:rPr>
            </w:pPr>
            <w:r w:rsidRPr="0076459D">
              <w:rPr>
                <w:rFonts w:asciiTheme="majorHAnsi" w:eastAsia="Times New Roman" w:hAnsiTheme="majorHAnsi" w:cs="Times New Roman"/>
                <w:color w:val="000000"/>
                <w:sz w:val="18"/>
                <w:szCs w:val="18"/>
                <w:highlight w:val="red"/>
              </w:rPr>
              <w:t>50%</w:t>
            </w:r>
          </w:p>
        </w:tc>
        <w:tc>
          <w:tcPr>
            <w:tcW w:w="630" w:type="dxa"/>
            <w:hideMark/>
          </w:tcPr>
          <w:p w14:paraId="5819F65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543" w:type="dxa"/>
            <w:hideMark/>
          </w:tcPr>
          <w:p w14:paraId="770D6A3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897" w:type="dxa"/>
            <w:hideMark/>
          </w:tcPr>
          <w:p w14:paraId="58B163D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88%</w:t>
            </w:r>
          </w:p>
        </w:tc>
        <w:tc>
          <w:tcPr>
            <w:tcW w:w="540" w:type="dxa"/>
            <w:hideMark/>
          </w:tcPr>
          <w:p w14:paraId="284F826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14</w:t>
            </w:r>
          </w:p>
        </w:tc>
        <w:tc>
          <w:tcPr>
            <w:tcW w:w="633" w:type="dxa"/>
            <w:hideMark/>
          </w:tcPr>
          <w:p w14:paraId="0D4965D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w:t>
            </w:r>
          </w:p>
        </w:tc>
        <w:tc>
          <w:tcPr>
            <w:tcW w:w="810" w:type="dxa"/>
            <w:hideMark/>
          </w:tcPr>
          <w:p w14:paraId="53D5594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64%</w:t>
            </w:r>
          </w:p>
        </w:tc>
        <w:tc>
          <w:tcPr>
            <w:tcW w:w="540" w:type="dxa"/>
            <w:hideMark/>
          </w:tcPr>
          <w:p w14:paraId="3ACDCC2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17</w:t>
            </w:r>
          </w:p>
        </w:tc>
        <w:tc>
          <w:tcPr>
            <w:tcW w:w="630" w:type="dxa"/>
            <w:hideMark/>
          </w:tcPr>
          <w:p w14:paraId="041E078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14</w:t>
            </w:r>
          </w:p>
        </w:tc>
        <w:tc>
          <w:tcPr>
            <w:tcW w:w="810" w:type="dxa"/>
            <w:hideMark/>
          </w:tcPr>
          <w:p w14:paraId="0F14911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82%</w:t>
            </w:r>
          </w:p>
        </w:tc>
      </w:tr>
      <w:tr w:rsidR="003C34AE" w:rsidRPr="0076459D" w14:paraId="1039540E" w14:textId="77777777" w:rsidTr="003C34AE">
        <w:trPr>
          <w:cantSplit/>
          <w:trHeight w:val="216"/>
        </w:trPr>
        <w:tc>
          <w:tcPr>
            <w:tcW w:w="378" w:type="dxa"/>
            <w:hideMark/>
          </w:tcPr>
          <w:p w14:paraId="7C4A6D5C"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hideMark/>
          </w:tcPr>
          <w:p w14:paraId="4E5267B8"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Physical Science</w:t>
            </w:r>
          </w:p>
        </w:tc>
        <w:tc>
          <w:tcPr>
            <w:tcW w:w="540" w:type="dxa"/>
            <w:hideMark/>
          </w:tcPr>
          <w:p w14:paraId="4A61DD1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hideMark/>
          </w:tcPr>
          <w:p w14:paraId="276B1CF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900" w:type="dxa"/>
            <w:gridSpan w:val="2"/>
            <w:hideMark/>
          </w:tcPr>
          <w:p w14:paraId="5341E06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27" w:type="dxa"/>
            <w:hideMark/>
          </w:tcPr>
          <w:p w14:paraId="214AB89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543" w:type="dxa"/>
            <w:hideMark/>
          </w:tcPr>
          <w:p w14:paraId="4A99602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987" w:type="dxa"/>
            <w:hideMark/>
          </w:tcPr>
          <w:p w14:paraId="7909F74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30" w:type="dxa"/>
            <w:noWrap/>
            <w:hideMark/>
          </w:tcPr>
          <w:p w14:paraId="0E605376"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noWrap/>
            <w:hideMark/>
          </w:tcPr>
          <w:p w14:paraId="206E824D" w14:textId="77777777" w:rsidR="003C34AE" w:rsidRPr="0076459D" w:rsidRDefault="003C34AE" w:rsidP="003C34AE">
            <w:pPr>
              <w:rPr>
                <w:rFonts w:asciiTheme="majorHAnsi" w:eastAsia="Times New Roman" w:hAnsiTheme="majorHAnsi" w:cs="Times New Roman"/>
                <w:color w:val="000000"/>
                <w:sz w:val="18"/>
                <w:szCs w:val="18"/>
              </w:rPr>
            </w:pPr>
          </w:p>
        </w:tc>
        <w:tc>
          <w:tcPr>
            <w:tcW w:w="897" w:type="dxa"/>
            <w:hideMark/>
          </w:tcPr>
          <w:p w14:paraId="4A8992CC"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noWrap/>
            <w:hideMark/>
          </w:tcPr>
          <w:p w14:paraId="1AD1793F" w14:textId="77777777" w:rsidR="003C34AE" w:rsidRPr="0076459D" w:rsidRDefault="003C34AE" w:rsidP="003C34AE">
            <w:pPr>
              <w:rPr>
                <w:rFonts w:asciiTheme="majorHAnsi" w:eastAsia="Times New Roman" w:hAnsiTheme="majorHAnsi" w:cs="Times New Roman"/>
                <w:color w:val="000000"/>
                <w:sz w:val="18"/>
                <w:szCs w:val="18"/>
              </w:rPr>
            </w:pPr>
          </w:p>
        </w:tc>
        <w:tc>
          <w:tcPr>
            <w:tcW w:w="633" w:type="dxa"/>
            <w:noWrap/>
            <w:hideMark/>
          </w:tcPr>
          <w:p w14:paraId="71253742"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hideMark/>
          </w:tcPr>
          <w:p w14:paraId="3BC5C2DB"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noWrap/>
            <w:hideMark/>
          </w:tcPr>
          <w:p w14:paraId="2CD12A58" w14:textId="77777777" w:rsidR="003C34AE" w:rsidRPr="0076459D" w:rsidRDefault="003C34AE" w:rsidP="003C34AE">
            <w:pPr>
              <w:rPr>
                <w:rFonts w:asciiTheme="majorHAnsi" w:eastAsia="Times New Roman" w:hAnsiTheme="majorHAnsi" w:cs="Times New Roman"/>
                <w:color w:val="000000"/>
                <w:sz w:val="18"/>
                <w:szCs w:val="18"/>
              </w:rPr>
            </w:pPr>
          </w:p>
        </w:tc>
        <w:tc>
          <w:tcPr>
            <w:tcW w:w="630" w:type="dxa"/>
            <w:noWrap/>
            <w:hideMark/>
          </w:tcPr>
          <w:p w14:paraId="6F524330"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hideMark/>
          </w:tcPr>
          <w:p w14:paraId="41E884BE" w14:textId="77777777" w:rsidR="003C34AE" w:rsidRPr="0076459D" w:rsidRDefault="003C34AE" w:rsidP="003C34AE">
            <w:pPr>
              <w:jc w:val="right"/>
              <w:rPr>
                <w:rFonts w:asciiTheme="majorHAnsi" w:eastAsia="Times New Roman" w:hAnsiTheme="majorHAnsi" w:cs="Times New Roman"/>
                <w:color w:val="000000"/>
                <w:sz w:val="18"/>
                <w:szCs w:val="18"/>
              </w:rPr>
            </w:pPr>
          </w:p>
        </w:tc>
      </w:tr>
      <w:tr w:rsidR="003C34AE" w:rsidRPr="0076459D" w14:paraId="7D68F786" w14:textId="77777777" w:rsidTr="003C34AE">
        <w:trPr>
          <w:cantSplit/>
          <w:trHeight w:val="216"/>
        </w:trPr>
        <w:tc>
          <w:tcPr>
            <w:tcW w:w="378" w:type="dxa"/>
            <w:tcBorders>
              <w:bottom w:val="double" w:sz="4" w:space="0" w:color="auto"/>
            </w:tcBorders>
            <w:hideMark/>
          </w:tcPr>
          <w:p w14:paraId="025A4733"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bottom w:val="double" w:sz="4" w:space="0" w:color="auto"/>
            </w:tcBorders>
            <w:hideMark/>
          </w:tcPr>
          <w:p w14:paraId="5C6A2626"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Physics</w:t>
            </w:r>
          </w:p>
        </w:tc>
        <w:tc>
          <w:tcPr>
            <w:tcW w:w="540" w:type="dxa"/>
            <w:tcBorders>
              <w:bottom w:val="double" w:sz="4" w:space="0" w:color="auto"/>
            </w:tcBorders>
            <w:hideMark/>
          </w:tcPr>
          <w:p w14:paraId="6F46699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543" w:type="dxa"/>
            <w:tcBorders>
              <w:bottom w:val="double" w:sz="4" w:space="0" w:color="auto"/>
            </w:tcBorders>
            <w:hideMark/>
          </w:tcPr>
          <w:p w14:paraId="7B4E3C1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900" w:type="dxa"/>
            <w:gridSpan w:val="2"/>
            <w:tcBorders>
              <w:bottom w:val="double" w:sz="4" w:space="0" w:color="auto"/>
            </w:tcBorders>
            <w:hideMark/>
          </w:tcPr>
          <w:p w14:paraId="0363539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60%</w:t>
            </w:r>
          </w:p>
        </w:tc>
        <w:tc>
          <w:tcPr>
            <w:tcW w:w="627" w:type="dxa"/>
            <w:tcBorders>
              <w:bottom w:val="double" w:sz="4" w:space="0" w:color="auto"/>
            </w:tcBorders>
            <w:hideMark/>
          </w:tcPr>
          <w:p w14:paraId="148A5B4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543" w:type="dxa"/>
            <w:tcBorders>
              <w:bottom w:val="double" w:sz="4" w:space="0" w:color="auto"/>
            </w:tcBorders>
            <w:hideMark/>
          </w:tcPr>
          <w:p w14:paraId="1ADBF4E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987" w:type="dxa"/>
            <w:tcBorders>
              <w:bottom w:val="double" w:sz="4" w:space="0" w:color="auto"/>
            </w:tcBorders>
            <w:hideMark/>
          </w:tcPr>
          <w:p w14:paraId="034F1A6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75%</w:t>
            </w:r>
          </w:p>
        </w:tc>
        <w:tc>
          <w:tcPr>
            <w:tcW w:w="630" w:type="dxa"/>
            <w:tcBorders>
              <w:bottom w:val="double" w:sz="4" w:space="0" w:color="auto"/>
            </w:tcBorders>
            <w:hideMark/>
          </w:tcPr>
          <w:p w14:paraId="0CB4F57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543" w:type="dxa"/>
            <w:tcBorders>
              <w:bottom w:val="double" w:sz="4" w:space="0" w:color="auto"/>
            </w:tcBorders>
            <w:hideMark/>
          </w:tcPr>
          <w:p w14:paraId="153A202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897" w:type="dxa"/>
            <w:tcBorders>
              <w:bottom w:val="double" w:sz="4" w:space="0" w:color="auto"/>
            </w:tcBorders>
            <w:hideMark/>
          </w:tcPr>
          <w:p w14:paraId="71F0C9B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bottom w:val="double" w:sz="4" w:space="0" w:color="auto"/>
            </w:tcBorders>
            <w:noWrap/>
            <w:hideMark/>
          </w:tcPr>
          <w:p w14:paraId="3D77FDC3" w14:textId="77777777" w:rsidR="003C34AE" w:rsidRPr="0076459D" w:rsidRDefault="003C34AE" w:rsidP="003C34AE">
            <w:pPr>
              <w:rPr>
                <w:rFonts w:asciiTheme="majorHAnsi" w:eastAsia="Times New Roman" w:hAnsiTheme="majorHAnsi" w:cs="Times New Roman"/>
                <w:color w:val="000000"/>
                <w:sz w:val="18"/>
                <w:szCs w:val="18"/>
              </w:rPr>
            </w:pPr>
          </w:p>
        </w:tc>
        <w:tc>
          <w:tcPr>
            <w:tcW w:w="633" w:type="dxa"/>
            <w:tcBorders>
              <w:bottom w:val="double" w:sz="4" w:space="0" w:color="auto"/>
            </w:tcBorders>
            <w:noWrap/>
            <w:hideMark/>
          </w:tcPr>
          <w:p w14:paraId="3F4EF696"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tcBorders>
              <w:bottom w:val="double" w:sz="4" w:space="0" w:color="auto"/>
            </w:tcBorders>
            <w:hideMark/>
          </w:tcPr>
          <w:p w14:paraId="53569CAD"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tcBorders>
              <w:bottom w:val="double" w:sz="4" w:space="0" w:color="auto"/>
            </w:tcBorders>
            <w:hideMark/>
          </w:tcPr>
          <w:p w14:paraId="3CC57DE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630" w:type="dxa"/>
            <w:tcBorders>
              <w:bottom w:val="double" w:sz="4" w:space="0" w:color="auto"/>
            </w:tcBorders>
            <w:hideMark/>
          </w:tcPr>
          <w:p w14:paraId="7F7CC83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810" w:type="dxa"/>
            <w:tcBorders>
              <w:bottom w:val="double" w:sz="4" w:space="0" w:color="auto"/>
            </w:tcBorders>
            <w:hideMark/>
          </w:tcPr>
          <w:p w14:paraId="711994A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r w:rsidR="003C34AE" w:rsidRPr="0076459D" w14:paraId="0D601D13" w14:textId="77777777" w:rsidTr="003C34AE">
        <w:trPr>
          <w:cantSplit/>
          <w:trHeight w:val="216"/>
        </w:trPr>
        <w:tc>
          <w:tcPr>
            <w:tcW w:w="378" w:type="dxa"/>
            <w:tcBorders>
              <w:top w:val="double" w:sz="4" w:space="0" w:color="auto"/>
              <w:bottom w:val="thinThickSmallGap" w:sz="18" w:space="0" w:color="auto"/>
            </w:tcBorders>
            <w:hideMark/>
          </w:tcPr>
          <w:p w14:paraId="3EECD1AE"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top w:val="double" w:sz="4" w:space="0" w:color="auto"/>
              <w:bottom w:val="thinThickSmallGap" w:sz="18" w:space="0" w:color="auto"/>
            </w:tcBorders>
            <w:hideMark/>
          </w:tcPr>
          <w:p w14:paraId="1E34DFBF"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Mathematics</w:t>
            </w:r>
          </w:p>
        </w:tc>
        <w:tc>
          <w:tcPr>
            <w:tcW w:w="540" w:type="dxa"/>
            <w:tcBorders>
              <w:top w:val="double" w:sz="4" w:space="0" w:color="auto"/>
              <w:bottom w:val="thinThickSmallGap" w:sz="18" w:space="0" w:color="auto"/>
            </w:tcBorders>
            <w:hideMark/>
          </w:tcPr>
          <w:p w14:paraId="6D786C9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543" w:type="dxa"/>
            <w:tcBorders>
              <w:top w:val="double" w:sz="4" w:space="0" w:color="auto"/>
              <w:bottom w:val="thinThickSmallGap" w:sz="18" w:space="0" w:color="auto"/>
            </w:tcBorders>
            <w:hideMark/>
          </w:tcPr>
          <w:p w14:paraId="3FE9C9C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900" w:type="dxa"/>
            <w:gridSpan w:val="2"/>
            <w:tcBorders>
              <w:top w:val="double" w:sz="4" w:space="0" w:color="auto"/>
              <w:bottom w:val="thinThickSmallGap" w:sz="18" w:space="0" w:color="auto"/>
            </w:tcBorders>
            <w:hideMark/>
          </w:tcPr>
          <w:p w14:paraId="06EE755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88%</w:t>
            </w:r>
          </w:p>
        </w:tc>
        <w:tc>
          <w:tcPr>
            <w:tcW w:w="627" w:type="dxa"/>
            <w:tcBorders>
              <w:top w:val="double" w:sz="4" w:space="0" w:color="auto"/>
              <w:bottom w:val="thinThickSmallGap" w:sz="18" w:space="0" w:color="auto"/>
            </w:tcBorders>
            <w:hideMark/>
          </w:tcPr>
          <w:p w14:paraId="05185E3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13</w:t>
            </w:r>
          </w:p>
        </w:tc>
        <w:tc>
          <w:tcPr>
            <w:tcW w:w="543" w:type="dxa"/>
            <w:tcBorders>
              <w:top w:val="double" w:sz="4" w:space="0" w:color="auto"/>
              <w:bottom w:val="thinThickSmallGap" w:sz="18" w:space="0" w:color="auto"/>
            </w:tcBorders>
            <w:hideMark/>
          </w:tcPr>
          <w:p w14:paraId="12E3A5D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11</w:t>
            </w:r>
          </w:p>
        </w:tc>
        <w:tc>
          <w:tcPr>
            <w:tcW w:w="987" w:type="dxa"/>
            <w:tcBorders>
              <w:top w:val="double" w:sz="4" w:space="0" w:color="auto"/>
              <w:bottom w:val="thinThickSmallGap" w:sz="18" w:space="0" w:color="auto"/>
            </w:tcBorders>
            <w:hideMark/>
          </w:tcPr>
          <w:p w14:paraId="425D3F7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85%</w:t>
            </w:r>
          </w:p>
        </w:tc>
        <w:tc>
          <w:tcPr>
            <w:tcW w:w="630" w:type="dxa"/>
            <w:tcBorders>
              <w:top w:val="double" w:sz="4" w:space="0" w:color="auto"/>
              <w:bottom w:val="thinThickSmallGap" w:sz="18" w:space="0" w:color="auto"/>
            </w:tcBorders>
            <w:hideMark/>
          </w:tcPr>
          <w:p w14:paraId="0E58410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14</w:t>
            </w:r>
          </w:p>
        </w:tc>
        <w:tc>
          <w:tcPr>
            <w:tcW w:w="543" w:type="dxa"/>
            <w:tcBorders>
              <w:top w:val="double" w:sz="4" w:space="0" w:color="auto"/>
              <w:bottom w:val="thinThickSmallGap" w:sz="18" w:space="0" w:color="auto"/>
            </w:tcBorders>
            <w:hideMark/>
          </w:tcPr>
          <w:p w14:paraId="6AC25A2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12</w:t>
            </w:r>
          </w:p>
        </w:tc>
        <w:tc>
          <w:tcPr>
            <w:tcW w:w="897" w:type="dxa"/>
            <w:tcBorders>
              <w:top w:val="double" w:sz="4" w:space="0" w:color="auto"/>
              <w:bottom w:val="thinThickSmallGap" w:sz="18" w:space="0" w:color="auto"/>
            </w:tcBorders>
            <w:hideMark/>
          </w:tcPr>
          <w:p w14:paraId="3D08F94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86%</w:t>
            </w:r>
          </w:p>
        </w:tc>
        <w:tc>
          <w:tcPr>
            <w:tcW w:w="540" w:type="dxa"/>
            <w:tcBorders>
              <w:top w:val="double" w:sz="4" w:space="0" w:color="auto"/>
              <w:bottom w:val="thinThickSmallGap" w:sz="18" w:space="0" w:color="auto"/>
            </w:tcBorders>
            <w:hideMark/>
          </w:tcPr>
          <w:p w14:paraId="1C512A9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16</w:t>
            </w:r>
          </w:p>
        </w:tc>
        <w:tc>
          <w:tcPr>
            <w:tcW w:w="633" w:type="dxa"/>
            <w:tcBorders>
              <w:top w:val="double" w:sz="4" w:space="0" w:color="auto"/>
              <w:bottom w:val="thinThickSmallGap" w:sz="18" w:space="0" w:color="auto"/>
            </w:tcBorders>
            <w:hideMark/>
          </w:tcPr>
          <w:p w14:paraId="70DA882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16</w:t>
            </w:r>
          </w:p>
        </w:tc>
        <w:tc>
          <w:tcPr>
            <w:tcW w:w="810" w:type="dxa"/>
            <w:tcBorders>
              <w:top w:val="double" w:sz="4" w:space="0" w:color="auto"/>
              <w:bottom w:val="thinThickSmallGap" w:sz="18" w:space="0" w:color="auto"/>
            </w:tcBorders>
            <w:hideMark/>
          </w:tcPr>
          <w:p w14:paraId="0AA59EE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top w:val="double" w:sz="4" w:space="0" w:color="auto"/>
              <w:bottom w:val="thinThickSmallGap" w:sz="18" w:space="0" w:color="auto"/>
            </w:tcBorders>
            <w:hideMark/>
          </w:tcPr>
          <w:p w14:paraId="0ECDC4E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w:t>
            </w:r>
          </w:p>
        </w:tc>
        <w:tc>
          <w:tcPr>
            <w:tcW w:w="630" w:type="dxa"/>
            <w:tcBorders>
              <w:top w:val="double" w:sz="4" w:space="0" w:color="auto"/>
              <w:bottom w:val="thinThickSmallGap" w:sz="18" w:space="0" w:color="auto"/>
            </w:tcBorders>
            <w:hideMark/>
          </w:tcPr>
          <w:p w14:paraId="0706D81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810" w:type="dxa"/>
            <w:tcBorders>
              <w:top w:val="double" w:sz="4" w:space="0" w:color="auto"/>
              <w:bottom w:val="thinThickSmallGap" w:sz="18" w:space="0" w:color="auto"/>
            </w:tcBorders>
            <w:hideMark/>
          </w:tcPr>
          <w:p w14:paraId="2C9C907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89%</w:t>
            </w:r>
          </w:p>
        </w:tc>
      </w:tr>
      <w:tr w:rsidR="003C34AE" w:rsidRPr="0076459D" w14:paraId="5809F4AB" w14:textId="77777777" w:rsidTr="003C34AE">
        <w:trPr>
          <w:cantSplit/>
          <w:trHeight w:val="216"/>
        </w:trPr>
        <w:tc>
          <w:tcPr>
            <w:tcW w:w="13698" w:type="dxa"/>
            <w:gridSpan w:val="18"/>
            <w:tcBorders>
              <w:top w:val="thinThickSmallGap" w:sz="18" w:space="0" w:color="auto"/>
            </w:tcBorders>
            <w:hideMark/>
          </w:tcPr>
          <w:p w14:paraId="3B481993" w14:textId="77777777" w:rsidR="003C34AE" w:rsidRPr="0076459D" w:rsidRDefault="003C34AE" w:rsidP="003C34AE">
            <w:pPr>
              <w:rPr>
                <w:rFonts w:asciiTheme="majorHAnsi" w:eastAsia="Times New Roman" w:hAnsiTheme="majorHAnsi" w:cs="Times New Roman"/>
                <w:b/>
                <w:color w:val="000000"/>
                <w:sz w:val="18"/>
                <w:szCs w:val="18"/>
              </w:rPr>
            </w:pPr>
            <w:r w:rsidRPr="0076459D">
              <w:rPr>
                <w:rFonts w:asciiTheme="majorHAnsi" w:eastAsia="Times New Roman" w:hAnsiTheme="majorHAnsi" w:cs="Times New Roman"/>
                <w:b/>
                <w:color w:val="000000"/>
                <w:sz w:val="18"/>
                <w:szCs w:val="18"/>
              </w:rPr>
              <w:t>Social Science</w:t>
            </w:r>
          </w:p>
        </w:tc>
      </w:tr>
      <w:tr w:rsidR="003C34AE" w:rsidRPr="0076459D" w14:paraId="206F96DF" w14:textId="77777777" w:rsidTr="003C34AE">
        <w:trPr>
          <w:cantSplit/>
          <w:trHeight w:val="216"/>
        </w:trPr>
        <w:tc>
          <w:tcPr>
            <w:tcW w:w="378" w:type="dxa"/>
            <w:tcBorders>
              <w:bottom w:val="double" w:sz="4" w:space="0" w:color="auto"/>
            </w:tcBorders>
            <w:hideMark/>
          </w:tcPr>
          <w:p w14:paraId="10FC1CEA"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bottom w:val="double" w:sz="4" w:space="0" w:color="auto"/>
            </w:tcBorders>
            <w:noWrap/>
            <w:hideMark/>
          </w:tcPr>
          <w:p w14:paraId="32EDF9DA"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Psychology</w:t>
            </w:r>
          </w:p>
        </w:tc>
        <w:tc>
          <w:tcPr>
            <w:tcW w:w="540" w:type="dxa"/>
            <w:tcBorders>
              <w:bottom w:val="double" w:sz="4" w:space="0" w:color="auto"/>
            </w:tcBorders>
            <w:hideMark/>
          </w:tcPr>
          <w:p w14:paraId="6E96E68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543" w:type="dxa"/>
            <w:tcBorders>
              <w:bottom w:val="double" w:sz="4" w:space="0" w:color="auto"/>
            </w:tcBorders>
            <w:hideMark/>
          </w:tcPr>
          <w:p w14:paraId="2E179E9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900" w:type="dxa"/>
            <w:gridSpan w:val="2"/>
            <w:tcBorders>
              <w:bottom w:val="double" w:sz="4" w:space="0" w:color="auto"/>
            </w:tcBorders>
            <w:hideMark/>
          </w:tcPr>
          <w:p w14:paraId="5B2AF78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27" w:type="dxa"/>
            <w:tcBorders>
              <w:bottom w:val="double" w:sz="4" w:space="0" w:color="auto"/>
            </w:tcBorders>
            <w:hideMark/>
          </w:tcPr>
          <w:p w14:paraId="1A6670C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543" w:type="dxa"/>
            <w:tcBorders>
              <w:bottom w:val="double" w:sz="4" w:space="0" w:color="auto"/>
            </w:tcBorders>
            <w:hideMark/>
          </w:tcPr>
          <w:p w14:paraId="670226E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987" w:type="dxa"/>
            <w:tcBorders>
              <w:bottom w:val="double" w:sz="4" w:space="0" w:color="auto"/>
            </w:tcBorders>
            <w:hideMark/>
          </w:tcPr>
          <w:p w14:paraId="589AB81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75%</w:t>
            </w:r>
          </w:p>
        </w:tc>
        <w:tc>
          <w:tcPr>
            <w:tcW w:w="630" w:type="dxa"/>
            <w:tcBorders>
              <w:bottom w:val="double" w:sz="4" w:space="0" w:color="auto"/>
            </w:tcBorders>
            <w:hideMark/>
          </w:tcPr>
          <w:p w14:paraId="429449B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543" w:type="dxa"/>
            <w:tcBorders>
              <w:bottom w:val="double" w:sz="4" w:space="0" w:color="auto"/>
            </w:tcBorders>
            <w:hideMark/>
          </w:tcPr>
          <w:p w14:paraId="4DDC5CF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897" w:type="dxa"/>
            <w:tcBorders>
              <w:bottom w:val="double" w:sz="4" w:space="0" w:color="auto"/>
            </w:tcBorders>
            <w:hideMark/>
          </w:tcPr>
          <w:p w14:paraId="19E6B8F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86%</w:t>
            </w:r>
          </w:p>
        </w:tc>
        <w:tc>
          <w:tcPr>
            <w:tcW w:w="540" w:type="dxa"/>
            <w:tcBorders>
              <w:bottom w:val="double" w:sz="4" w:space="0" w:color="auto"/>
            </w:tcBorders>
            <w:hideMark/>
          </w:tcPr>
          <w:p w14:paraId="4352714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633" w:type="dxa"/>
            <w:tcBorders>
              <w:bottom w:val="double" w:sz="4" w:space="0" w:color="auto"/>
            </w:tcBorders>
            <w:hideMark/>
          </w:tcPr>
          <w:p w14:paraId="4CD1C98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810" w:type="dxa"/>
            <w:tcBorders>
              <w:bottom w:val="double" w:sz="4" w:space="0" w:color="auto"/>
            </w:tcBorders>
            <w:hideMark/>
          </w:tcPr>
          <w:p w14:paraId="272D141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bottom w:val="double" w:sz="4" w:space="0" w:color="auto"/>
            </w:tcBorders>
            <w:hideMark/>
          </w:tcPr>
          <w:p w14:paraId="07696EB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630" w:type="dxa"/>
            <w:tcBorders>
              <w:bottom w:val="double" w:sz="4" w:space="0" w:color="auto"/>
            </w:tcBorders>
            <w:hideMark/>
          </w:tcPr>
          <w:p w14:paraId="72C9DFB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810" w:type="dxa"/>
            <w:tcBorders>
              <w:bottom w:val="double" w:sz="4" w:space="0" w:color="auto"/>
            </w:tcBorders>
            <w:hideMark/>
          </w:tcPr>
          <w:p w14:paraId="45992D6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r w:rsidR="003C34AE" w:rsidRPr="0076459D" w14:paraId="10062085" w14:textId="77777777" w:rsidTr="003C34AE">
        <w:trPr>
          <w:cantSplit/>
          <w:trHeight w:val="216"/>
        </w:trPr>
        <w:tc>
          <w:tcPr>
            <w:tcW w:w="378" w:type="dxa"/>
            <w:tcBorders>
              <w:top w:val="double" w:sz="4" w:space="0" w:color="auto"/>
              <w:bottom w:val="double" w:sz="4" w:space="0" w:color="auto"/>
            </w:tcBorders>
          </w:tcPr>
          <w:p w14:paraId="73FBA34E"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top w:val="double" w:sz="4" w:space="0" w:color="auto"/>
              <w:bottom w:val="double" w:sz="4" w:space="0" w:color="auto"/>
            </w:tcBorders>
            <w:noWrap/>
          </w:tcPr>
          <w:p w14:paraId="17B4CD51"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Sociology</w:t>
            </w:r>
          </w:p>
        </w:tc>
        <w:tc>
          <w:tcPr>
            <w:tcW w:w="540" w:type="dxa"/>
            <w:tcBorders>
              <w:top w:val="double" w:sz="4" w:space="0" w:color="auto"/>
              <w:bottom w:val="double" w:sz="4" w:space="0" w:color="auto"/>
            </w:tcBorders>
          </w:tcPr>
          <w:p w14:paraId="0E355826"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top w:val="double" w:sz="4" w:space="0" w:color="auto"/>
              <w:bottom w:val="double" w:sz="4" w:space="0" w:color="auto"/>
            </w:tcBorders>
          </w:tcPr>
          <w:p w14:paraId="2F83545E" w14:textId="77777777" w:rsidR="003C34AE" w:rsidRPr="0076459D" w:rsidRDefault="003C34AE" w:rsidP="003C34AE">
            <w:pPr>
              <w:rPr>
                <w:rFonts w:asciiTheme="majorHAnsi" w:eastAsia="Times New Roman" w:hAnsiTheme="majorHAnsi" w:cs="Times New Roman"/>
                <w:color w:val="000000"/>
                <w:sz w:val="18"/>
                <w:szCs w:val="18"/>
              </w:rPr>
            </w:pPr>
          </w:p>
        </w:tc>
        <w:tc>
          <w:tcPr>
            <w:tcW w:w="900" w:type="dxa"/>
            <w:gridSpan w:val="2"/>
            <w:tcBorders>
              <w:top w:val="double" w:sz="4" w:space="0" w:color="auto"/>
              <w:bottom w:val="double" w:sz="4" w:space="0" w:color="auto"/>
            </w:tcBorders>
          </w:tcPr>
          <w:p w14:paraId="5C485437"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27" w:type="dxa"/>
            <w:tcBorders>
              <w:top w:val="double" w:sz="4" w:space="0" w:color="auto"/>
              <w:bottom w:val="double" w:sz="4" w:space="0" w:color="auto"/>
            </w:tcBorders>
          </w:tcPr>
          <w:p w14:paraId="5DD3B96A"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top w:val="double" w:sz="4" w:space="0" w:color="auto"/>
              <w:bottom w:val="double" w:sz="4" w:space="0" w:color="auto"/>
            </w:tcBorders>
          </w:tcPr>
          <w:p w14:paraId="1E7D05E1" w14:textId="77777777" w:rsidR="003C34AE" w:rsidRPr="0076459D" w:rsidRDefault="003C34AE" w:rsidP="003C34AE">
            <w:pPr>
              <w:rPr>
                <w:rFonts w:asciiTheme="majorHAnsi" w:eastAsia="Times New Roman" w:hAnsiTheme="majorHAnsi" w:cs="Times New Roman"/>
                <w:color w:val="000000"/>
                <w:sz w:val="18"/>
                <w:szCs w:val="18"/>
              </w:rPr>
            </w:pPr>
          </w:p>
        </w:tc>
        <w:tc>
          <w:tcPr>
            <w:tcW w:w="987" w:type="dxa"/>
            <w:tcBorders>
              <w:top w:val="double" w:sz="4" w:space="0" w:color="auto"/>
              <w:bottom w:val="double" w:sz="4" w:space="0" w:color="auto"/>
            </w:tcBorders>
          </w:tcPr>
          <w:p w14:paraId="3D575192"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630" w:type="dxa"/>
            <w:tcBorders>
              <w:top w:val="double" w:sz="4" w:space="0" w:color="auto"/>
              <w:bottom w:val="double" w:sz="4" w:space="0" w:color="auto"/>
            </w:tcBorders>
          </w:tcPr>
          <w:p w14:paraId="59E116CB" w14:textId="77777777" w:rsidR="003C34AE" w:rsidRPr="0076459D" w:rsidRDefault="003C34AE" w:rsidP="003C34AE">
            <w:pPr>
              <w:rPr>
                <w:rFonts w:asciiTheme="majorHAnsi" w:eastAsia="Times New Roman" w:hAnsiTheme="majorHAnsi" w:cs="Times New Roman"/>
                <w:color w:val="000000"/>
                <w:sz w:val="18"/>
                <w:szCs w:val="18"/>
              </w:rPr>
            </w:pPr>
          </w:p>
        </w:tc>
        <w:tc>
          <w:tcPr>
            <w:tcW w:w="543" w:type="dxa"/>
            <w:tcBorders>
              <w:top w:val="double" w:sz="4" w:space="0" w:color="auto"/>
              <w:bottom w:val="double" w:sz="4" w:space="0" w:color="auto"/>
            </w:tcBorders>
          </w:tcPr>
          <w:p w14:paraId="2B3451E6" w14:textId="77777777" w:rsidR="003C34AE" w:rsidRPr="0076459D" w:rsidRDefault="003C34AE" w:rsidP="003C34AE">
            <w:pPr>
              <w:rPr>
                <w:rFonts w:asciiTheme="majorHAnsi" w:eastAsia="Times New Roman" w:hAnsiTheme="majorHAnsi" w:cs="Times New Roman"/>
                <w:color w:val="000000"/>
                <w:sz w:val="18"/>
                <w:szCs w:val="18"/>
              </w:rPr>
            </w:pPr>
          </w:p>
        </w:tc>
        <w:tc>
          <w:tcPr>
            <w:tcW w:w="897" w:type="dxa"/>
            <w:tcBorders>
              <w:top w:val="double" w:sz="4" w:space="0" w:color="auto"/>
              <w:bottom w:val="double" w:sz="4" w:space="0" w:color="auto"/>
            </w:tcBorders>
          </w:tcPr>
          <w:p w14:paraId="1136AA77"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tcBorders>
              <w:top w:val="double" w:sz="4" w:space="0" w:color="auto"/>
              <w:bottom w:val="double" w:sz="4" w:space="0" w:color="auto"/>
            </w:tcBorders>
          </w:tcPr>
          <w:p w14:paraId="79365CC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633" w:type="dxa"/>
            <w:tcBorders>
              <w:top w:val="double" w:sz="4" w:space="0" w:color="auto"/>
              <w:bottom w:val="double" w:sz="4" w:space="0" w:color="auto"/>
            </w:tcBorders>
          </w:tcPr>
          <w:p w14:paraId="3591944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810" w:type="dxa"/>
            <w:tcBorders>
              <w:top w:val="double" w:sz="4" w:space="0" w:color="auto"/>
              <w:bottom w:val="double" w:sz="4" w:space="0" w:color="auto"/>
            </w:tcBorders>
          </w:tcPr>
          <w:p w14:paraId="2CF185B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top w:val="double" w:sz="4" w:space="0" w:color="auto"/>
              <w:bottom w:val="double" w:sz="4" w:space="0" w:color="auto"/>
            </w:tcBorders>
          </w:tcPr>
          <w:p w14:paraId="48A379DF" w14:textId="77777777" w:rsidR="003C34AE" w:rsidRPr="0076459D" w:rsidRDefault="003C34AE" w:rsidP="003C34AE">
            <w:pPr>
              <w:rPr>
                <w:rFonts w:asciiTheme="majorHAnsi" w:eastAsia="Times New Roman" w:hAnsiTheme="majorHAnsi" w:cs="Times New Roman"/>
                <w:color w:val="000000"/>
                <w:sz w:val="18"/>
                <w:szCs w:val="18"/>
              </w:rPr>
            </w:pPr>
          </w:p>
        </w:tc>
        <w:tc>
          <w:tcPr>
            <w:tcW w:w="630" w:type="dxa"/>
            <w:tcBorders>
              <w:top w:val="double" w:sz="4" w:space="0" w:color="auto"/>
              <w:bottom w:val="double" w:sz="4" w:space="0" w:color="auto"/>
            </w:tcBorders>
          </w:tcPr>
          <w:p w14:paraId="42874949"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tcBorders>
              <w:top w:val="double" w:sz="4" w:space="0" w:color="auto"/>
              <w:bottom w:val="double" w:sz="4" w:space="0" w:color="auto"/>
            </w:tcBorders>
          </w:tcPr>
          <w:p w14:paraId="5B13573A" w14:textId="77777777" w:rsidR="003C34AE" w:rsidRPr="0076459D" w:rsidRDefault="003C34AE" w:rsidP="003C34AE">
            <w:pPr>
              <w:jc w:val="right"/>
              <w:rPr>
                <w:rFonts w:asciiTheme="majorHAnsi" w:eastAsia="Times New Roman" w:hAnsiTheme="majorHAnsi" w:cs="Times New Roman"/>
                <w:color w:val="000000"/>
                <w:sz w:val="18"/>
                <w:szCs w:val="18"/>
              </w:rPr>
            </w:pPr>
          </w:p>
        </w:tc>
      </w:tr>
      <w:tr w:rsidR="003C34AE" w:rsidRPr="0076459D" w14:paraId="46B4E110" w14:textId="77777777" w:rsidTr="003C34AE">
        <w:trPr>
          <w:cantSplit/>
          <w:trHeight w:val="216"/>
        </w:trPr>
        <w:tc>
          <w:tcPr>
            <w:tcW w:w="378" w:type="dxa"/>
            <w:tcBorders>
              <w:top w:val="double" w:sz="4" w:space="0" w:color="auto"/>
            </w:tcBorders>
            <w:hideMark/>
          </w:tcPr>
          <w:p w14:paraId="561A36A0"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top w:val="double" w:sz="4" w:space="0" w:color="auto"/>
            </w:tcBorders>
            <w:noWrap/>
            <w:hideMark/>
          </w:tcPr>
          <w:p w14:paraId="46AE8DB0"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Geography</w:t>
            </w:r>
          </w:p>
        </w:tc>
        <w:tc>
          <w:tcPr>
            <w:tcW w:w="540" w:type="dxa"/>
            <w:tcBorders>
              <w:top w:val="double" w:sz="4" w:space="0" w:color="auto"/>
            </w:tcBorders>
            <w:hideMark/>
          </w:tcPr>
          <w:p w14:paraId="317E728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543" w:type="dxa"/>
            <w:tcBorders>
              <w:top w:val="double" w:sz="4" w:space="0" w:color="auto"/>
            </w:tcBorders>
            <w:hideMark/>
          </w:tcPr>
          <w:p w14:paraId="5AFD6E5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900" w:type="dxa"/>
            <w:gridSpan w:val="2"/>
            <w:tcBorders>
              <w:top w:val="double" w:sz="4" w:space="0" w:color="auto"/>
            </w:tcBorders>
            <w:hideMark/>
          </w:tcPr>
          <w:p w14:paraId="477F587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27" w:type="dxa"/>
            <w:tcBorders>
              <w:top w:val="double" w:sz="4" w:space="0" w:color="auto"/>
            </w:tcBorders>
            <w:hideMark/>
          </w:tcPr>
          <w:p w14:paraId="7B7100E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tcBorders>
              <w:top w:val="double" w:sz="4" w:space="0" w:color="auto"/>
            </w:tcBorders>
            <w:hideMark/>
          </w:tcPr>
          <w:p w14:paraId="393B8E0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987" w:type="dxa"/>
            <w:tcBorders>
              <w:top w:val="double" w:sz="4" w:space="0" w:color="auto"/>
            </w:tcBorders>
            <w:hideMark/>
          </w:tcPr>
          <w:p w14:paraId="3CC5928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30" w:type="dxa"/>
            <w:tcBorders>
              <w:top w:val="double" w:sz="4" w:space="0" w:color="auto"/>
            </w:tcBorders>
            <w:hideMark/>
          </w:tcPr>
          <w:p w14:paraId="0292AD3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4</w:t>
            </w:r>
          </w:p>
        </w:tc>
        <w:tc>
          <w:tcPr>
            <w:tcW w:w="543" w:type="dxa"/>
            <w:tcBorders>
              <w:top w:val="double" w:sz="4" w:space="0" w:color="auto"/>
            </w:tcBorders>
            <w:hideMark/>
          </w:tcPr>
          <w:p w14:paraId="500BF9F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897" w:type="dxa"/>
            <w:tcBorders>
              <w:top w:val="double" w:sz="4" w:space="0" w:color="auto"/>
            </w:tcBorders>
            <w:hideMark/>
          </w:tcPr>
          <w:p w14:paraId="76812A2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75%</w:t>
            </w:r>
          </w:p>
        </w:tc>
        <w:tc>
          <w:tcPr>
            <w:tcW w:w="540" w:type="dxa"/>
            <w:tcBorders>
              <w:top w:val="double" w:sz="4" w:space="0" w:color="auto"/>
            </w:tcBorders>
            <w:hideMark/>
          </w:tcPr>
          <w:p w14:paraId="543C396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633" w:type="dxa"/>
            <w:tcBorders>
              <w:top w:val="double" w:sz="4" w:space="0" w:color="auto"/>
            </w:tcBorders>
            <w:hideMark/>
          </w:tcPr>
          <w:p w14:paraId="2573B0E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810" w:type="dxa"/>
            <w:tcBorders>
              <w:top w:val="double" w:sz="4" w:space="0" w:color="auto"/>
            </w:tcBorders>
            <w:hideMark/>
          </w:tcPr>
          <w:p w14:paraId="6255C75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67%</w:t>
            </w:r>
          </w:p>
        </w:tc>
        <w:tc>
          <w:tcPr>
            <w:tcW w:w="540" w:type="dxa"/>
            <w:tcBorders>
              <w:top w:val="double" w:sz="4" w:space="0" w:color="auto"/>
            </w:tcBorders>
            <w:hideMark/>
          </w:tcPr>
          <w:p w14:paraId="0FCD040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630" w:type="dxa"/>
            <w:tcBorders>
              <w:top w:val="double" w:sz="4" w:space="0" w:color="auto"/>
            </w:tcBorders>
            <w:hideMark/>
          </w:tcPr>
          <w:p w14:paraId="4720A64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810" w:type="dxa"/>
            <w:tcBorders>
              <w:top w:val="double" w:sz="4" w:space="0" w:color="auto"/>
            </w:tcBorders>
            <w:hideMark/>
          </w:tcPr>
          <w:p w14:paraId="4A98104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83%</w:t>
            </w:r>
          </w:p>
        </w:tc>
      </w:tr>
      <w:tr w:rsidR="003C34AE" w:rsidRPr="0076459D" w14:paraId="235ABE2D" w14:textId="77777777" w:rsidTr="003C34AE">
        <w:trPr>
          <w:cantSplit/>
          <w:trHeight w:val="216"/>
        </w:trPr>
        <w:tc>
          <w:tcPr>
            <w:tcW w:w="378" w:type="dxa"/>
            <w:hideMark/>
          </w:tcPr>
          <w:p w14:paraId="242AECEB"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noWrap/>
            <w:hideMark/>
          </w:tcPr>
          <w:p w14:paraId="1DCFBF80"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Government/</w:t>
            </w:r>
            <w:proofErr w:type="spellStart"/>
            <w:r w:rsidRPr="0076459D">
              <w:rPr>
                <w:rFonts w:asciiTheme="majorHAnsi" w:eastAsia="Times New Roman" w:hAnsiTheme="majorHAnsi" w:cs="Times New Roman"/>
                <w:color w:val="000000"/>
                <w:sz w:val="18"/>
                <w:szCs w:val="18"/>
              </w:rPr>
              <w:t>Polical</w:t>
            </w:r>
            <w:proofErr w:type="spellEnd"/>
            <w:r w:rsidRPr="0076459D">
              <w:rPr>
                <w:rFonts w:asciiTheme="majorHAnsi" w:eastAsia="Times New Roman" w:hAnsiTheme="majorHAnsi" w:cs="Times New Roman"/>
                <w:color w:val="000000"/>
                <w:sz w:val="18"/>
                <w:szCs w:val="18"/>
              </w:rPr>
              <w:t xml:space="preserve"> Science</w:t>
            </w:r>
          </w:p>
        </w:tc>
        <w:tc>
          <w:tcPr>
            <w:tcW w:w="540" w:type="dxa"/>
            <w:hideMark/>
          </w:tcPr>
          <w:p w14:paraId="45F259F5"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543" w:type="dxa"/>
            <w:hideMark/>
          </w:tcPr>
          <w:p w14:paraId="7D71D84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900" w:type="dxa"/>
            <w:gridSpan w:val="2"/>
            <w:hideMark/>
          </w:tcPr>
          <w:p w14:paraId="1383188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27" w:type="dxa"/>
            <w:hideMark/>
          </w:tcPr>
          <w:p w14:paraId="27519D5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hideMark/>
          </w:tcPr>
          <w:p w14:paraId="010DA3F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w:t>
            </w:r>
          </w:p>
        </w:tc>
        <w:tc>
          <w:tcPr>
            <w:tcW w:w="987" w:type="dxa"/>
            <w:hideMark/>
          </w:tcPr>
          <w:p w14:paraId="0359002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50%</w:t>
            </w:r>
          </w:p>
        </w:tc>
        <w:tc>
          <w:tcPr>
            <w:tcW w:w="630" w:type="dxa"/>
            <w:hideMark/>
          </w:tcPr>
          <w:p w14:paraId="0867601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hideMark/>
          </w:tcPr>
          <w:p w14:paraId="00DF014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897" w:type="dxa"/>
            <w:hideMark/>
          </w:tcPr>
          <w:p w14:paraId="063FBE1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noWrap/>
            <w:hideMark/>
          </w:tcPr>
          <w:p w14:paraId="566D1D9B" w14:textId="77777777" w:rsidR="003C34AE" w:rsidRPr="0076459D" w:rsidRDefault="003C34AE" w:rsidP="003C34AE">
            <w:pPr>
              <w:rPr>
                <w:rFonts w:asciiTheme="majorHAnsi" w:eastAsia="Times New Roman" w:hAnsiTheme="majorHAnsi" w:cs="Times New Roman"/>
                <w:color w:val="000000"/>
                <w:sz w:val="18"/>
                <w:szCs w:val="18"/>
              </w:rPr>
            </w:pPr>
          </w:p>
        </w:tc>
        <w:tc>
          <w:tcPr>
            <w:tcW w:w="633" w:type="dxa"/>
            <w:noWrap/>
            <w:hideMark/>
          </w:tcPr>
          <w:p w14:paraId="3315AE3F"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hideMark/>
          </w:tcPr>
          <w:p w14:paraId="61CA78EE"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540" w:type="dxa"/>
            <w:noWrap/>
            <w:hideMark/>
          </w:tcPr>
          <w:p w14:paraId="2F8E3EB2" w14:textId="77777777" w:rsidR="003C34AE" w:rsidRPr="0076459D" w:rsidRDefault="003C34AE" w:rsidP="003C34AE">
            <w:pPr>
              <w:rPr>
                <w:rFonts w:asciiTheme="majorHAnsi" w:eastAsia="Times New Roman" w:hAnsiTheme="majorHAnsi" w:cs="Times New Roman"/>
                <w:color w:val="000000"/>
                <w:sz w:val="18"/>
                <w:szCs w:val="18"/>
              </w:rPr>
            </w:pPr>
          </w:p>
        </w:tc>
        <w:tc>
          <w:tcPr>
            <w:tcW w:w="630" w:type="dxa"/>
            <w:noWrap/>
            <w:hideMark/>
          </w:tcPr>
          <w:p w14:paraId="7F07EC48" w14:textId="77777777" w:rsidR="003C34AE" w:rsidRPr="0076459D" w:rsidRDefault="003C34AE" w:rsidP="003C34AE">
            <w:pPr>
              <w:rPr>
                <w:rFonts w:asciiTheme="majorHAnsi" w:eastAsia="Times New Roman" w:hAnsiTheme="majorHAnsi" w:cs="Times New Roman"/>
                <w:color w:val="000000"/>
                <w:sz w:val="18"/>
                <w:szCs w:val="18"/>
              </w:rPr>
            </w:pPr>
          </w:p>
        </w:tc>
        <w:tc>
          <w:tcPr>
            <w:tcW w:w="810" w:type="dxa"/>
            <w:hideMark/>
          </w:tcPr>
          <w:p w14:paraId="6E007A25" w14:textId="77777777" w:rsidR="003C34AE" w:rsidRPr="0076459D" w:rsidRDefault="003C34AE" w:rsidP="003C34AE">
            <w:pPr>
              <w:jc w:val="right"/>
              <w:rPr>
                <w:rFonts w:asciiTheme="majorHAnsi" w:eastAsia="Times New Roman" w:hAnsiTheme="majorHAnsi" w:cs="Times New Roman"/>
                <w:color w:val="000000"/>
                <w:sz w:val="18"/>
                <w:szCs w:val="18"/>
              </w:rPr>
            </w:pPr>
          </w:p>
        </w:tc>
      </w:tr>
      <w:tr w:rsidR="003C34AE" w:rsidRPr="0076459D" w14:paraId="171DF2D3" w14:textId="77777777" w:rsidTr="003C34AE">
        <w:trPr>
          <w:cantSplit/>
          <w:trHeight w:val="216"/>
        </w:trPr>
        <w:tc>
          <w:tcPr>
            <w:tcW w:w="378" w:type="dxa"/>
            <w:hideMark/>
          </w:tcPr>
          <w:p w14:paraId="6B3E8B01"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noWrap/>
            <w:hideMark/>
          </w:tcPr>
          <w:p w14:paraId="59678A37"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Social Studies</w:t>
            </w:r>
          </w:p>
        </w:tc>
        <w:tc>
          <w:tcPr>
            <w:tcW w:w="540" w:type="dxa"/>
            <w:hideMark/>
          </w:tcPr>
          <w:p w14:paraId="742E4CB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13</w:t>
            </w:r>
          </w:p>
        </w:tc>
        <w:tc>
          <w:tcPr>
            <w:tcW w:w="543" w:type="dxa"/>
            <w:hideMark/>
          </w:tcPr>
          <w:p w14:paraId="2F415E5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w:t>
            </w:r>
          </w:p>
        </w:tc>
        <w:tc>
          <w:tcPr>
            <w:tcW w:w="900" w:type="dxa"/>
            <w:gridSpan w:val="2"/>
            <w:hideMark/>
          </w:tcPr>
          <w:p w14:paraId="79CE395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77%</w:t>
            </w:r>
          </w:p>
        </w:tc>
        <w:tc>
          <w:tcPr>
            <w:tcW w:w="627" w:type="dxa"/>
            <w:hideMark/>
          </w:tcPr>
          <w:p w14:paraId="777B1F8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11</w:t>
            </w:r>
          </w:p>
        </w:tc>
        <w:tc>
          <w:tcPr>
            <w:tcW w:w="543" w:type="dxa"/>
            <w:hideMark/>
          </w:tcPr>
          <w:p w14:paraId="4975D61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987" w:type="dxa"/>
            <w:hideMark/>
          </w:tcPr>
          <w:p w14:paraId="48A1F110" w14:textId="77777777" w:rsidR="003C34AE" w:rsidRPr="0076459D" w:rsidRDefault="003C34AE" w:rsidP="003C34AE">
            <w:pPr>
              <w:jc w:val="right"/>
              <w:rPr>
                <w:rFonts w:asciiTheme="majorHAnsi" w:eastAsia="Times New Roman" w:hAnsiTheme="majorHAnsi" w:cs="Times New Roman"/>
                <w:color w:val="000000"/>
                <w:sz w:val="18"/>
                <w:szCs w:val="18"/>
                <w:highlight w:val="yellow"/>
              </w:rPr>
            </w:pPr>
            <w:r w:rsidRPr="0076459D">
              <w:rPr>
                <w:rFonts w:asciiTheme="majorHAnsi" w:eastAsia="Times New Roman" w:hAnsiTheme="majorHAnsi" w:cs="Times New Roman"/>
                <w:color w:val="000000"/>
                <w:sz w:val="18"/>
                <w:szCs w:val="18"/>
                <w:highlight w:val="yellow"/>
              </w:rPr>
              <w:t>73%</w:t>
            </w:r>
          </w:p>
        </w:tc>
        <w:tc>
          <w:tcPr>
            <w:tcW w:w="630" w:type="dxa"/>
            <w:hideMark/>
          </w:tcPr>
          <w:p w14:paraId="07A9D71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14</w:t>
            </w:r>
          </w:p>
        </w:tc>
        <w:tc>
          <w:tcPr>
            <w:tcW w:w="543" w:type="dxa"/>
            <w:hideMark/>
          </w:tcPr>
          <w:p w14:paraId="19AC825E"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13</w:t>
            </w:r>
          </w:p>
        </w:tc>
        <w:tc>
          <w:tcPr>
            <w:tcW w:w="897" w:type="dxa"/>
            <w:hideMark/>
          </w:tcPr>
          <w:p w14:paraId="0A1205CD"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93%</w:t>
            </w:r>
          </w:p>
        </w:tc>
        <w:tc>
          <w:tcPr>
            <w:tcW w:w="540" w:type="dxa"/>
            <w:hideMark/>
          </w:tcPr>
          <w:p w14:paraId="70753F0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8</w:t>
            </w:r>
          </w:p>
        </w:tc>
        <w:tc>
          <w:tcPr>
            <w:tcW w:w="633" w:type="dxa"/>
            <w:hideMark/>
          </w:tcPr>
          <w:p w14:paraId="5D00845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810" w:type="dxa"/>
            <w:hideMark/>
          </w:tcPr>
          <w:p w14:paraId="77E163C1" w14:textId="77777777" w:rsidR="003C34AE" w:rsidRPr="0076459D" w:rsidRDefault="003C34AE" w:rsidP="003C34AE">
            <w:pPr>
              <w:jc w:val="right"/>
              <w:rPr>
                <w:rFonts w:asciiTheme="majorHAnsi" w:eastAsia="Times New Roman" w:hAnsiTheme="majorHAnsi" w:cs="Times New Roman"/>
                <w:color w:val="000000"/>
                <w:sz w:val="18"/>
                <w:szCs w:val="18"/>
                <w:highlight w:val="yellow"/>
              </w:rPr>
            </w:pPr>
            <w:r w:rsidRPr="0076459D">
              <w:rPr>
                <w:rFonts w:asciiTheme="majorHAnsi" w:eastAsia="Times New Roman" w:hAnsiTheme="majorHAnsi" w:cs="Times New Roman"/>
                <w:color w:val="000000"/>
                <w:sz w:val="18"/>
                <w:szCs w:val="18"/>
                <w:highlight w:val="yellow"/>
              </w:rPr>
              <w:t>75%</w:t>
            </w:r>
          </w:p>
        </w:tc>
        <w:tc>
          <w:tcPr>
            <w:tcW w:w="540" w:type="dxa"/>
            <w:hideMark/>
          </w:tcPr>
          <w:p w14:paraId="1CBCC9C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17</w:t>
            </w:r>
          </w:p>
        </w:tc>
        <w:tc>
          <w:tcPr>
            <w:tcW w:w="630" w:type="dxa"/>
            <w:hideMark/>
          </w:tcPr>
          <w:p w14:paraId="1195385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14</w:t>
            </w:r>
          </w:p>
        </w:tc>
        <w:tc>
          <w:tcPr>
            <w:tcW w:w="810" w:type="dxa"/>
            <w:hideMark/>
          </w:tcPr>
          <w:p w14:paraId="249F878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82%</w:t>
            </w:r>
          </w:p>
        </w:tc>
      </w:tr>
      <w:tr w:rsidR="003C34AE" w:rsidRPr="0076459D" w14:paraId="2C762628" w14:textId="77777777" w:rsidTr="003C34AE">
        <w:trPr>
          <w:cantSplit/>
          <w:trHeight w:val="216"/>
        </w:trPr>
        <w:tc>
          <w:tcPr>
            <w:tcW w:w="378" w:type="dxa"/>
            <w:tcBorders>
              <w:bottom w:val="thinThickSmallGap" w:sz="18" w:space="0" w:color="auto"/>
            </w:tcBorders>
            <w:hideMark/>
          </w:tcPr>
          <w:p w14:paraId="72F93A67"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bottom w:val="thinThickSmallGap" w:sz="18" w:space="0" w:color="auto"/>
            </w:tcBorders>
            <w:noWrap/>
            <w:hideMark/>
          </w:tcPr>
          <w:p w14:paraId="5E4272A2"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World and US History</w:t>
            </w:r>
          </w:p>
        </w:tc>
        <w:tc>
          <w:tcPr>
            <w:tcW w:w="540" w:type="dxa"/>
            <w:tcBorders>
              <w:bottom w:val="thinThickSmallGap" w:sz="18" w:space="0" w:color="auto"/>
            </w:tcBorders>
            <w:hideMark/>
          </w:tcPr>
          <w:p w14:paraId="36349C60"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11</w:t>
            </w:r>
          </w:p>
        </w:tc>
        <w:tc>
          <w:tcPr>
            <w:tcW w:w="543" w:type="dxa"/>
            <w:tcBorders>
              <w:bottom w:val="thinThickSmallGap" w:sz="18" w:space="0" w:color="auto"/>
            </w:tcBorders>
            <w:hideMark/>
          </w:tcPr>
          <w:p w14:paraId="1B5FDB7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900" w:type="dxa"/>
            <w:gridSpan w:val="2"/>
            <w:tcBorders>
              <w:bottom w:val="thinThickSmallGap" w:sz="18" w:space="0" w:color="auto"/>
            </w:tcBorders>
            <w:hideMark/>
          </w:tcPr>
          <w:p w14:paraId="4772BD0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45%</w:t>
            </w:r>
          </w:p>
        </w:tc>
        <w:tc>
          <w:tcPr>
            <w:tcW w:w="627" w:type="dxa"/>
            <w:tcBorders>
              <w:bottom w:val="thinThickSmallGap" w:sz="18" w:space="0" w:color="auto"/>
            </w:tcBorders>
            <w:hideMark/>
          </w:tcPr>
          <w:p w14:paraId="17CB28EA"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19</w:t>
            </w:r>
          </w:p>
        </w:tc>
        <w:tc>
          <w:tcPr>
            <w:tcW w:w="543" w:type="dxa"/>
            <w:tcBorders>
              <w:bottom w:val="thinThickSmallGap" w:sz="18" w:space="0" w:color="auto"/>
            </w:tcBorders>
            <w:hideMark/>
          </w:tcPr>
          <w:p w14:paraId="67ED4B4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14</w:t>
            </w:r>
          </w:p>
        </w:tc>
        <w:tc>
          <w:tcPr>
            <w:tcW w:w="987" w:type="dxa"/>
            <w:tcBorders>
              <w:bottom w:val="thinThickSmallGap" w:sz="18" w:space="0" w:color="auto"/>
            </w:tcBorders>
            <w:hideMark/>
          </w:tcPr>
          <w:p w14:paraId="156E04CA" w14:textId="77777777" w:rsidR="003C34AE" w:rsidRPr="0076459D" w:rsidRDefault="003C34AE" w:rsidP="003C34AE">
            <w:pPr>
              <w:jc w:val="right"/>
              <w:rPr>
                <w:rFonts w:asciiTheme="majorHAnsi" w:eastAsia="Times New Roman" w:hAnsiTheme="majorHAnsi" w:cs="Times New Roman"/>
                <w:color w:val="000000"/>
                <w:sz w:val="18"/>
                <w:szCs w:val="18"/>
                <w:highlight w:val="yellow"/>
              </w:rPr>
            </w:pPr>
            <w:r w:rsidRPr="0076459D">
              <w:rPr>
                <w:rFonts w:asciiTheme="majorHAnsi" w:eastAsia="Times New Roman" w:hAnsiTheme="majorHAnsi" w:cs="Times New Roman"/>
                <w:color w:val="000000"/>
                <w:sz w:val="18"/>
                <w:szCs w:val="18"/>
                <w:highlight w:val="yellow"/>
              </w:rPr>
              <w:t>74%</w:t>
            </w:r>
          </w:p>
        </w:tc>
        <w:tc>
          <w:tcPr>
            <w:tcW w:w="630" w:type="dxa"/>
            <w:tcBorders>
              <w:bottom w:val="thinThickSmallGap" w:sz="18" w:space="0" w:color="auto"/>
            </w:tcBorders>
            <w:hideMark/>
          </w:tcPr>
          <w:p w14:paraId="38BA87F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22</w:t>
            </w:r>
          </w:p>
        </w:tc>
        <w:tc>
          <w:tcPr>
            <w:tcW w:w="543" w:type="dxa"/>
            <w:tcBorders>
              <w:bottom w:val="thinThickSmallGap" w:sz="18" w:space="0" w:color="auto"/>
            </w:tcBorders>
            <w:hideMark/>
          </w:tcPr>
          <w:p w14:paraId="66FF96C7"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16</w:t>
            </w:r>
          </w:p>
        </w:tc>
        <w:tc>
          <w:tcPr>
            <w:tcW w:w="897" w:type="dxa"/>
            <w:tcBorders>
              <w:bottom w:val="thinThickSmallGap" w:sz="18" w:space="0" w:color="auto"/>
            </w:tcBorders>
            <w:hideMark/>
          </w:tcPr>
          <w:p w14:paraId="76482E0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yellow"/>
              </w:rPr>
              <w:t>73%</w:t>
            </w:r>
          </w:p>
        </w:tc>
        <w:tc>
          <w:tcPr>
            <w:tcW w:w="540" w:type="dxa"/>
            <w:tcBorders>
              <w:bottom w:val="thinThickSmallGap" w:sz="18" w:space="0" w:color="auto"/>
            </w:tcBorders>
            <w:hideMark/>
          </w:tcPr>
          <w:p w14:paraId="4A1AA54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16</w:t>
            </w:r>
          </w:p>
        </w:tc>
        <w:tc>
          <w:tcPr>
            <w:tcW w:w="633" w:type="dxa"/>
            <w:tcBorders>
              <w:bottom w:val="thinThickSmallGap" w:sz="18" w:space="0" w:color="auto"/>
            </w:tcBorders>
            <w:hideMark/>
          </w:tcPr>
          <w:p w14:paraId="7B443E0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12</w:t>
            </w:r>
          </w:p>
        </w:tc>
        <w:tc>
          <w:tcPr>
            <w:tcW w:w="810" w:type="dxa"/>
            <w:tcBorders>
              <w:bottom w:val="thinThickSmallGap" w:sz="18" w:space="0" w:color="auto"/>
            </w:tcBorders>
            <w:hideMark/>
          </w:tcPr>
          <w:p w14:paraId="040CA88E" w14:textId="77777777" w:rsidR="003C34AE" w:rsidRPr="0076459D" w:rsidRDefault="003C34AE" w:rsidP="003C34AE">
            <w:pPr>
              <w:jc w:val="right"/>
              <w:rPr>
                <w:rFonts w:asciiTheme="majorHAnsi" w:eastAsia="Times New Roman" w:hAnsiTheme="majorHAnsi" w:cs="Times New Roman"/>
                <w:color w:val="000000"/>
                <w:sz w:val="18"/>
                <w:szCs w:val="18"/>
                <w:highlight w:val="yellow"/>
              </w:rPr>
            </w:pPr>
            <w:r w:rsidRPr="0076459D">
              <w:rPr>
                <w:rFonts w:asciiTheme="majorHAnsi" w:eastAsia="Times New Roman" w:hAnsiTheme="majorHAnsi" w:cs="Times New Roman"/>
                <w:color w:val="000000"/>
                <w:sz w:val="18"/>
                <w:szCs w:val="18"/>
                <w:highlight w:val="yellow"/>
              </w:rPr>
              <w:t>75%</w:t>
            </w:r>
          </w:p>
        </w:tc>
        <w:tc>
          <w:tcPr>
            <w:tcW w:w="540" w:type="dxa"/>
            <w:tcBorders>
              <w:bottom w:val="thinThickSmallGap" w:sz="18" w:space="0" w:color="auto"/>
            </w:tcBorders>
            <w:hideMark/>
          </w:tcPr>
          <w:p w14:paraId="74AAF59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15</w:t>
            </w:r>
          </w:p>
        </w:tc>
        <w:tc>
          <w:tcPr>
            <w:tcW w:w="630" w:type="dxa"/>
            <w:tcBorders>
              <w:bottom w:val="thinThickSmallGap" w:sz="18" w:space="0" w:color="auto"/>
            </w:tcBorders>
            <w:hideMark/>
          </w:tcPr>
          <w:p w14:paraId="5D9BE5C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9</w:t>
            </w:r>
          </w:p>
        </w:tc>
        <w:tc>
          <w:tcPr>
            <w:tcW w:w="810" w:type="dxa"/>
            <w:tcBorders>
              <w:bottom w:val="thinThickSmallGap" w:sz="18" w:space="0" w:color="auto"/>
            </w:tcBorders>
            <w:hideMark/>
          </w:tcPr>
          <w:p w14:paraId="40CA504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highlight w:val="red"/>
              </w:rPr>
              <w:t>60%</w:t>
            </w:r>
          </w:p>
        </w:tc>
      </w:tr>
      <w:tr w:rsidR="003C34AE" w:rsidRPr="0076459D" w14:paraId="397F2010" w14:textId="77777777" w:rsidTr="003C34AE">
        <w:trPr>
          <w:cantSplit/>
          <w:trHeight w:val="216"/>
        </w:trPr>
        <w:tc>
          <w:tcPr>
            <w:tcW w:w="13698" w:type="dxa"/>
            <w:gridSpan w:val="18"/>
            <w:tcBorders>
              <w:top w:val="thinThickSmallGap" w:sz="18" w:space="0" w:color="auto"/>
            </w:tcBorders>
            <w:hideMark/>
          </w:tcPr>
          <w:p w14:paraId="4BA2A41F" w14:textId="77777777" w:rsidR="003C34AE" w:rsidRPr="0076459D" w:rsidRDefault="003C34AE" w:rsidP="003C34AE">
            <w:pPr>
              <w:rPr>
                <w:rFonts w:asciiTheme="majorHAnsi" w:eastAsia="Times New Roman" w:hAnsiTheme="majorHAnsi" w:cs="Times New Roman"/>
                <w:b/>
                <w:color w:val="000000"/>
                <w:sz w:val="18"/>
                <w:szCs w:val="18"/>
              </w:rPr>
            </w:pPr>
            <w:r w:rsidRPr="0076459D">
              <w:rPr>
                <w:rFonts w:asciiTheme="majorHAnsi" w:eastAsia="Times New Roman" w:hAnsiTheme="majorHAnsi" w:cs="Times New Roman"/>
                <w:b/>
                <w:color w:val="000000"/>
                <w:sz w:val="18"/>
                <w:szCs w:val="18"/>
              </w:rPr>
              <w:t>COAST</w:t>
            </w:r>
          </w:p>
        </w:tc>
      </w:tr>
      <w:tr w:rsidR="003C34AE" w:rsidRPr="0076459D" w14:paraId="23A4C285" w14:textId="77777777" w:rsidTr="003C34AE">
        <w:trPr>
          <w:cantSplit/>
          <w:trHeight w:val="216"/>
        </w:trPr>
        <w:tc>
          <w:tcPr>
            <w:tcW w:w="378" w:type="dxa"/>
            <w:tcBorders>
              <w:bottom w:val="double" w:sz="4" w:space="0" w:color="auto"/>
            </w:tcBorders>
            <w:hideMark/>
          </w:tcPr>
          <w:p w14:paraId="5CFDE7BE" w14:textId="77777777" w:rsidR="003C34AE" w:rsidRPr="0076459D" w:rsidRDefault="003C34AE" w:rsidP="003C34AE">
            <w:pPr>
              <w:jc w:val="right"/>
              <w:rPr>
                <w:rFonts w:asciiTheme="majorHAnsi" w:eastAsia="Times New Roman" w:hAnsiTheme="majorHAnsi" w:cs="Times New Roman"/>
                <w:color w:val="000000"/>
                <w:sz w:val="18"/>
                <w:szCs w:val="18"/>
              </w:rPr>
            </w:pPr>
          </w:p>
        </w:tc>
        <w:tc>
          <w:tcPr>
            <w:tcW w:w="3147" w:type="dxa"/>
            <w:tcBorders>
              <w:bottom w:val="double" w:sz="4" w:space="0" w:color="auto"/>
            </w:tcBorders>
            <w:noWrap/>
            <w:hideMark/>
          </w:tcPr>
          <w:p w14:paraId="13B04D60" w14:textId="77777777" w:rsidR="003C34AE" w:rsidRPr="0076459D" w:rsidRDefault="003C34AE" w:rsidP="003C34AE">
            <w:pPr>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Business Education</w:t>
            </w:r>
          </w:p>
        </w:tc>
        <w:tc>
          <w:tcPr>
            <w:tcW w:w="540" w:type="dxa"/>
            <w:tcBorders>
              <w:bottom w:val="double" w:sz="4" w:space="0" w:color="auto"/>
            </w:tcBorders>
            <w:noWrap/>
            <w:hideMark/>
          </w:tcPr>
          <w:p w14:paraId="6D951E2F"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543" w:type="dxa"/>
            <w:tcBorders>
              <w:bottom w:val="double" w:sz="4" w:space="0" w:color="auto"/>
            </w:tcBorders>
            <w:noWrap/>
            <w:hideMark/>
          </w:tcPr>
          <w:p w14:paraId="0CB3E7C4"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2</w:t>
            </w:r>
          </w:p>
        </w:tc>
        <w:tc>
          <w:tcPr>
            <w:tcW w:w="900" w:type="dxa"/>
            <w:gridSpan w:val="2"/>
            <w:tcBorders>
              <w:bottom w:val="double" w:sz="4" w:space="0" w:color="auto"/>
            </w:tcBorders>
            <w:hideMark/>
          </w:tcPr>
          <w:p w14:paraId="6CCEF2E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27" w:type="dxa"/>
            <w:tcBorders>
              <w:bottom w:val="double" w:sz="4" w:space="0" w:color="auto"/>
            </w:tcBorders>
            <w:noWrap/>
            <w:hideMark/>
          </w:tcPr>
          <w:p w14:paraId="5A48E081"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543" w:type="dxa"/>
            <w:tcBorders>
              <w:bottom w:val="double" w:sz="4" w:space="0" w:color="auto"/>
            </w:tcBorders>
            <w:noWrap/>
            <w:hideMark/>
          </w:tcPr>
          <w:p w14:paraId="38D9A06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3</w:t>
            </w:r>
          </w:p>
        </w:tc>
        <w:tc>
          <w:tcPr>
            <w:tcW w:w="987" w:type="dxa"/>
            <w:tcBorders>
              <w:bottom w:val="double" w:sz="4" w:space="0" w:color="auto"/>
            </w:tcBorders>
            <w:hideMark/>
          </w:tcPr>
          <w:p w14:paraId="0FEAC28B"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630" w:type="dxa"/>
            <w:tcBorders>
              <w:bottom w:val="double" w:sz="4" w:space="0" w:color="auto"/>
            </w:tcBorders>
            <w:noWrap/>
            <w:hideMark/>
          </w:tcPr>
          <w:p w14:paraId="3C361A6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543" w:type="dxa"/>
            <w:tcBorders>
              <w:bottom w:val="double" w:sz="4" w:space="0" w:color="auto"/>
            </w:tcBorders>
            <w:noWrap/>
            <w:hideMark/>
          </w:tcPr>
          <w:p w14:paraId="029F94F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6</w:t>
            </w:r>
          </w:p>
        </w:tc>
        <w:tc>
          <w:tcPr>
            <w:tcW w:w="897" w:type="dxa"/>
            <w:tcBorders>
              <w:bottom w:val="double" w:sz="4" w:space="0" w:color="auto"/>
            </w:tcBorders>
            <w:hideMark/>
          </w:tcPr>
          <w:p w14:paraId="3F22C6BC"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bottom w:val="double" w:sz="4" w:space="0" w:color="auto"/>
            </w:tcBorders>
            <w:hideMark/>
          </w:tcPr>
          <w:p w14:paraId="342EEF92"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633" w:type="dxa"/>
            <w:tcBorders>
              <w:bottom w:val="double" w:sz="4" w:space="0" w:color="auto"/>
            </w:tcBorders>
            <w:hideMark/>
          </w:tcPr>
          <w:p w14:paraId="07A97348"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5</w:t>
            </w:r>
          </w:p>
        </w:tc>
        <w:tc>
          <w:tcPr>
            <w:tcW w:w="810" w:type="dxa"/>
            <w:tcBorders>
              <w:bottom w:val="double" w:sz="4" w:space="0" w:color="auto"/>
            </w:tcBorders>
            <w:hideMark/>
          </w:tcPr>
          <w:p w14:paraId="0AB8505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c>
          <w:tcPr>
            <w:tcW w:w="540" w:type="dxa"/>
            <w:tcBorders>
              <w:bottom w:val="double" w:sz="4" w:space="0" w:color="auto"/>
            </w:tcBorders>
            <w:noWrap/>
            <w:hideMark/>
          </w:tcPr>
          <w:p w14:paraId="5BEE3859"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630" w:type="dxa"/>
            <w:tcBorders>
              <w:bottom w:val="double" w:sz="4" w:space="0" w:color="auto"/>
            </w:tcBorders>
            <w:noWrap/>
            <w:hideMark/>
          </w:tcPr>
          <w:p w14:paraId="5CF49103"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7</w:t>
            </w:r>
          </w:p>
        </w:tc>
        <w:tc>
          <w:tcPr>
            <w:tcW w:w="810" w:type="dxa"/>
            <w:tcBorders>
              <w:bottom w:val="double" w:sz="4" w:space="0" w:color="auto"/>
            </w:tcBorders>
            <w:hideMark/>
          </w:tcPr>
          <w:p w14:paraId="2D6C0266" w14:textId="77777777" w:rsidR="003C34AE" w:rsidRPr="0076459D" w:rsidRDefault="003C34AE" w:rsidP="003C34AE">
            <w:pPr>
              <w:jc w:val="right"/>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100%</w:t>
            </w:r>
          </w:p>
        </w:tc>
      </w:tr>
    </w:tbl>
    <w:p w14:paraId="329B4C9A" w14:textId="6BF7D9E2" w:rsidR="003C34AE" w:rsidRPr="0076459D" w:rsidRDefault="003C34AE">
      <w:pPr>
        <w:rPr>
          <w:rFonts w:asciiTheme="majorHAnsi" w:hAnsiTheme="majorHAnsi"/>
        </w:rPr>
      </w:pPr>
    </w:p>
    <w:p w14:paraId="2EB11A3D" w14:textId="5B4870BF" w:rsidR="003C34AE" w:rsidRPr="0076459D" w:rsidRDefault="003C34AE">
      <w:pPr>
        <w:rPr>
          <w:rFonts w:asciiTheme="majorHAnsi" w:hAnsiTheme="majorHAnsi"/>
          <w:b/>
        </w:rPr>
        <w:sectPr w:rsidR="003C34AE" w:rsidRPr="0076459D" w:rsidSect="005C39AB">
          <w:pgSz w:w="15840" w:h="12240" w:orient="landscape"/>
          <w:pgMar w:top="540" w:right="1440" w:bottom="990" w:left="936" w:header="720" w:footer="720" w:gutter="0"/>
          <w:cols w:space="720"/>
          <w:docGrid w:linePitch="360"/>
        </w:sectPr>
      </w:pPr>
    </w:p>
    <w:p w14:paraId="3DEAB2E9" w14:textId="3064742A" w:rsidR="00024F70" w:rsidRPr="0076459D" w:rsidRDefault="00024F70" w:rsidP="00DE4BC2">
      <w:pPr>
        <w:pStyle w:val="ListParagraph"/>
        <w:ind w:left="0"/>
        <w:rPr>
          <w:rFonts w:asciiTheme="majorHAnsi" w:hAnsiTheme="majorHAnsi"/>
          <w:b/>
        </w:rPr>
      </w:pPr>
      <w:r w:rsidRPr="0076459D">
        <w:rPr>
          <w:rFonts w:asciiTheme="majorHAnsi" w:hAnsiTheme="majorHAnsi"/>
          <w:b/>
        </w:rPr>
        <w:lastRenderedPageBreak/>
        <w:t>Student Teaching Pass Rates</w:t>
      </w:r>
    </w:p>
    <w:p w14:paraId="6FDE57B4" w14:textId="48970E40" w:rsidR="00024F70" w:rsidRPr="0076459D" w:rsidRDefault="00024F70" w:rsidP="00DE4BC2">
      <w:pPr>
        <w:pStyle w:val="ListParagraph"/>
        <w:ind w:left="0"/>
        <w:rPr>
          <w:rFonts w:asciiTheme="majorHAnsi" w:hAnsiTheme="majorHAnsi"/>
        </w:rPr>
      </w:pPr>
      <w:r w:rsidRPr="0076459D">
        <w:rPr>
          <w:rFonts w:asciiTheme="majorHAnsi" w:hAnsiTheme="majorHAnsi"/>
        </w:rPr>
        <w:t>Student teaching is curr</w:t>
      </w:r>
      <w:r w:rsidR="00361152">
        <w:rPr>
          <w:rFonts w:asciiTheme="majorHAnsi" w:hAnsiTheme="majorHAnsi"/>
        </w:rPr>
        <w:t>ently a pass/fail course.  The</w:t>
      </w:r>
      <w:r w:rsidRPr="0076459D">
        <w:rPr>
          <w:rFonts w:asciiTheme="majorHAnsi" w:hAnsiTheme="majorHAnsi"/>
        </w:rPr>
        <w:t xml:space="preserve"> essential culminating experiences </w:t>
      </w:r>
      <w:r w:rsidR="00361152">
        <w:rPr>
          <w:rFonts w:asciiTheme="majorHAnsi" w:hAnsiTheme="majorHAnsi"/>
        </w:rPr>
        <w:t xml:space="preserve">in student teaching </w:t>
      </w:r>
      <w:r w:rsidRPr="0076459D">
        <w:rPr>
          <w:rFonts w:asciiTheme="majorHAnsi" w:hAnsiTheme="majorHAnsi"/>
        </w:rPr>
        <w:t>result in either credit for the course or no credit.  Student teachers are evaluate</w:t>
      </w:r>
      <w:r w:rsidR="00DB0A9A">
        <w:rPr>
          <w:rFonts w:asciiTheme="majorHAnsi" w:hAnsiTheme="majorHAnsi"/>
        </w:rPr>
        <w:t xml:space="preserve">d by their cooperating teacher(s) and </w:t>
      </w:r>
      <w:r w:rsidRPr="0076459D">
        <w:rPr>
          <w:rFonts w:asciiTheme="majorHAnsi" w:hAnsiTheme="majorHAnsi"/>
        </w:rPr>
        <w:t>their university supervisor</w:t>
      </w:r>
      <w:r w:rsidR="00DB0A9A">
        <w:rPr>
          <w:rFonts w:asciiTheme="majorHAnsi" w:hAnsiTheme="majorHAnsi"/>
        </w:rPr>
        <w:t>(s)</w:t>
      </w:r>
      <w:r w:rsidRPr="0076459D">
        <w:rPr>
          <w:rFonts w:asciiTheme="majorHAnsi" w:hAnsiTheme="majorHAnsi"/>
        </w:rPr>
        <w:t>.  While consensus is desired, if there is disagreement about whether credit should be awa</w:t>
      </w:r>
      <w:r w:rsidR="00DB0A9A">
        <w:rPr>
          <w:rFonts w:asciiTheme="majorHAnsi" w:hAnsiTheme="majorHAnsi"/>
        </w:rPr>
        <w:t>rded, the university supervisor</w:t>
      </w:r>
      <w:r w:rsidRPr="0076459D">
        <w:rPr>
          <w:rFonts w:asciiTheme="majorHAnsi" w:hAnsiTheme="majorHAnsi"/>
        </w:rPr>
        <w:t>s</w:t>
      </w:r>
      <w:r w:rsidR="00DB0A9A">
        <w:rPr>
          <w:rFonts w:asciiTheme="majorHAnsi" w:hAnsiTheme="majorHAnsi"/>
        </w:rPr>
        <w:t>’</w:t>
      </w:r>
      <w:r w:rsidRPr="0076459D">
        <w:rPr>
          <w:rFonts w:asciiTheme="majorHAnsi" w:hAnsiTheme="majorHAnsi"/>
        </w:rPr>
        <w:t xml:space="preserve"> recommendation</w:t>
      </w:r>
      <w:r w:rsidR="00DB0A9A">
        <w:rPr>
          <w:rFonts w:asciiTheme="majorHAnsi" w:hAnsiTheme="majorHAnsi"/>
        </w:rPr>
        <w:t>s</w:t>
      </w:r>
      <w:r w:rsidRPr="0076459D">
        <w:rPr>
          <w:rFonts w:asciiTheme="majorHAnsi" w:hAnsiTheme="majorHAnsi"/>
        </w:rPr>
        <w:t>, in consultation with the Student Tea</w:t>
      </w:r>
      <w:r w:rsidR="00DB0A9A">
        <w:rPr>
          <w:rFonts w:asciiTheme="majorHAnsi" w:hAnsiTheme="majorHAnsi"/>
        </w:rPr>
        <w:t>ching Coordinator, take</w:t>
      </w:r>
      <w:r w:rsidRPr="0076459D">
        <w:rPr>
          <w:rFonts w:asciiTheme="majorHAnsi" w:hAnsiTheme="majorHAnsi"/>
        </w:rPr>
        <w:t xml:space="preserve"> precedence.  </w:t>
      </w:r>
      <w:r w:rsidR="006B24A6">
        <w:rPr>
          <w:rFonts w:asciiTheme="majorHAnsi" w:hAnsiTheme="majorHAnsi"/>
        </w:rPr>
        <w:t>Table 8 shows</w:t>
      </w:r>
      <w:r w:rsidRPr="0076459D">
        <w:rPr>
          <w:rFonts w:asciiTheme="majorHAnsi" w:hAnsiTheme="majorHAnsi"/>
        </w:rPr>
        <w:t xml:space="preserve"> the number of student teachers passing the course by year. </w:t>
      </w:r>
    </w:p>
    <w:p w14:paraId="3FD78409" w14:textId="77777777" w:rsidR="00024F70" w:rsidRPr="0076459D" w:rsidRDefault="00024F70" w:rsidP="00DE4BC2">
      <w:pPr>
        <w:pStyle w:val="ListParagraph"/>
        <w:ind w:left="0"/>
        <w:rPr>
          <w:rFonts w:asciiTheme="majorHAnsi" w:hAnsiTheme="majorHAnsi"/>
        </w:rPr>
      </w:pPr>
    </w:p>
    <w:p w14:paraId="49F1199F" w14:textId="77777777" w:rsidR="00024F70" w:rsidRPr="0076459D" w:rsidRDefault="00024F70" w:rsidP="00DE4BC2">
      <w:pPr>
        <w:pStyle w:val="ListParagraph"/>
        <w:ind w:left="0"/>
        <w:rPr>
          <w:rFonts w:asciiTheme="majorHAnsi" w:hAnsiTheme="majorHAnsi"/>
          <w:b/>
          <w:i/>
        </w:rPr>
      </w:pPr>
      <w:r w:rsidRPr="0076459D">
        <w:rPr>
          <w:rFonts w:asciiTheme="majorHAnsi" w:hAnsiTheme="majorHAnsi"/>
          <w:b/>
          <w:i/>
        </w:rPr>
        <w:t>Student Teacher Pass Rates</w:t>
      </w:r>
    </w:p>
    <w:p w14:paraId="4170C61F" w14:textId="77777777" w:rsidR="00024F70" w:rsidRPr="0076459D" w:rsidRDefault="00024F70" w:rsidP="00DE4BC2">
      <w:pPr>
        <w:pStyle w:val="ListParagraph"/>
        <w:ind w:left="0"/>
        <w:rPr>
          <w:rFonts w:asciiTheme="majorHAnsi" w:hAnsiTheme="majorHAnsi"/>
        </w:rPr>
      </w:pPr>
    </w:p>
    <w:p w14:paraId="0DD02864" w14:textId="7B2F0E20" w:rsidR="003C34AE" w:rsidRPr="00AE6A81" w:rsidRDefault="00605EB1" w:rsidP="00DE4BC2">
      <w:pPr>
        <w:pStyle w:val="ListParagraph"/>
        <w:ind w:left="0"/>
        <w:rPr>
          <w:rFonts w:asciiTheme="majorHAnsi" w:hAnsiTheme="majorHAnsi"/>
          <w:b/>
        </w:rPr>
      </w:pPr>
      <w:r w:rsidRPr="00AE6A81">
        <w:rPr>
          <w:rFonts w:asciiTheme="majorHAnsi" w:hAnsiTheme="majorHAnsi"/>
          <w:b/>
        </w:rPr>
        <w:t>Table 8</w:t>
      </w:r>
      <w:r w:rsidR="003C34AE" w:rsidRPr="00AE6A81">
        <w:rPr>
          <w:rFonts w:asciiTheme="majorHAnsi" w:hAnsiTheme="majorHAnsi"/>
          <w:b/>
        </w:rPr>
        <w:t>: Student Teacher Pass Rates by Program</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062"/>
        <w:gridCol w:w="990"/>
        <w:gridCol w:w="1080"/>
        <w:gridCol w:w="990"/>
        <w:gridCol w:w="1080"/>
      </w:tblGrid>
      <w:tr w:rsidR="00024F70" w:rsidRPr="0076459D" w14:paraId="1FAB3D5C" w14:textId="77777777" w:rsidTr="00035C72">
        <w:tc>
          <w:tcPr>
            <w:tcW w:w="1908" w:type="dxa"/>
            <w:tcBorders>
              <w:top w:val="single" w:sz="4" w:space="0" w:color="auto"/>
              <w:bottom w:val="single" w:sz="4" w:space="0" w:color="auto"/>
            </w:tcBorders>
            <w:vAlign w:val="center"/>
          </w:tcPr>
          <w:p w14:paraId="1E6D798B" w14:textId="77777777" w:rsidR="00024F70" w:rsidRPr="0076459D" w:rsidRDefault="00024F70" w:rsidP="00035C72">
            <w:pPr>
              <w:pStyle w:val="ListParagraph"/>
              <w:ind w:left="0"/>
              <w:rPr>
                <w:rFonts w:asciiTheme="majorHAnsi" w:hAnsiTheme="majorHAnsi"/>
                <w:b/>
              </w:rPr>
            </w:pPr>
            <w:r w:rsidRPr="0076459D">
              <w:rPr>
                <w:rFonts w:asciiTheme="majorHAnsi" w:hAnsiTheme="majorHAnsi"/>
                <w:b/>
              </w:rPr>
              <w:t>Major</w:t>
            </w:r>
          </w:p>
        </w:tc>
        <w:tc>
          <w:tcPr>
            <w:tcW w:w="1062" w:type="dxa"/>
            <w:tcBorders>
              <w:top w:val="single" w:sz="4" w:space="0" w:color="auto"/>
              <w:bottom w:val="single" w:sz="4" w:space="0" w:color="auto"/>
            </w:tcBorders>
            <w:vAlign w:val="center"/>
          </w:tcPr>
          <w:p w14:paraId="68DC7AA6" w14:textId="11E06468" w:rsidR="00024F70" w:rsidRPr="0076459D" w:rsidRDefault="00035C72" w:rsidP="00035C72">
            <w:pPr>
              <w:pStyle w:val="ListParagraph"/>
              <w:ind w:left="0"/>
              <w:jc w:val="center"/>
              <w:rPr>
                <w:rFonts w:asciiTheme="majorHAnsi" w:hAnsiTheme="majorHAnsi"/>
                <w:sz w:val="20"/>
              </w:rPr>
            </w:pPr>
            <w:r w:rsidRPr="0076459D">
              <w:rPr>
                <w:rFonts w:asciiTheme="majorHAnsi" w:hAnsiTheme="majorHAnsi"/>
                <w:sz w:val="20"/>
              </w:rPr>
              <w:t>2008-</w:t>
            </w:r>
            <w:r w:rsidR="00024F70" w:rsidRPr="0076459D">
              <w:rPr>
                <w:rFonts w:asciiTheme="majorHAnsi" w:hAnsiTheme="majorHAnsi"/>
                <w:sz w:val="20"/>
              </w:rPr>
              <w:t>09</w:t>
            </w:r>
          </w:p>
        </w:tc>
        <w:tc>
          <w:tcPr>
            <w:tcW w:w="990" w:type="dxa"/>
            <w:tcBorders>
              <w:top w:val="single" w:sz="4" w:space="0" w:color="auto"/>
              <w:bottom w:val="single" w:sz="4" w:space="0" w:color="auto"/>
            </w:tcBorders>
            <w:vAlign w:val="center"/>
          </w:tcPr>
          <w:p w14:paraId="6D5A1223" w14:textId="74E56DC7" w:rsidR="00024F70" w:rsidRPr="0076459D" w:rsidRDefault="00035C72" w:rsidP="00035C72">
            <w:pPr>
              <w:pStyle w:val="ListParagraph"/>
              <w:ind w:left="0"/>
              <w:jc w:val="center"/>
              <w:rPr>
                <w:rFonts w:asciiTheme="majorHAnsi" w:hAnsiTheme="majorHAnsi"/>
                <w:sz w:val="20"/>
              </w:rPr>
            </w:pPr>
            <w:r w:rsidRPr="0076459D">
              <w:rPr>
                <w:rFonts w:asciiTheme="majorHAnsi" w:hAnsiTheme="majorHAnsi"/>
                <w:sz w:val="20"/>
              </w:rPr>
              <w:t>2009-</w:t>
            </w:r>
            <w:r w:rsidR="00024F70" w:rsidRPr="0076459D">
              <w:rPr>
                <w:rFonts w:asciiTheme="majorHAnsi" w:hAnsiTheme="majorHAnsi"/>
                <w:sz w:val="20"/>
              </w:rPr>
              <w:t>10</w:t>
            </w:r>
          </w:p>
        </w:tc>
        <w:tc>
          <w:tcPr>
            <w:tcW w:w="1080" w:type="dxa"/>
            <w:tcBorders>
              <w:top w:val="single" w:sz="4" w:space="0" w:color="auto"/>
              <w:bottom w:val="single" w:sz="4" w:space="0" w:color="auto"/>
            </w:tcBorders>
            <w:vAlign w:val="center"/>
          </w:tcPr>
          <w:p w14:paraId="3376AEC5" w14:textId="4EE9362A" w:rsidR="00024F70" w:rsidRPr="0076459D" w:rsidRDefault="00035C72" w:rsidP="00035C72">
            <w:pPr>
              <w:pStyle w:val="ListParagraph"/>
              <w:ind w:left="0"/>
              <w:jc w:val="center"/>
              <w:rPr>
                <w:rFonts w:asciiTheme="majorHAnsi" w:hAnsiTheme="majorHAnsi"/>
                <w:sz w:val="20"/>
              </w:rPr>
            </w:pPr>
            <w:r w:rsidRPr="0076459D">
              <w:rPr>
                <w:rFonts w:asciiTheme="majorHAnsi" w:hAnsiTheme="majorHAnsi"/>
                <w:sz w:val="20"/>
              </w:rPr>
              <w:t>2010-</w:t>
            </w:r>
            <w:r w:rsidR="00024F70" w:rsidRPr="0076459D">
              <w:rPr>
                <w:rFonts w:asciiTheme="majorHAnsi" w:hAnsiTheme="majorHAnsi"/>
                <w:sz w:val="20"/>
              </w:rPr>
              <w:t>11</w:t>
            </w:r>
          </w:p>
        </w:tc>
        <w:tc>
          <w:tcPr>
            <w:tcW w:w="990" w:type="dxa"/>
            <w:tcBorders>
              <w:top w:val="single" w:sz="4" w:space="0" w:color="auto"/>
              <w:bottom w:val="single" w:sz="4" w:space="0" w:color="auto"/>
            </w:tcBorders>
            <w:vAlign w:val="center"/>
          </w:tcPr>
          <w:p w14:paraId="6B1B7E53" w14:textId="36A16F0E"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20</w:t>
            </w:r>
            <w:r w:rsidR="00035C72" w:rsidRPr="0076459D">
              <w:rPr>
                <w:rFonts w:asciiTheme="majorHAnsi" w:hAnsiTheme="majorHAnsi"/>
                <w:sz w:val="20"/>
              </w:rPr>
              <w:t>11-</w:t>
            </w:r>
            <w:r w:rsidRPr="0076459D">
              <w:rPr>
                <w:rFonts w:asciiTheme="majorHAnsi" w:hAnsiTheme="majorHAnsi"/>
                <w:sz w:val="20"/>
              </w:rPr>
              <w:t>12</w:t>
            </w:r>
          </w:p>
        </w:tc>
        <w:tc>
          <w:tcPr>
            <w:tcW w:w="1080" w:type="dxa"/>
            <w:tcBorders>
              <w:top w:val="single" w:sz="4" w:space="0" w:color="auto"/>
              <w:bottom w:val="single" w:sz="4" w:space="0" w:color="auto"/>
            </w:tcBorders>
            <w:vAlign w:val="center"/>
          </w:tcPr>
          <w:p w14:paraId="18CA304A" w14:textId="093269D2" w:rsidR="00024F70" w:rsidRPr="0076459D" w:rsidRDefault="00035C72" w:rsidP="00035C72">
            <w:pPr>
              <w:pStyle w:val="ListParagraph"/>
              <w:ind w:left="0"/>
              <w:jc w:val="center"/>
              <w:rPr>
                <w:rFonts w:asciiTheme="majorHAnsi" w:hAnsiTheme="majorHAnsi"/>
                <w:sz w:val="20"/>
              </w:rPr>
            </w:pPr>
            <w:r w:rsidRPr="0076459D">
              <w:rPr>
                <w:rFonts w:asciiTheme="majorHAnsi" w:hAnsiTheme="majorHAnsi"/>
                <w:sz w:val="20"/>
              </w:rPr>
              <w:t>2012-</w:t>
            </w:r>
            <w:r w:rsidR="00024F70" w:rsidRPr="0076459D">
              <w:rPr>
                <w:rFonts w:asciiTheme="majorHAnsi" w:hAnsiTheme="majorHAnsi"/>
                <w:sz w:val="20"/>
              </w:rPr>
              <w:t>13</w:t>
            </w:r>
          </w:p>
        </w:tc>
      </w:tr>
      <w:tr w:rsidR="00024F70" w:rsidRPr="0076459D" w14:paraId="22EF258E" w14:textId="77777777" w:rsidTr="00035C72">
        <w:trPr>
          <w:trHeight w:val="728"/>
        </w:trPr>
        <w:tc>
          <w:tcPr>
            <w:tcW w:w="1908" w:type="dxa"/>
            <w:tcBorders>
              <w:top w:val="single" w:sz="4" w:space="0" w:color="auto"/>
            </w:tcBorders>
            <w:vAlign w:val="center"/>
          </w:tcPr>
          <w:p w14:paraId="075DA7ED" w14:textId="77777777" w:rsidR="00024F70" w:rsidRPr="0076459D" w:rsidRDefault="00024F70" w:rsidP="00035C72">
            <w:pPr>
              <w:pStyle w:val="ListParagraph"/>
              <w:ind w:left="0"/>
              <w:rPr>
                <w:rFonts w:asciiTheme="majorHAnsi" w:hAnsiTheme="majorHAnsi"/>
              </w:rPr>
            </w:pPr>
            <w:r w:rsidRPr="0076459D">
              <w:rPr>
                <w:rFonts w:asciiTheme="majorHAnsi" w:hAnsiTheme="majorHAnsi"/>
              </w:rPr>
              <w:t>Early Childhood or ECE/ELEM</w:t>
            </w:r>
          </w:p>
        </w:tc>
        <w:tc>
          <w:tcPr>
            <w:tcW w:w="1062" w:type="dxa"/>
            <w:tcBorders>
              <w:top w:val="single" w:sz="4" w:space="0" w:color="auto"/>
            </w:tcBorders>
            <w:vAlign w:val="center"/>
          </w:tcPr>
          <w:p w14:paraId="2EFFD6BC"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100%</w:t>
            </w:r>
          </w:p>
          <w:p w14:paraId="27DDC782"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(n=20)</w:t>
            </w:r>
          </w:p>
        </w:tc>
        <w:tc>
          <w:tcPr>
            <w:tcW w:w="990" w:type="dxa"/>
            <w:tcBorders>
              <w:top w:val="single" w:sz="4" w:space="0" w:color="auto"/>
            </w:tcBorders>
            <w:vAlign w:val="center"/>
          </w:tcPr>
          <w:p w14:paraId="023B9E92"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100% (n=20)</w:t>
            </w:r>
          </w:p>
        </w:tc>
        <w:tc>
          <w:tcPr>
            <w:tcW w:w="1080" w:type="dxa"/>
            <w:tcBorders>
              <w:top w:val="single" w:sz="4" w:space="0" w:color="auto"/>
            </w:tcBorders>
            <w:vAlign w:val="center"/>
          </w:tcPr>
          <w:p w14:paraId="443F006F"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100%</w:t>
            </w:r>
          </w:p>
          <w:p w14:paraId="40008169"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(n=13)</w:t>
            </w:r>
          </w:p>
        </w:tc>
        <w:tc>
          <w:tcPr>
            <w:tcW w:w="990" w:type="dxa"/>
            <w:tcBorders>
              <w:top w:val="single" w:sz="4" w:space="0" w:color="auto"/>
            </w:tcBorders>
            <w:vAlign w:val="center"/>
          </w:tcPr>
          <w:p w14:paraId="6E7176E1"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100%</w:t>
            </w:r>
          </w:p>
          <w:p w14:paraId="11EA787F"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(n=14)</w:t>
            </w:r>
          </w:p>
        </w:tc>
        <w:tc>
          <w:tcPr>
            <w:tcW w:w="1080" w:type="dxa"/>
            <w:tcBorders>
              <w:top w:val="single" w:sz="4" w:space="0" w:color="auto"/>
            </w:tcBorders>
            <w:vAlign w:val="center"/>
          </w:tcPr>
          <w:p w14:paraId="6B1D6332"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100%</w:t>
            </w:r>
          </w:p>
          <w:p w14:paraId="617364CE"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(n=13)</w:t>
            </w:r>
          </w:p>
        </w:tc>
      </w:tr>
      <w:tr w:rsidR="00024F70" w:rsidRPr="0076459D" w14:paraId="7A1C4F92" w14:textId="77777777" w:rsidTr="00035C72">
        <w:trPr>
          <w:trHeight w:val="468"/>
        </w:trPr>
        <w:tc>
          <w:tcPr>
            <w:tcW w:w="1908" w:type="dxa"/>
            <w:vAlign w:val="center"/>
          </w:tcPr>
          <w:p w14:paraId="4B806F95" w14:textId="77777777" w:rsidR="00024F70" w:rsidRPr="0076459D" w:rsidRDefault="00024F70" w:rsidP="00035C72">
            <w:pPr>
              <w:pStyle w:val="ListParagraph"/>
              <w:ind w:left="0"/>
              <w:rPr>
                <w:rFonts w:asciiTheme="majorHAnsi" w:hAnsiTheme="majorHAnsi"/>
              </w:rPr>
            </w:pPr>
            <w:r w:rsidRPr="0076459D">
              <w:rPr>
                <w:rFonts w:asciiTheme="majorHAnsi" w:hAnsiTheme="majorHAnsi"/>
              </w:rPr>
              <w:t>Elementary Ed</w:t>
            </w:r>
          </w:p>
        </w:tc>
        <w:tc>
          <w:tcPr>
            <w:tcW w:w="1062" w:type="dxa"/>
            <w:vAlign w:val="center"/>
          </w:tcPr>
          <w:p w14:paraId="19458D69"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97%</w:t>
            </w:r>
          </w:p>
          <w:p w14:paraId="1C4EA64D"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(n=86)</w:t>
            </w:r>
          </w:p>
        </w:tc>
        <w:tc>
          <w:tcPr>
            <w:tcW w:w="990" w:type="dxa"/>
            <w:vAlign w:val="center"/>
          </w:tcPr>
          <w:p w14:paraId="104E9172"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99%</w:t>
            </w:r>
          </w:p>
          <w:p w14:paraId="312E821B"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(n=121)</w:t>
            </w:r>
          </w:p>
        </w:tc>
        <w:tc>
          <w:tcPr>
            <w:tcW w:w="1080" w:type="dxa"/>
            <w:vAlign w:val="center"/>
          </w:tcPr>
          <w:p w14:paraId="6042086B"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98%</w:t>
            </w:r>
          </w:p>
          <w:p w14:paraId="6049DD11"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(n=90)</w:t>
            </w:r>
          </w:p>
        </w:tc>
        <w:tc>
          <w:tcPr>
            <w:tcW w:w="990" w:type="dxa"/>
            <w:vAlign w:val="center"/>
          </w:tcPr>
          <w:p w14:paraId="0CB2BA1C"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99%</w:t>
            </w:r>
          </w:p>
          <w:p w14:paraId="3F9A6AFC"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(n=84)</w:t>
            </w:r>
          </w:p>
        </w:tc>
        <w:tc>
          <w:tcPr>
            <w:tcW w:w="1080" w:type="dxa"/>
            <w:vAlign w:val="center"/>
          </w:tcPr>
          <w:p w14:paraId="220722D6"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98%</w:t>
            </w:r>
          </w:p>
          <w:p w14:paraId="06D024B1"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(n=56)</w:t>
            </w:r>
          </w:p>
        </w:tc>
      </w:tr>
      <w:tr w:rsidR="00024F70" w:rsidRPr="0076459D" w14:paraId="68A4F936" w14:textId="77777777" w:rsidTr="00035C72">
        <w:trPr>
          <w:trHeight w:val="693"/>
        </w:trPr>
        <w:tc>
          <w:tcPr>
            <w:tcW w:w="1908" w:type="dxa"/>
            <w:vAlign w:val="center"/>
          </w:tcPr>
          <w:p w14:paraId="2B2599DD" w14:textId="77777777" w:rsidR="00024F70" w:rsidRPr="0076459D" w:rsidRDefault="00024F70" w:rsidP="00035C72">
            <w:pPr>
              <w:pStyle w:val="ListParagraph"/>
              <w:ind w:left="0"/>
              <w:rPr>
                <w:rFonts w:asciiTheme="majorHAnsi" w:hAnsiTheme="majorHAnsi"/>
              </w:rPr>
            </w:pPr>
            <w:r w:rsidRPr="0076459D">
              <w:rPr>
                <w:rFonts w:asciiTheme="majorHAnsi" w:hAnsiTheme="majorHAnsi"/>
              </w:rPr>
              <w:t>Special Ed</w:t>
            </w:r>
          </w:p>
        </w:tc>
        <w:tc>
          <w:tcPr>
            <w:tcW w:w="1062" w:type="dxa"/>
            <w:vAlign w:val="center"/>
          </w:tcPr>
          <w:p w14:paraId="5C8C76A5"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98%</w:t>
            </w:r>
          </w:p>
          <w:p w14:paraId="13B07D19" w14:textId="7972707D"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(n=28</w:t>
            </w:r>
            <w:r w:rsidR="00035C72" w:rsidRPr="0076459D">
              <w:rPr>
                <w:rFonts w:asciiTheme="majorHAnsi" w:hAnsiTheme="majorHAnsi"/>
                <w:sz w:val="20"/>
              </w:rPr>
              <w:t>)</w:t>
            </w:r>
          </w:p>
        </w:tc>
        <w:tc>
          <w:tcPr>
            <w:tcW w:w="990" w:type="dxa"/>
            <w:vAlign w:val="center"/>
          </w:tcPr>
          <w:p w14:paraId="74BBE3CC"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100%</w:t>
            </w:r>
          </w:p>
          <w:p w14:paraId="671F0065"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(n=15)</w:t>
            </w:r>
          </w:p>
        </w:tc>
        <w:tc>
          <w:tcPr>
            <w:tcW w:w="1080" w:type="dxa"/>
            <w:vAlign w:val="center"/>
          </w:tcPr>
          <w:p w14:paraId="2B5F0320"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100%</w:t>
            </w:r>
          </w:p>
          <w:p w14:paraId="7707B3B2"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(n=19)</w:t>
            </w:r>
          </w:p>
        </w:tc>
        <w:tc>
          <w:tcPr>
            <w:tcW w:w="990" w:type="dxa"/>
            <w:vAlign w:val="center"/>
          </w:tcPr>
          <w:p w14:paraId="7D85A208"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96%</w:t>
            </w:r>
          </w:p>
          <w:p w14:paraId="0AA5FC2E"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(n=26)</w:t>
            </w:r>
          </w:p>
        </w:tc>
        <w:tc>
          <w:tcPr>
            <w:tcW w:w="1080" w:type="dxa"/>
            <w:vAlign w:val="center"/>
          </w:tcPr>
          <w:p w14:paraId="1CC81A26"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96%</w:t>
            </w:r>
          </w:p>
          <w:p w14:paraId="439FE870" w14:textId="3E05A407" w:rsidR="00035C72"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(n=23)</w:t>
            </w:r>
          </w:p>
        </w:tc>
      </w:tr>
      <w:tr w:rsidR="00024F70" w:rsidRPr="0076459D" w14:paraId="38FCA432" w14:textId="77777777" w:rsidTr="00035C72">
        <w:trPr>
          <w:trHeight w:val="531"/>
        </w:trPr>
        <w:tc>
          <w:tcPr>
            <w:tcW w:w="1908" w:type="dxa"/>
            <w:vAlign w:val="center"/>
          </w:tcPr>
          <w:p w14:paraId="1BF9755F" w14:textId="77777777" w:rsidR="00024F70" w:rsidRPr="0076459D" w:rsidRDefault="00024F70" w:rsidP="00035C72">
            <w:pPr>
              <w:pStyle w:val="ListParagraph"/>
              <w:ind w:left="0"/>
              <w:rPr>
                <w:rFonts w:asciiTheme="majorHAnsi" w:hAnsiTheme="majorHAnsi"/>
              </w:rPr>
            </w:pPr>
            <w:r w:rsidRPr="0076459D">
              <w:rPr>
                <w:rFonts w:asciiTheme="majorHAnsi" w:hAnsiTheme="majorHAnsi"/>
              </w:rPr>
              <w:t>Secondary Ed</w:t>
            </w:r>
          </w:p>
        </w:tc>
        <w:tc>
          <w:tcPr>
            <w:tcW w:w="1062" w:type="dxa"/>
            <w:vAlign w:val="center"/>
          </w:tcPr>
          <w:p w14:paraId="4C186E71"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96%</w:t>
            </w:r>
          </w:p>
          <w:p w14:paraId="6051AFFA"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(n=84)</w:t>
            </w:r>
          </w:p>
        </w:tc>
        <w:tc>
          <w:tcPr>
            <w:tcW w:w="990" w:type="dxa"/>
            <w:vAlign w:val="center"/>
          </w:tcPr>
          <w:p w14:paraId="38D8FC3D"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95%</w:t>
            </w:r>
          </w:p>
          <w:p w14:paraId="775171A5"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(n=77)</w:t>
            </w:r>
          </w:p>
        </w:tc>
        <w:tc>
          <w:tcPr>
            <w:tcW w:w="1080" w:type="dxa"/>
            <w:vAlign w:val="center"/>
          </w:tcPr>
          <w:p w14:paraId="0A81BDB5"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96%</w:t>
            </w:r>
          </w:p>
          <w:p w14:paraId="2E57787C"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(n=91)</w:t>
            </w:r>
          </w:p>
        </w:tc>
        <w:tc>
          <w:tcPr>
            <w:tcW w:w="990" w:type="dxa"/>
            <w:vAlign w:val="center"/>
          </w:tcPr>
          <w:p w14:paraId="6CB5FB92"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96%</w:t>
            </w:r>
          </w:p>
          <w:p w14:paraId="1C80F7AB"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(n=84)</w:t>
            </w:r>
          </w:p>
        </w:tc>
        <w:tc>
          <w:tcPr>
            <w:tcW w:w="1080" w:type="dxa"/>
            <w:vAlign w:val="center"/>
          </w:tcPr>
          <w:p w14:paraId="1AAA16B1"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99%</w:t>
            </w:r>
          </w:p>
          <w:p w14:paraId="0A35474A" w14:textId="77777777" w:rsidR="00024F70" w:rsidRPr="0076459D" w:rsidRDefault="00024F70" w:rsidP="00035C72">
            <w:pPr>
              <w:pStyle w:val="ListParagraph"/>
              <w:ind w:left="0"/>
              <w:jc w:val="center"/>
              <w:rPr>
                <w:rFonts w:asciiTheme="majorHAnsi" w:hAnsiTheme="majorHAnsi"/>
                <w:sz w:val="20"/>
              </w:rPr>
            </w:pPr>
            <w:r w:rsidRPr="0076459D">
              <w:rPr>
                <w:rFonts w:asciiTheme="majorHAnsi" w:hAnsiTheme="majorHAnsi"/>
                <w:sz w:val="20"/>
              </w:rPr>
              <w:t>(n=87)</w:t>
            </w:r>
          </w:p>
        </w:tc>
      </w:tr>
    </w:tbl>
    <w:p w14:paraId="4F33E27D" w14:textId="77777777" w:rsidR="00024F70" w:rsidRPr="0076459D" w:rsidRDefault="00024F70" w:rsidP="00DE4BC2">
      <w:pPr>
        <w:pStyle w:val="ListParagraph"/>
        <w:ind w:left="0"/>
        <w:rPr>
          <w:rFonts w:asciiTheme="majorHAnsi" w:hAnsiTheme="majorHAnsi"/>
        </w:rPr>
      </w:pPr>
    </w:p>
    <w:p w14:paraId="1484A476" w14:textId="5FF3E2BD" w:rsidR="00024F70" w:rsidRPr="0076459D" w:rsidRDefault="00F914A5" w:rsidP="00DE4BC2">
      <w:pPr>
        <w:pStyle w:val="ListParagraph"/>
        <w:ind w:left="0"/>
        <w:rPr>
          <w:rFonts w:asciiTheme="majorHAnsi" w:hAnsiTheme="majorHAnsi"/>
          <w:b/>
          <w:i/>
        </w:rPr>
      </w:pPr>
      <w:r>
        <w:rPr>
          <w:rFonts w:asciiTheme="majorHAnsi" w:hAnsiTheme="majorHAnsi"/>
          <w:b/>
          <w:i/>
        </w:rPr>
        <w:t xml:space="preserve">Implications and Action </w:t>
      </w:r>
      <w:r w:rsidR="00CC304A">
        <w:rPr>
          <w:rFonts w:asciiTheme="majorHAnsi" w:hAnsiTheme="majorHAnsi"/>
          <w:b/>
          <w:i/>
        </w:rPr>
        <w:t>Plan</w:t>
      </w:r>
    </w:p>
    <w:p w14:paraId="3FA60E8C" w14:textId="1715E4C3" w:rsidR="00024F70" w:rsidRDefault="00024F70" w:rsidP="00DE4BC2">
      <w:pPr>
        <w:pStyle w:val="ListParagraph"/>
        <w:ind w:left="0"/>
        <w:rPr>
          <w:rFonts w:asciiTheme="majorHAnsi" w:hAnsiTheme="majorHAnsi"/>
        </w:rPr>
      </w:pPr>
      <w:r w:rsidRPr="0076459D">
        <w:rPr>
          <w:rFonts w:asciiTheme="majorHAnsi" w:hAnsiTheme="majorHAnsi"/>
        </w:rPr>
        <w:t>The overwhelming majority of students pass their student teaching course.  As a pass/fail course there</w:t>
      </w:r>
      <w:r w:rsidR="007B2BE3">
        <w:rPr>
          <w:rFonts w:asciiTheme="majorHAnsi" w:hAnsiTheme="majorHAnsi"/>
        </w:rPr>
        <w:t xml:space="preserve"> is</w:t>
      </w:r>
      <w:r w:rsidRPr="0076459D">
        <w:rPr>
          <w:rFonts w:asciiTheme="majorHAnsi" w:hAnsiTheme="majorHAnsi"/>
        </w:rPr>
        <w:t xml:space="preserve"> limited ability to differentiate between adequate student teachers and exemplary student teachers. </w:t>
      </w:r>
    </w:p>
    <w:p w14:paraId="1348D21E" w14:textId="77777777" w:rsidR="0032770A" w:rsidRDefault="0032770A" w:rsidP="00DE4BC2">
      <w:pPr>
        <w:pStyle w:val="ListParagraph"/>
        <w:ind w:left="0"/>
        <w:rPr>
          <w:rFonts w:asciiTheme="majorHAnsi" w:hAnsiTheme="majorHAnsi"/>
        </w:rPr>
      </w:pPr>
    </w:p>
    <w:p w14:paraId="6BB193C0" w14:textId="2BAD99A5" w:rsidR="0032770A" w:rsidRPr="0076459D" w:rsidRDefault="0032770A" w:rsidP="00DE4BC2">
      <w:pPr>
        <w:pStyle w:val="ListParagraph"/>
        <w:ind w:left="0"/>
        <w:rPr>
          <w:rFonts w:asciiTheme="majorHAnsi" w:hAnsiTheme="majorHAnsi"/>
        </w:rPr>
      </w:pPr>
      <w:r>
        <w:rPr>
          <w:rFonts w:asciiTheme="majorHAnsi" w:hAnsiTheme="majorHAnsi"/>
        </w:rPr>
        <w:t xml:space="preserve">Action: </w:t>
      </w:r>
      <w:r w:rsidRPr="0076459D">
        <w:rPr>
          <w:rFonts w:asciiTheme="majorHAnsi" w:hAnsiTheme="majorHAnsi"/>
        </w:rPr>
        <w:t xml:space="preserve">As the graded </w:t>
      </w:r>
      <w:proofErr w:type="spellStart"/>
      <w:r w:rsidRPr="0076459D">
        <w:rPr>
          <w:rFonts w:asciiTheme="majorHAnsi" w:hAnsiTheme="majorHAnsi"/>
        </w:rPr>
        <w:t>practica</w:t>
      </w:r>
      <w:proofErr w:type="spellEnd"/>
      <w:r w:rsidRPr="0076459D">
        <w:rPr>
          <w:rFonts w:asciiTheme="majorHAnsi" w:hAnsiTheme="majorHAnsi"/>
        </w:rPr>
        <w:t xml:space="preserve"> are implemented in formative levels, </w:t>
      </w:r>
      <w:r w:rsidR="00D018B9">
        <w:rPr>
          <w:rFonts w:asciiTheme="majorHAnsi" w:hAnsiTheme="majorHAnsi"/>
        </w:rPr>
        <w:t>student teaching will need</w:t>
      </w:r>
      <w:r w:rsidRPr="0076459D">
        <w:rPr>
          <w:rFonts w:asciiTheme="majorHAnsi" w:hAnsiTheme="majorHAnsi"/>
        </w:rPr>
        <w:t xml:space="preserve"> to </w:t>
      </w:r>
      <w:r w:rsidR="00DB0A9A">
        <w:rPr>
          <w:rFonts w:asciiTheme="majorHAnsi" w:hAnsiTheme="majorHAnsi"/>
        </w:rPr>
        <w:t xml:space="preserve">become </w:t>
      </w:r>
      <w:r w:rsidRPr="0076459D">
        <w:rPr>
          <w:rFonts w:asciiTheme="majorHAnsi" w:hAnsiTheme="majorHAnsi"/>
        </w:rPr>
        <w:t>a graded course with scored teaching rubrics.</w:t>
      </w:r>
    </w:p>
    <w:p w14:paraId="46969ADC" w14:textId="77777777" w:rsidR="00035C72" w:rsidRPr="0076459D" w:rsidRDefault="00035C72" w:rsidP="00DE4BC2">
      <w:pPr>
        <w:pStyle w:val="ListParagraph"/>
        <w:ind w:left="0"/>
        <w:rPr>
          <w:rFonts w:asciiTheme="majorHAnsi" w:hAnsiTheme="majorHAnsi"/>
        </w:rPr>
      </w:pPr>
    </w:p>
    <w:p w14:paraId="28137B4F" w14:textId="1ABFB1A1" w:rsidR="009D6918" w:rsidRPr="0076459D" w:rsidRDefault="00C01EA6" w:rsidP="00DE4BC2">
      <w:pPr>
        <w:pStyle w:val="ListParagraph"/>
        <w:ind w:left="0"/>
        <w:rPr>
          <w:rFonts w:asciiTheme="majorHAnsi" w:hAnsiTheme="majorHAnsi"/>
          <w:b/>
        </w:rPr>
      </w:pPr>
      <w:r w:rsidRPr="0076459D">
        <w:rPr>
          <w:rFonts w:asciiTheme="majorHAnsi" w:hAnsiTheme="majorHAnsi"/>
          <w:b/>
        </w:rPr>
        <w:t>Student Dispositions</w:t>
      </w:r>
    </w:p>
    <w:p w14:paraId="36747AEF" w14:textId="1C75DA00" w:rsidR="009D6918" w:rsidRDefault="00DB0A9A" w:rsidP="00DE4BC2">
      <w:pPr>
        <w:pStyle w:val="ListParagraph"/>
        <w:ind w:left="0"/>
        <w:rPr>
          <w:rFonts w:asciiTheme="majorHAnsi" w:hAnsiTheme="majorHAnsi"/>
        </w:rPr>
      </w:pPr>
      <w:proofErr w:type="gramStart"/>
      <w:r>
        <w:rPr>
          <w:rFonts w:asciiTheme="majorHAnsi" w:hAnsiTheme="majorHAnsi"/>
        </w:rPr>
        <w:t>Faculty in each level</w:t>
      </w:r>
      <w:r w:rsidR="00A43FE3">
        <w:rPr>
          <w:rFonts w:asciiTheme="majorHAnsi" w:hAnsiTheme="majorHAnsi"/>
        </w:rPr>
        <w:t xml:space="preserve"> evaluate</w:t>
      </w:r>
      <w:proofErr w:type="gramEnd"/>
      <w:r w:rsidR="00A43FE3" w:rsidRPr="0076459D">
        <w:rPr>
          <w:rFonts w:asciiTheme="majorHAnsi" w:hAnsiTheme="majorHAnsi"/>
        </w:rPr>
        <w:t xml:space="preserve"> student dispositions</w:t>
      </w:r>
      <w:r>
        <w:rPr>
          <w:rFonts w:asciiTheme="majorHAnsi" w:hAnsiTheme="majorHAnsi"/>
        </w:rPr>
        <w:t xml:space="preserve"> every</w:t>
      </w:r>
      <w:r w:rsidR="009D6918" w:rsidRPr="0076459D">
        <w:rPr>
          <w:rFonts w:asciiTheme="majorHAnsi" w:hAnsiTheme="majorHAnsi"/>
        </w:rPr>
        <w:t xml:space="preserve"> semester.   </w:t>
      </w:r>
      <w:r w:rsidR="00334F72" w:rsidRPr="0076459D">
        <w:rPr>
          <w:rFonts w:asciiTheme="majorHAnsi" w:hAnsiTheme="majorHAnsi"/>
        </w:rPr>
        <w:t xml:space="preserve">The 11 </w:t>
      </w:r>
      <w:r>
        <w:rPr>
          <w:rFonts w:asciiTheme="majorHAnsi" w:hAnsiTheme="majorHAnsi"/>
        </w:rPr>
        <w:t xml:space="preserve">evaluated </w:t>
      </w:r>
      <w:r w:rsidR="00334F72" w:rsidRPr="0076459D">
        <w:rPr>
          <w:rFonts w:asciiTheme="majorHAnsi" w:hAnsiTheme="majorHAnsi"/>
        </w:rPr>
        <w:t>d</w:t>
      </w:r>
      <w:r>
        <w:rPr>
          <w:rFonts w:asciiTheme="majorHAnsi" w:hAnsiTheme="majorHAnsi"/>
        </w:rPr>
        <w:t>ispositions</w:t>
      </w:r>
      <w:r w:rsidR="009D6918" w:rsidRPr="0076459D">
        <w:rPr>
          <w:rFonts w:asciiTheme="majorHAnsi" w:hAnsiTheme="majorHAnsi"/>
        </w:rPr>
        <w:t xml:space="preserve"> are reflective, teachable, ethical, collegial, inquisitive, persistent, self-directed, collaborative, responsible, </w:t>
      </w:r>
      <w:r w:rsidR="00334F72" w:rsidRPr="0076459D">
        <w:rPr>
          <w:rFonts w:asciiTheme="majorHAnsi" w:hAnsiTheme="majorHAnsi"/>
        </w:rPr>
        <w:t xml:space="preserve">positive attitude, and respectful.  </w:t>
      </w:r>
      <w:r>
        <w:rPr>
          <w:rFonts w:asciiTheme="majorHAnsi" w:hAnsiTheme="majorHAnsi"/>
        </w:rPr>
        <w:t>Each student receives a rating of</w:t>
      </w:r>
      <w:r w:rsidR="00334F72" w:rsidRPr="0076459D">
        <w:rPr>
          <w:rFonts w:asciiTheme="majorHAnsi" w:hAnsiTheme="majorHAnsi"/>
        </w:rPr>
        <w:t xml:space="preserve"> no concern, low concern, medium concern, or high concern for each disposition. </w:t>
      </w:r>
      <w:r w:rsidR="00A43FE3" w:rsidRPr="0076459D">
        <w:rPr>
          <w:rFonts w:asciiTheme="majorHAnsi" w:hAnsiTheme="majorHAnsi"/>
        </w:rPr>
        <w:t xml:space="preserve">Cooperating teachers also </w:t>
      </w:r>
      <w:r w:rsidR="003E47CB">
        <w:rPr>
          <w:rFonts w:asciiTheme="majorHAnsi" w:hAnsiTheme="majorHAnsi"/>
        </w:rPr>
        <w:t>rate</w:t>
      </w:r>
      <w:r w:rsidR="00A43FE3" w:rsidRPr="0076459D">
        <w:rPr>
          <w:rFonts w:asciiTheme="majorHAnsi" w:hAnsiTheme="majorHAnsi"/>
        </w:rPr>
        <w:t xml:space="preserve"> student dispositions</w:t>
      </w:r>
      <w:r w:rsidR="009D6918" w:rsidRPr="0076459D">
        <w:rPr>
          <w:rFonts w:asciiTheme="majorHAnsi" w:hAnsiTheme="majorHAnsi"/>
        </w:rPr>
        <w:t xml:space="preserve"> during the student teaching semester.  Overwhelmingly, evaluators see no c</w:t>
      </w:r>
      <w:r w:rsidR="00334F72" w:rsidRPr="0076459D">
        <w:rPr>
          <w:rFonts w:asciiTheme="majorHAnsi" w:hAnsiTheme="majorHAnsi"/>
        </w:rPr>
        <w:t xml:space="preserve">oncern </w:t>
      </w:r>
      <w:r w:rsidR="003E47CB">
        <w:rPr>
          <w:rFonts w:asciiTheme="majorHAnsi" w:hAnsiTheme="majorHAnsi"/>
        </w:rPr>
        <w:t xml:space="preserve">relative to the </w:t>
      </w:r>
      <w:r w:rsidR="00334F72" w:rsidRPr="0076459D">
        <w:rPr>
          <w:rFonts w:asciiTheme="majorHAnsi" w:hAnsiTheme="majorHAnsi"/>
        </w:rPr>
        <w:t>student dispositions</w:t>
      </w:r>
      <w:r w:rsidR="00A43FE3">
        <w:rPr>
          <w:rFonts w:asciiTheme="majorHAnsi" w:hAnsiTheme="majorHAnsi"/>
        </w:rPr>
        <w:t xml:space="preserve"> as indicated in the Table 9.</w:t>
      </w:r>
    </w:p>
    <w:p w14:paraId="7A45345E" w14:textId="77777777" w:rsidR="00334F72" w:rsidRDefault="00334F72" w:rsidP="00DE4BC2">
      <w:pPr>
        <w:pStyle w:val="ListParagraph"/>
        <w:ind w:left="0"/>
        <w:rPr>
          <w:rFonts w:asciiTheme="majorHAnsi" w:hAnsiTheme="majorHAnsi"/>
        </w:rPr>
      </w:pPr>
    </w:p>
    <w:p w14:paraId="78A1BC08" w14:textId="77777777" w:rsidR="00FD6E53" w:rsidRPr="0076459D" w:rsidRDefault="00FD6E53" w:rsidP="00FD6E53">
      <w:pPr>
        <w:pStyle w:val="ListParagraph"/>
        <w:ind w:left="0"/>
        <w:rPr>
          <w:rFonts w:asciiTheme="majorHAnsi" w:hAnsiTheme="majorHAnsi"/>
          <w:b/>
          <w:i/>
        </w:rPr>
      </w:pPr>
      <w:r>
        <w:rPr>
          <w:rFonts w:asciiTheme="majorHAnsi" w:hAnsiTheme="majorHAnsi"/>
          <w:b/>
          <w:i/>
        </w:rPr>
        <w:t>Implications and Action Plan</w:t>
      </w:r>
    </w:p>
    <w:p w14:paraId="6FB77777" w14:textId="797CA6F7" w:rsidR="00FD6E53" w:rsidRDefault="00FD6E53" w:rsidP="00FD6E53">
      <w:pPr>
        <w:pStyle w:val="ListParagraph"/>
        <w:ind w:left="0"/>
        <w:rPr>
          <w:rFonts w:asciiTheme="majorHAnsi" w:hAnsiTheme="majorHAnsi"/>
        </w:rPr>
      </w:pPr>
      <w:r>
        <w:rPr>
          <w:rFonts w:asciiTheme="majorHAnsi" w:hAnsiTheme="majorHAnsi"/>
        </w:rPr>
        <w:t xml:space="preserve">Although </w:t>
      </w:r>
      <w:r w:rsidRPr="0076459D">
        <w:rPr>
          <w:rFonts w:asciiTheme="majorHAnsi" w:hAnsiTheme="majorHAnsi"/>
        </w:rPr>
        <w:t>most students have no problem with dispositions, the evaluation is an important first step in identifying students for whom teaching may not be</w:t>
      </w:r>
      <w:r w:rsidR="00361152">
        <w:rPr>
          <w:rFonts w:asciiTheme="majorHAnsi" w:hAnsiTheme="majorHAnsi"/>
        </w:rPr>
        <w:t xml:space="preserve"> an appropriate career choice.</w:t>
      </w:r>
      <w:r w:rsidRPr="0076459D">
        <w:rPr>
          <w:rFonts w:asciiTheme="majorHAnsi" w:hAnsiTheme="majorHAnsi"/>
        </w:rPr>
        <w:t xml:space="preserve"> Gaps in the data as evidenced by blanks in th</w:t>
      </w:r>
      <w:r w:rsidR="00361152">
        <w:rPr>
          <w:rFonts w:asciiTheme="majorHAnsi" w:hAnsiTheme="majorHAnsi"/>
        </w:rPr>
        <w:t>e graph or unusually low response rates</w:t>
      </w:r>
      <w:r w:rsidRPr="0076459D">
        <w:rPr>
          <w:rFonts w:asciiTheme="majorHAnsi" w:hAnsiTheme="majorHAnsi"/>
        </w:rPr>
        <w:t xml:space="preserve">, indicate failure to correctly record disposition data in the database. </w:t>
      </w:r>
    </w:p>
    <w:p w14:paraId="78954D01" w14:textId="77777777" w:rsidR="00FD6E53" w:rsidRDefault="00FD6E53" w:rsidP="00FD6E53">
      <w:pPr>
        <w:pStyle w:val="ListParagraph"/>
        <w:ind w:left="0"/>
        <w:rPr>
          <w:rFonts w:asciiTheme="majorHAnsi" w:hAnsiTheme="majorHAnsi"/>
        </w:rPr>
      </w:pPr>
      <w:r>
        <w:rPr>
          <w:rFonts w:asciiTheme="majorHAnsi" w:hAnsiTheme="majorHAnsi"/>
        </w:rPr>
        <w:lastRenderedPageBreak/>
        <w:t xml:space="preserve">Action:  Develop the database so that </w:t>
      </w:r>
      <w:r w:rsidRPr="0076459D">
        <w:rPr>
          <w:rFonts w:asciiTheme="majorHAnsi" w:hAnsiTheme="majorHAnsi"/>
        </w:rPr>
        <w:t>disposition data can be easily and correctly entered into the database.</w:t>
      </w:r>
      <w:r>
        <w:rPr>
          <w:rFonts w:asciiTheme="majorHAnsi" w:hAnsiTheme="majorHAnsi"/>
        </w:rPr>
        <w:t xml:space="preserve">  Continue to stress the importance of collecting disposition data at each level. </w:t>
      </w:r>
    </w:p>
    <w:p w14:paraId="30D93539" w14:textId="77777777" w:rsidR="00FD6E53" w:rsidRDefault="00FD6E53" w:rsidP="00DE4BC2">
      <w:pPr>
        <w:pStyle w:val="ListParagraph"/>
        <w:ind w:left="0"/>
        <w:rPr>
          <w:rFonts w:asciiTheme="majorHAnsi" w:hAnsiTheme="majorHAnsi"/>
        </w:rPr>
      </w:pPr>
    </w:p>
    <w:p w14:paraId="58BA2E8D" w14:textId="7C079405" w:rsidR="003C34AE" w:rsidRPr="00AE6A81" w:rsidRDefault="00605EB1" w:rsidP="00DE4BC2">
      <w:pPr>
        <w:pStyle w:val="ListParagraph"/>
        <w:ind w:left="0"/>
        <w:rPr>
          <w:rFonts w:asciiTheme="majorHAnsi" w:hAnsiTheme="majorHAnsi"/>
          <w:b/>
        </w:rPr>
      </w:pPr>
      <w:r w:rsidRPr="00AE6A81">
        <w:rPr>
          <w:rFonts w:asciiTheme="majorHAnsi" w:hAnsiTheme="majorHAnsi"/>
          <w:b/>
        </w:rPr>
        <w:t>Table 9</w:t>
      </w:r>
      <w:r w:rsidR="003C34AE" w:rsidRPr="00AE6A81">
        <w:rPr>
          <w:rFonts w:asciiTheme="majorHAnsi" w:hAnsiTheme="majorHAnsi"/>
          <w:b/>
        </w:rPr>
        <w:t>: Disposition Data by Program</w:t>
      </w:r>
    </w:p>
    <w:tbl>
      <w:tblPr>
        <w:tblStyle w:val="TableGrid"/>
        <w:tblW w:w="7110"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990"/>
        <w:gridCol w:w="1080"/>
        <w:gridCol w:w="990"/>
        <w:gridCol w:w="1080"/>
        <w:gridCol w:w="1170"/>
      </w:tblGrid>
      <w:tr w:rsidR="00035C72" w:rsidRPr="0076459D" w14:paraId="1180B0A0" w14:textId="77777777" w:rsidTr="00AF7348">
        <w:tc>
          <w:tcPr>
            <w:tcW w:w="1800" w:type="dxa"/>
            <w:tcBorders>
              <w:top w:val="single" w:sz="4" w:space="0" w:color="auto"/>
              <w:bottom w:val="single" w:sz="4" w:space="0" w:color="auto"/>
            </w:tcBorders>
          </w:tcPr>
          <w:p w14:paraId="680E9CDE" w14:textId="473898F0" w:rsidR="003D43D0" w:rsidRPr="0076459D" w:rsidRDefault="003D43D0" w:rsidP="00DE4BC2">
            <w:pPr>
              <w:pStyle w:val="ListParagraph"/>
              <w:ind w:left="0"/>
              <w:rPr>
                <w:rFonts w:asciiTheme="majorHAnsi" w:hAnsiTheme="majorHAnsi"/>
                <w:b/>
              </w:rPr>
            </w:pPr>
            <w:r w:rsidRPr="0076459D">
              <w:rPr>
                <w:rFonts w:asciiTheme="majorHAnsi" w:hAnsiTheme="majorHAnsi"/>
                <w:b/>
              </w:rPr>
              <w:t>Major</w:t>
            </w:r>
          </w:p>
        </w:tc>
        <w:tc>
          <w:tcPr>
            <w:tcW w:w="990" w:type="dxa"/>
            <w:tcBorders>
              <w:top w:val="single" w:sz="4" w:space="0" w:color="auto"/>
              <w:bottom w:val="single" w:sz="4" w:space="0" w:color="auto"/>
            </w:tcBorders>
          </w:tcPr>
          <w:p w14:paraId="365F3AC4" w14:textId="08D91E71" w:rsidR="003D43D0" w:rsidRPr="0076459D" w:rsidRDefault="00035C72" w:rsidP="00DE4BC2">
            <w:pPr>
              <w:pStyle w:val="ListParagraph"/>
              <w:ind w:left="0"/>
              <w:rPr>
                <w:rFonts w:asciiTheme="majorHAnsi" w:hAnsiTheme="majorHAnsi"/>
                <w:sz w:val="20"/>
              </w:rPr>
            </w:pPr>
            <w:r w:rsidRPr="0076459D">
              <w:rPr>
                <w:rFonts w:asciiTheme="majorHAnsi" w:hAnsiTheme="majorHAnsi"/>
                <w:sz w:val="20"/>
              </w:rPr>
              <w:t>2008-</w:t>
            </w:r>
            <w:r w:rsidR="003D43D0" w:rsidRPr="0076459D">
              <w:rPr>
                <w:rFonts w:asciiTheme="majorHAnsi" w:hAnsiTheme="majorHAnsi"/>
                <w:sz w:val="20"/>
              </w:rPr>
              <w:t>09</w:t>
            </w:r>
          </w:p>
        </w:tc>
        <w:tc>
          <w:tcPr>
            <w:tcW w:w="1080" w:type="dxa"/>
            <w:tcBorders>
              <w:top w:val="single" w:sz="4" w:space="0" w:color="auto"/>
              <w:bottom w:val="single" w:sz="4" w:space="0" w:color="auto"/>
            </w:tcBorders>
          </w:tcPr>
          <w:p w14:paraId="13A4F25A" w14:textId="7C7AFE99" w:rsidR="003D43D0" w:rsidRPr="0076459D" w:rsidRDefault="00035C72" w:rsidP="00DE4BC2">
            <w:pPr>
              <w:pStyle w:val="ListParagraph"/>
              <w:ind w:left="0"/>
              <w:rPr>
                <w:rFonts w:asciiTheme="majorHAnsi" w:hAnsiTheme="majorHAnsi"/>
                <w:sz w:val="20"/>
              </w:rPr>
            </w:pPr>
            <w:r w:rsidRPr="0076459D">
              <w:rPr>
                <w:rFonts w:asciiTheme="majorHAnsi" w:hAnsiTheme="majorHAnsi"/>
                <w:sz w:val="20"/>
              </w:rPr>
              <w:t>2009-</w:t>
            </w:r>
            <w:r w:rsidR="003D43D0" w:rsidRPr="0076459D">
              <w:rPr>
                <w:rFonts w:asciiTheme="majorHAnsi" w:hAnsiTheme="majorHAnsi"/>
                <w:sz w:val="20"/>
              </w:rPr>
              <w:t>10</w:t>
            </w:r>
          </w:p>
        </w:tc>
        <w:tc>
          <w:tcPr>
            <w:tcW w:w="990" w:type="dxa"/>
            <w:tcBorders>
              <w:top w:val="single" w:sz="4" w:space="0" w:color="auto"/>
              <w:bottom w:val="single" w:sz="4" w:space="0" w:color="auto"/>
            </w:tcBorders>
          </w:tcPr>
          <w:p w14:paraId="39F22A48" w14:textId="564CF0E9" w:rsidR="003D43D0" w:rsidRPr="0076459D" w:rsidRDefault="00035C72" w:rsidP="00DE4BC2">
            <w:pPr>
              <w:pStyle w:val="ListParagraph"/>
              <w:ind w:left="0"/>
              <w:rPr>
                <w:rFonts w:asciiTheme="majorHAnsi" w:hAnsiTheme="majorHAnsi"/>
                <w:sz w:val="20"/>
              </w:rPr>
            </w:pPr>
            <w:r w:rsidRPr="0076459D">
              <w:rPr>
                <w:rFonts w:asciiTheme="majorHAnsi" w:hAnsiTheme="majorHAnsi"/>
                <w:sz w:val="20"/>
              </w:rPr>
              <w:t>2010-</w:t>
            </w:r>
            <w:r w:rsidR="003D43D0" w:rsidRPr="0076459D">
              <w:rPr>
                <w:rFonts w:asciiTheme="majorHAnsi" w:hAnsiTheme="majorHAnsi"/>
                <w:sz w:val="20"/>
              </w:rPr>
              <w:t>11</w:t>
            </w:r>
          </w:p>
        </w:tc>
        <w:tc>
          <w:tcPr>
            <w:tcW w:w="1080" w:type="dxa"/>
            <w:tcBorders>
              <w:top w:val="single" w:sz="4" w:space="0" w:color="auto"/>
              <w:bottom w:val="single" w:sz="4" w:space="0" w:color="auto"/>
            </w:tcBorders>
          </w:tcPr>
          <w:p w14:paraId="1A4CDFDB" w14:textId="31CB2EFD" w:rsidR="003D43D0" w:rsidRPr="0076459D" w:rsidRDefault="00035C72" w:rsidP="00DE4BC2">
            <w:pPr>
              <w:pStyle w:val="ListParagraph"/>
              <w:ind w:left="0"/>
              <w:rPr>
                <w:rFonts w:asciiTheme="majorHAnsi" w:hAnsiTheme="majorHAnsi"/>
                <w:sz w:val="20"/>
              </w:rPr>
            </w:pPr>
            <w:r w:rsidRPr="0076459D">
              <w:rPr>
                <w:rFonts w:asciiTheme="majorHAnsi" w:hAnsiTheme="majorHAnsi"/>
                <w:sz w:val="20"/>
              </w:rPr>
              <w:t>2011-</w:t>
            </w:r>
            <w:r w:rsidR="003D43D0" w:rsidRPr="0076459D">
              <w:rPr>
                <w:rFonts w:asciiTheme="majorHAnsi" w:hAnsiTheme="majorHAnsi"/>
                <w:sz w:val="20"/>
              </w:rPr>
              <w:t>12</w:t>
            </w:r>
          </w:p>
        </w:tc>
        <w:tc>
          <w:tcPr>
            <w:tcW w:w="1170" w:type="dxa"/>
            <w:tcBorders>
              <w:top w:val="single" w:sz="4" w:space="0" w:color="auto"/>
              <w:bottom w:val="single" w:sz="4" w:space="0" w:color="auto"/>
            </w:tcBorders>
          </w:tcPr>
          <w:p w14:paraId="123483EB" w14:textId="6E5A8B54" w:rsidR="003D43D0" w:rsidRPr="0076459D" w:rsidRDefault="00035C72" w:rsidP="00DE4BC2">
            <w:pPr>
              <w:pStyle w:val="ListParagraph"/>
              <w:ind w:left="0"/>
              <w:rPr>
                <w:rFonts w:asciiTheme="majorHAnsi" w:hAnsiTheme="majorHAnsi"/>
                <w:sz w:val="20"/>
              </w:rPr>
            </w:pPr>
            <w:r w:rsidRPr="0076459D">
              <w:rPr>
                <w:rFonts w:asciiTheme="majorHAnsi" w:hAnsiTheme="majorHAnsi"/>
                <w:sz w:val="20"/>
              </w:rPr>
              <w:t>2012-</w:t>
            </w:r>
            <w:r w:rsidR="003D43D0" w:rsidRPr="0076459D">
              <w:rPr>
                <w:rFonts w:asciiTheme="majorHAnsi" w:hAnsiTheme="majorHAnsi"/>
                <w:sz w:val="20"/>
              </w:rPr>
              <w:t>13</w:t>
            </w:r>
          </w:p>
        </w:tc>
      </w:tr>
      <w:tr w:rsidR="00035C72" w:rsidRPr="0076459D" w14:paraId="77525F33" w14:textId="77777777" w:rsidTr="00AF7348">
        <w:trPr>
          <w:trHeight w:val="620"/>
        </w:trPr>
        <w:tc>
          <w:tcPr>
            <w:tcW w:w="1800" w:type="dxa"/>
            <w:tcBorders>
              <w:top w:val="single" w:sz="4" w:space="0" w:color="auto"/>
            </w:tcBorders>
          </w:tcPr>
          <w:p w14:paraId="1104B7C1" w14:textId="3CE8090C" w:rsidR="003D43D0" w:rsidRPr="0076459D" w:rsidRDefault="00035C72" w:rsidP="00DE4BC2">
            <w:pPr>
              <w:pStyle w:val="ListParagraph"/>
              <w:ind w:left="0"/>
              <w:rPr>
                <w:rFonts w:asciiTheme="majorHAnsi" w:hAnsiTheme="majorHAnsi"/>
              </w:rPr>
            </w:pPr>
            <w:r w:rsidRPr="0076459D">
              <w:rPr>
                <w:rFonts w:asciiTheme="majorHAnsi" w:hAnsiTheme="majorHAnsi"/>
              </w:rPr>
              <w:t>Early Childhood</w:t>
            </w:r>
          </w:p>
        </w:tc>
        <w:tc>
          <w:tcPr>
            <w:tcW w:w="990" w:type="dxa"/>
            <w:tcBorders>
              <w:top w:val="single" w:sz="4" w:space="0" w:color="auto"/>
            </w:tcBorders>
            <w:vAlign w:val="center"/>
          </w:tcPr>
          <w:p w14:paraId="019D003E" w14:textId="6C90289E"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NA</w:t>
            </w:r>
          </w:p>
        </w:tc>
        <w:tc>
          <w:tcPr>
            <w:tcW w:w="1080" w:type="dxa"/>
            <w:tcBorders>
              <w:top w:val="single" w:sz="4" w:space="0" w:color="auto"/>
            </w:tcBorders>
            <w:vAlign w:val="center"/>
          </w:tcPr>
          <w:p w14:paraId="7D0A217B" w14:textId="7E5E457E"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100% (n=22)</w:t>
            </w:r>
          </w:p>
        </w:tc>
        <w:tc>
          <w:tcPr>
            <w:tcW w:w="990" w:type="dxa"/>
            <w:tcBorders>
              <w:top w:val="single" w:sz="4" w:space="0" w:color="auto"/>
            </w:tcBorders>
            <w:vAlign w:val="center"/>
          </w:tcPr>
          <w:p w14:paraId="3FFA1167" w14:textId="777A6A31"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98%</w:t>
            </w:r>
          </w:p>
          <w:p w14:paraId="08B358A2" w14:textId="01088C46"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(n=61)</w:t>
            </w:r>
          </w:p>
        </w:tc>
        <w:tc>
          <w:tcPr>
            <w:tcW w:w="1080" w:type="dxa"/>
            <w:tcBorders>
              <w:top w:val="single" w:sz="4" w:space="0" w:color="auto"/>
            </w:tcBorders>
            <w:vAlign w:val="center"/>
          </w:tcPr>
          <w:p w14:paraId="3AF75483" w14:textId="3D71F384"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100%</w:t>
            </w:r>
          </w:p>
          <w:p w14:paraId="635BF65F" w14:textId="2E48D3EF"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(n=54)</w:t>
            </w:r>
          </w:p>
        </w:tc>
        <w:tc>
          <w:tcPr>
            <w:tcW w:w="1170" w:type="dxa"/>
            <w:tcBorders>
              <w:top w:val="single" w:sz="4" w:space="0" w:color="auto"/>
            </w:tcBorders>
            <w:vAlign w:val="center"/>
          </w:tcPr>
          <w:p w14:paraId="3C395882" w14:textId="7777777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100%</w:t>
            </w:r>
          </w:p>
          <w:p w14:paraId="5A078B34" w14:textId="7F0555E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(n=10)</w:t>
            </w:r>
          </w:p>
        </w:tc>
      </w:tr>
      <w:tr w:rsidR="00035C72" w:rsidRPr="0076459D" w14:paraId="459E4134" w14:textId="77777777" w:rsidTr="00AF7348">
        <w:trPr>
          <w:trHeight w:val="630"/>
        </w:trPr>
        <w:tc>
          <w:tcPr>
            <w:tcW w:w="1800" w:type="dxa"/>
          </w:tcPr>
          <w:p w14:paraId="2E1B19CB" w14:textId="0ABD8797" w:rsidR="003D43D0" w:rsidRPr="0076459D" w:rsidRDefault="003D43D0" w:rsidP="00DE4BC2">
            <w:pPr>
              <w:pStyle w:val="ListParagraph"/>
              <w:ind w:left="0"/>
              <w:rPr>
                <w:rFonts w:asciiTheme="majorHAnsi" w:hAnsiTheme="majorHAnsi"/>
              </w:rPr>
            </w:pPr>
            <w:r w:rsidRPr="0076459D">
              <w:rPr>
                <w:rFonts w:asciiTheme="majorHAnsi" w:hAnsiTheme="majorHAnsi"/>
              </w:rPr>
              <w:t>Elementary Ed</w:t>
            </w:r>
          </w:p>
        </w:tc>
        <w:tc>
          <w:tcPr>
            <w:tcW w:w="990" w:type="dxa"/>
            <w:vAlign w:val="center"/>
          </w:tcPr>
          <w:p w14:paraId="4550D869" w14:textId="7777777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96%</w:t>
            </w:r>
          </w:p>
          <w:p w14:paraId="62A71BCF" w14:textId="796D2E25"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(n=25)</w:t>
            </w:r>
          </w:p>
        </w:tc>
        <w:tc>
          <w:tcPr>
            <w:tcW w:w="1080" w:type="dxa"/>
            <w:vAlign w:val="center"/>
          </w:tcPr>
          <w:p w14:paraId="335AF122" w14:textId="7F1EFB99"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99%</w:t>
            </w:r>
          </w:p>
          <w:p w14:paraId="60B95ABC" w14:textId="6B8DA0B3"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(n=178)</w:t>
            </w:r>
          </w:p>
        </w:tc>
        <w:tc>
          <w:tcPr>
            <w:tcW w:w="990" w:type="dxa"/>
            <w:vAlign w:val="center"/>
          </w:tcPr>
          <w:p w14:paraId="5E246021" w14:textId="7C0660BC"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99%</w:t>
            </w:r>
          </w:p>
          <w:p w14:paraId="41DABDE8" w14:textId="3488B7F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(n=272)</w:t>
            </w:r>
          </w:p>
        </w:tc>
        <w:tc>
          <w:tcPr>
            <w:tcW w:w="1080" w:type="dxa"/>
            <w:vAlign w:val="center"/>
          </w:tcPr>
          <w:p w14:paraId="491CF7AA" w14:textId="3B277901"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100%</w:t>
            </w:r>
          </w:p>
          <w:p w14:paraId="7FB43E6D" w14:textId="7459F93F"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(n=155)</w:t>
            </w:r>
          </w:p>
        </w:tc>
        <w:tc>
          <w:tcPr>
            <w:tcW w:w="1170" w:type="dxa"/>
            <w:vAlign w:val="center"/>
          </w:tcPr>
          <w:p w14:paraId="5323CCCC" w14:textId="2B4A0A35"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99%</w:t>
            </w:r>
          </w:p>
          <w:p w14:paraId="40CBD0F0" w14:textId="531016DD"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(n=75)</w:t>
            </w:r>
          </w:p>
        </w:tc>
      </w:tr>
      <w:tr w:rsidR="00035C72" w:rsidRPr="0076459D" w14:paraId="2CDC0041" w14:textId="77777777" w:rsidTr="00AF7348">
        <w:trPr>
          <w:trHeight w:val="711"/>
        </w:trPr>
        <w:tc>
          <w:tcPr>
            <w:tcW w:w="1800" w:type="dxa"/>
          </w:tcPr>
          <w:p w14:paraId="63383F8E" w14:textId="498B2091" w:rsidR="003D43D0" w:rsidRPr="0076459D" w:rsidRDefault="003D43D0" w:rsidP="00DE4BC2">
            <w:pPr>
              <w:pStyle w:val="ListParagraph"/>
              <w:ind w:left="0"/>
              <w:rPr>
                <w:rFonts w:asciiTheme="majorHAnsi" w:hAnsiTheme="majorHAnsi"/>
              </w:rPr>
            </w:pPr>
            <w:r w:rsidRPr="0076459D">
              <w:rPr>
                <w:rFonts w:asciiTheme="majorHAnsi" w:hAnsiTheme="majorHAnsi"/>
              </w:rPr>
              <w:t>Special Ed</w:t>
            </w:r>
          </w:p>
        </w:tc>
        <w:tc>
          <w:tcPr>
            <w:tcW w:w="990" w:type="dxa"/>
            <w:vAlign w:val="center"/>
          </w:tcPr>
          <w:p w14:paraId="7A68D731" w14:textId="18A1F401"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NA</w:t>
            </w:r>
          </w:p>
        </w:tc>
        <w:tc>
          <w:tcPr>
            <w:tcW w:w="1080" w:type="dxa"/>
            <w:vAlign w:val="center"/>
          </w:tcPr>
          <w:p w14:paraId="4D545C04" w14:textId="385AE271"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100%</w:t>
            </w:r>
          </w:p>
          <w:p w14:paraId="7FEB185A" w14:textId="181A8B0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(n=11)</w:t>
            </w:r>
          </w:p>
        </w:tc>
        <w:tc>
          <w:tcPr>
            <w:tcW w:w="990" w:type="dxa"/>
            <w:vAlign w:val="center"/>
          </w:tcPr>
          <w:p w14:paraId="5F9F1D6D" w14:textId="7777777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100%</w:t>
            </w:r>
          </w:p>
          <w:p w14:paraId="791238DE" w14:textId="300E4605"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w:t>
            </w:r>
            <w:r w:rsidR="00554131" w:rsidRPr="0076459D">
              <w:rPr>
                <w:rFonts w:asciiTheme="majorHAnsi" w:hAnsiTheme="majorHAnsi"/>
                <w:sz w:val="20"/>
              </w:rPr>
              <w:t>18)</w:t>
            </w:r>
          </w:p>
        </w:tc>
        <w:tc>
          <w:tcPr>
            <w:tcW w:w="1080" w:type="dxa"/>
            <w:vAlign w:val="center"/>
          </w:tcPr>
          <w:p w14:paraId="2EA0E916" w14:textId="7777777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100%</w:t>
            </w:r>
          </w:p>
          <w:p w14:paraId="4B1C865F" w14:textId="6E1ABE77" w:rsidR="00554131" w:rsidRPr="0076459D" w:rsidRDefault="00554131" w:rsidP="00AF7348">
            <w:pPr>
              <w:pStyle w:val="ListParagraph"/>
              <w:ind w:left="0"/>
              <w:jc w:val="center"/>
              <w:rPr>
                <w:rFonts w:asciiTheme="majorHAnsi" w:hAnsiTheme="majorHAnsi"/>
                <w:sz w:val="20"/>
              </w:rPr>
            </w:pPr>
            <w:r w:rsidRPr="0076459D">
              <w:rPr>
                <w:rFonts w:asciiTheme="majorHAnsi" w:hAnsiTheme="majorHAnsi"/>
                <w:sz w:val="20"/>
              </w:rPr>
              <w:t>(n=10)</w:t>
            </w:r>
          </w:p>
        </w:tc>
        <w:tc>
          <w:tcPr>
            <w:tcW w:w="1170" w:type="dxa"/>
            <w:vAlign w:val="center"/>
          </w:tcPr>
          <w:p w14:paraId="205BCFBE" w14:textId="07BC5896"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NA</w:t>
            </w:r>
          </w:p>
        </w:tc>
      </w:tr>
      <w:tr w:rsidR="00035C72" w:rsidRPr="0076459D" w14:paraId="61FCE8C0" w14:textId="77777777" w:rsidTr="00AF7348">
        <w:tc>
          <w:tcPr>
            <w:tcW w:w="1800" w:type="dxa"/>
          </w:tcPr>
          <w:p w14:paraId="0F029223" w14:textId="3F570A8C" w:rsidR="003D43D0" w:rsidRPr="0076459D" w:rsidRDefault="003D43D0" w:rsidP="00DE4BC2">
            <w:pPr>
              <w:pStyle w:val="ListParagraph"/>
              <w:ind w:left="0"/>
              <w:rPr>
                <w:rFonts w:asciiTheme="majorHAnsi" w:hAnsiTheme="majorHAnsi"/>
              </w:rPr>
            </w:pPr>
            <w:r w:rsidRPr="0076459D">
              <w:rPr>
                <w:rFonts w:asciiTheme="majorHAnsi" w:hAnsiTheme="majorHAnsi"/>
              </w:rPr>
              <w:t>Secondary Ed</w:t>
            </w:r>
          </w:p>
        </w:tc>
        <w:tc>
          <w:tcPr>
            <w:tcW w:w="990" w:type="dxa"/>
            <w:vAlign w:val="center"/>
          </w:tcPr>
          <w:p w14:paraId="717313E1" w14:textId="7777777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100%</w:t>
            </w:r>
          </w:p>
          <w:p w14:paraId="62B4FD4C" w14:textId="1FFF11F0"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(n=14)</w:t>
            </w:r>
          </w:p>
        </w:tc>
        <w:tc>
          <w:tcPr>
            <w:tcW w:w="1080" w:type="dxa"/>
            <w:vAlign w:val="center"/>
          </w:tcPr>
          <w:p w14:paraId="175FE621" w14:textId="7777777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100%</w:t>
            </w:r>
          </w:p>
          <w:p w14:paraId="70ACF7FE" w14:textId="4F39383F"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(n=31)</w:t>
            </w:r>
          </w:p>
        </w:tc>
        <w:tc>
          <w:tcPr>
            <w:tcW w:w="990" w:type="dxa"/>
            <w:vAlign w:val="center"/>
          </w:tcPr>
          <w:p w14:paraId="612FB90D" w14:textId="7777777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99%</w:t>
            </w:r>
          </w:p>
          <w:p w14:paraId="36B2BCB7" w14:textId="381BE655"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(n=154)</w:t>
            </w:r>
          </w:p>
        </w:tc>
        <w:tc>
          <w:tcPr>
            <w:tcW w:w="1080" w:type="dxa"/>
            <w:vAlign w:val="center"/>
          </w:tcPr>
          <w:p w14:paraId="7889B73F" w14:textId="5647D77C"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100%</w:t>
            </w:r>
          </w:p>
          <w:p w14:paraId="01FE9279" w14:textId="1ABA4F8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(n=140)</w:t>
            </w:r>
          </w:p>
        </w:tc>
        <w:tc>
          <w:tcPr>
            <w:tcW w:w="1170" w:type="dxa"/>
            <w:vAlign w:val="center"/>
          </w:tcPr>
          <w:p w14:paraId="1D228398" w14:textId="77777777"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100%</w:t>
            </w:r>
          </w:p>
          <w:p w14:paraId="1E45E534" w14:textId="5601A84A" w:rsidR="003D43D0" w:rsidRPr="0076459D" w:rsidRDefault="003D43D0" w:rsidP="00AF7348">
            <w:pPr>
              <w:pStyle w:val="ListParagraph"/>
              <w:ind w:left="0"/>
              <w:jc w:val="center"/>
              <w:rPr>
                <w:rFonts w:asciiTheme="majorHAnsi" w:hAnsiTheme="majorHAnsi"/>
                <w:sz w:val="20"/>
              </w:rPr>
            </w:pPr>
            <w:r w:rsidRPr="0076459D">
              <w:rPr>
                <w:rFonts w:asciiTheme="majorHAnsi" w:hAnsiTheme="majorHAnsi"/>
                <w:sz w:val="20"/>
              </w:rPr>
              <w:t>(n=70)</w:t>
            </w:r>
          </w:p>
        </w:tc>
      </w:tr>
    </w:tbl>
    <w:p w14:paraId="4BF6FF4C" w14:textId="77777777" w:rsidR="00334F72" w:rsidRPr="0076459D" w:rsidRDefault="00334F72" w:rsidP="00DE4BC2">
      <w:pPr>
        <w:pStyle w:val="ListParagraph"/>
        <w:ind w:left="0"/>
        <w:rPr>
          <w:rFonts w:asciiTheme="majorHAnsi" w:hAnsiTheme="majorHAnsi"/>
        </w:rPr>
      </w:pPr>
    </w:p>
    <w:p w14:paraId="4A6055CC" w14:textId="77777777" w:rsidR="00A43FE3" w:rsidRDefault="00A43FE3" w:rsidP="00DE4BC2">
      <w:pPr>
        <w:pStyle w:val="ListParagraph"/>
        <w:ind w:left="0"/>
        <w:rPr>
          <w:rFonts w:asciiTheme="majorHAnsi" w:hAnsiTheme="majorHAnsi"/>
        </w:rPr>
      </w:pPr>
    </w:p>
    <w:p w14:paraId="2BE4B712" w14:textId="77777777" w:rsidR="00A43FE3" w:rsidRPr="0076459D" w:rsidRDefault="00A43FE3" w:rsidP="00A43FE3">
      <w:pPr>
        <w:pStyle w:val="ListParagraph"/>
        <w:ind w:left="0"/>
        <w:rPr>
          <w:rFonts w:asciiTheme="majorHAnsi" w:hAnsiTheme="majorHAnsi"/>
          <w:b/>
        </w:rPr>
      </w:pPr>
      <w:r w:rsidRPr="0076459D">
        <w:rPr>
          <w:rFonts w:asciiTheme="majorHAnsi" w:hAnsiTheme="majorHAnsi"/>
          <w:b/>
        </w:rPr>
        <w:t>Assessment Plan</w:t>
      </w:r>
    </w:p>
    <w:p w14:paraId="00500A01" w14:textId="40FE2568" w:rsidR="00A43FE3" w:rsidRDefault="00A43FE3" w:rsidP="00A43FE3">
      <w:pPr>
        <w:pStyle w:val="ListParagraph"/>
        <w:widowControl w:val="0"/>
        <w:ind w:left="0"/>
        <w:rPr>
          <w:rFonts w:asciiTheme="majorHAnsi" w:hAnsiTheme="majorHAnsi"/>
        </w:rPr>
      </w:pPr>
      <w:r w:rsidRPr="0076459D">
        <w:rPr>
          <w:rFonts w:asciiTheme="majorHAnsi" w:hAnsiTheme="majorHAnsi"/>
        </w:rPr>
        <w:t>In addition to dispositions and PRAXIS scores, future program evaluation data will be collected according to the UPTLO at each level.   All data prior to student teaching is formative for level and program evaluation.  Student teaching provides the summative data rep</w:t>
      </w:r>
      <w:r w:rsidR="00640ADD">
        <w:rPr>
          <w:rFonts w:asciiTheme="majorHAnsi" w:hAnsiTheme="majorHAnsi"/>
        </w:rPr>
        <w:t xml:space="preserve">orted outside the department. </w:t>
      </w:r>
      <w:r w:rsidRPr="0076459D">
        <w:rPr>
          <w:rFonts w:asciiTheme="majorHAnsi" w:hAnsiTheme="majorHAnsi"/>
        </w:rPr>
        <w:t xml:space="preserve">As all level courses are upper division, no General Education assessments are collected. </w:t>
      </w:r>
      <w:r>
        <w:rPr>
          <w:rFonts w:asciiTheme="majorHAnsi" w:hAnsiTheme="majorHAnsi"/>
        </w:rPr>
        <w:t xml:space="preserve"> Additional lines of evidence that will be collected are exit surveys and alumni surveys to gather perceptions of program quality and self-report of acquired skills and knowledge.</w:t>
      </w:r>
    </w:p>
    <w:p w14:paraId="241C6F36" w14:textId="77777777" w:rsidR="00A43FE3" w:rsidRDefault="00A43FE3" w:rsidP="00A43FE3">
      <w:pPr>
        <w:pStyle w:val="ListParagraph"/>
        <w:widowControl w:val="0"/>
        <w:ind w:left="0"/>
        <w:rPr>
          <w:rFonts w:asciiTheme="majorHAnsi" w:hAnsiTheme="majorHAnsi"/>
        </w:rPr>
      </w:pPr>
    </w:p>
    <w:p w14:paraId="71E32DF5" w14:textId="557F2A9E" w:rsidR="00A43FE3" w:rsidRDefault="00A43FE3" w:rsidP="00A43FE3">
      <w:pPr>
        <w:pStyle w:val="ListParagraph"/>
        <w:widowControl w:val="0"/>
        <w:ind w:left="0"/>
        <w:rPr>
          <w:rFonts w:asciiTheme="majorHAnsi" w:hAnsiTheme="majorHAnsi"/>
        </w:rPr>
      </w:pPr>
      <w:r>
        <w:rPr>
          <w:rFonts w:asciiTheme="majorHAnsi" w:hAnsiTheme="majorHAnsi"/>
        </w:rPr>
        <w:t>Table 11 shows the assessments used for each program at each level, organized by the UPTLO standards. The assessments are assignments used in courses within the levels, with specific rubrics that are tied to UPTLO standards through Canvas.</w:t>
      </w:r>
    </w:p>
    <w:p w14:paraId="52052EE4" w14:textId="77777777" w:rsidR="00A43FE3" w:rsidRDefault="00A43FE3" w:rsidP="00DE4BC2">
      <w:pPr>
        <w:pStyle w:val="ListParagraph"/>
        <w:ind w:left="0"/>
        <w:rPr>
          <w:rFonts w:asciiTheme="majorHAnsi" w:hAnsiTheme="majorHAnsi"/>
        </w:rPr>
      </w:pPr>
    </w:p>
    <w:p w14:paraId="46657021" w14:textId="4243D509" w:rsidR="00DE4BC2" w:rsidRPr="00633027" w:rsidRDefault="00DE4BC2" w:rsidP="00633027">
      <w:pPr>
        <w:pStyle w:val="ListParagraph"/>
        <w:ind w:left="0"/>
        <w:rPr>
          <w:rFonts w:asciiTheme="majorHAnsi" w:hAnsiTheme="majorHAnsi"/>
          <w:b/>
          <w:i/>
        </w:rPr>
        <w:sectPr w:rsidR="00DE4BC2" w:rsidRPr="00633027" w:rsidSect="00FD6E53">
          <w:pgSz w:w="12240" w:h="15840"/>
          <w:pgMar w:top="1440" w:right="1440" w:bottom="1440" w:left="1440" w:header="720" w:footer="720" w:gutter="0"/>
          <w:cols w:space="720"/>
          <w:docGrid w:linePitch="360"/>
        </w:sectPr>
      </w:pPr>
    </w:p>
    <w:p w14:paraId="00685B79" w14:textId="332E290A" w:rsidR="00604FA1" w:rsidRPr="00631B2A" w:rsidRDefault="00AE6A81" w:rsidP="00604FA1">
      <w:pPr>
        <w:rPr>
          <w:rFonts w:asciiTheme="majorHAnsi" w:hAnsiTheme="majorHAnsi"/>
          <w:b/>
        </w:rPr>
      </w:pPr>
      <w:r w:rsidRPr="000E2937">
        <w:rPr>
          <w:rFonts w:asciiTheme="majorHAnsi" w:hAnsiTheme="majorHAnsi"/>
          <w:b/>
        </w:rPr>
        <w:lastRenderedPageBreak/>
        <w:t xml:space="preserve">Table 11: Assessments by Standard </w:t>
      </w:r>
      <w:r w:rsidR="000E2937" w:rsidRPr="000E2937">
        <w:rPr>
          <w:rFonts w:asciiTheme="majorHAnsi" w:hAnsiTheme="majorHAnsi"/>
          <w:b/>
        </w:rPr>
        <w:t>and Program</w:t>
      </w:r>
    </w:p>
    <w:tbl>
      <w:tblPr>
        <w:tblpPr w:leftFromText="180" w:rightFromText="180" w:vertAnchor="text" w:horzAnchor="page" w:tblpX="703" w:tblpY="41"/>
        <w:tblW w:w="14508" w:type="dxa"/>
        <w:tblLayout w:type="fixed"/>
        <w:tblLook w:val="04A0" w:firstRow="1" w:lastRow="0" w:firstColumn="1" w:lastColumn="0" w:noHBand="0" w:noVBand="1"/>
      </w:tblPr>
      <w:tblGrid>
        <w:gridCol w:w="712"/>
        <w:gridCol w:w="1970"/>
        <w:gridCol w:w="1971"/>
        <w:gridCol w:w="1971"/>
        <w:gridCol w:w="1971"/>
        <w:gridCol w:w="1971"/>
        <w:gridCol w:w="1971"/>
        <w:gridCol w:w="1971"/>
      </w:tblGrid>
      <w:tr w:rsidR="00631B2A" w:rsidRPr="00631B2A" w14:paraId="0B644750" w14:textId="77777777" w:rsidTr="00F15F98">
        <w:trPr>
          <w:trHeight w:val="345"/>
          <w:tblHead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5AA8F" w14:textId="77777777" w:rsidR="00631B2A" w:rsidRPr="00631B2A" w:rsidRDefault="00631B2A" w:rsidP="00F15F98">
            <w:pPr>
              <w:widowControl w:val="0"/>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 </w:t>
            </w:r>
          </w:p>
          <w:p w14:paraId="573CEC91" w14:textId="77777777" w:rsidR="00631B2A" w:rsidRPr="00631B2A" w:rsidRDefault="00631B2A" w:rsidP="00F15F98">
            <w:pPr>
              <w:widowControl w:val="0"/>
              <w:rPr>
                <w:rFonts w:asciiTheme="majorHAnsi" w:eastAsia="Times New Roman" w:hAnsiTheme="majorHAnsi" w:cs="Times New Roman"/>
                <w:color w:val="000000"/>
                <w:sz w:val="20"/>
                <w:szCs w:val="20"/>
              </w:rPr>
            </w:pPr>
          </w:p>
        </w:tc>
        <w:tc>
          <w:tcPr>
            <w:tcW w:w="1970"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574C4E7E" w14:textId="77777777" w:rsidR="00631B2A" w:rsidRPr="00631B2A" w:rsidRDefault="00631B2A" w:rsidP="00F15F98">
            <w:pPr>
              <w:widowControl w:val="0"/>
              <w:rPr>
                <w:rFonts w:asciiTheme="majorHAnsi" w:eastAsia="Times New Roman" w:hAnsiTheme="majorHAnsi" w:cs="Times New Roman"/>
                <w:b/>
                <w:bCs/>
                <w:color w:val="000000"/>
                <w:sz w:val="20"/>
                <w:szCs w:val="20"/>
              </w:rPr>
            </w:pPr>
            <w:r w:rsidRPr="00631B2A">
              <w:rPr>
                <w:rFonts w:asciiTheme="majorHAnsi" w:eastAsia="Times New Roman" w:hAnsiTheme="majorHAnsi" w:cs="Times New Roman"/>
                <w:b/>
                <w:bCs/>
                <w:color w:val="000000"/>
                <w:sz w:val="20"/>
                <w:szCs w:val="20"/>
              </w:rPr>
              <w:t>ELEM/SPED Level 1</w:t>
            </w:r>
          </w:p>
        </w:tc>
        <w:tc>
          <w:tcPr>
            <w:tcW w:w="1971" w:type="dxa"/>
            <w:tcBorders>
              <w:top w:val="single" w:sz="4" w:space="0" w:color="auto"/>
              <w:left w:val="single" w:sz="4" w:space="0" w:color="auto"/>
              <w:bottom w:val="single" w:sz="4" w:space="0" w:color="auto"/>
              <w:right w:val="single" w:sz="4" w:space="0" w:color="auto"/>
            </w:tcBorders>
            <w:shd w:val="clear" w:color="auto" w:fill="88B6E3"/>
            <w:noWrap/>
            <w:vAlign w:val="bottom"/>
            <w:hideMark/>
          </w:tcPr>
          <w:p w14:paraId="256C0D1E" w14:textId="77777777" w:rsidR="00631B2A" w:rsidRPr="00631B2A" w:rsidRDefault="00631B2A" w:rsidP="00F15F98">
            <w:pPr>
              <w:widowControl w:val="0"/>
              <w:rPr>
                <w:rFonts w:asciiTheme="majorHAnsi" w:eastAsia="Times New Roman" w:hAnsiTheme="majorHAnsi" w:cs="Times New Roman"/>
                <w:b/>
                <w:bCs/>
                <w:color w:val="000000"/>
                <w:sz w:val="20"/>
                <w:szCs w:val="20"/>
              </w:rPr>
            </w:pPr>
            <w:r w:rsidRPr="00631B2A">
              <w:rPr>
                <w:rFonts w:asciiTheme="majorHAnsi" w:eastAsia="Times New Roman" w:hAnsiTheme="majorHAnsi" w:cs="Times New Roman"/>
                <w:b/>
                <w:bCs/>
                <w:color w:val="000000"/>
                <w:sz w:val="20"/>
                <w:szCs w:val="20"/>
              </w:rPr>
              <w:t>ELEM Level 2</w:t>
            </w:r>
          </w:p>
        </w:tc>
        <w:tc>
          <w:tcPr>
            <w:tcW w:w="1971" w:type="dxa"/>
            <w:tcBorders>
              <w:top w:val="single" w:sz="4" w:space="0" w:color="auto"/>
              <w:left w:val="single" w:sz="4" w:space="0" w:color="auto"/>
              <w:bottom w:val="single" w:sz="4" w:space="0" w:color="auto"/>
              <w:right w:val="single" w:sz="4" w:space="0" w:color="auto"/>
            </w:tcBorders>
            <w:shd w:val="clear" w:color="auto" w:fill="779FC6"/>
            <w:noWrap/>
            <w:vAlign w:val="bottom"/>
            <w:hideMark/>
          </w:tcPr>
          <w:p w14:paraId="3D400D78" w14:textId="77777777" w:rsidR="00631B2A" w:rsidRPr="00631B2A" w:rsidRDefault="00631B2A" w:rsidP="00F15F98">
            <w:pPr>
              <w:widowControl w:val="0"/>
              <w:rPr>
                <w:rFonts w:asciiTheme="majorHAnsi" w:eastAsia="Times New Roman" w:hAnsiTheme="majorHAnsi" w:cs="Times New Roman"/>
                <w:b/>
                <w:bCs/>
                <w:color w:val="000000"/>
                <w:sz w:val="20"/>
                <w:szCs w:val="20"/>
              </w:rPr>
            </w:pPr>
            <w:r w:rsidRPr="00631B2A">
              <w:rPr>
                <w:rFonts w:asciiTheme="majorHAnsi" w:eastAsia="Times New Roman" w:hAnsiTheme="majorHAnsi" w:cs="Times New Roman"/>
                <w:b/>
                <w:bCs/>
                <w:color w:val="000000"/>
                <w:sz w:val="20"/>
                <w:szCs w:val="20"/>
              </w:rPr>
              <w:t>ELEM Level 3</w:t>
            </w:r>
          </w:p>
        </w:tc>
        <w:tc>
          <w:tcPr>
            <w:tcW w:w="1971"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5D5178B4" w14:textId="77777777" w:rsidR="00631B2A" w:rsidRPr="00631B2A" w:rsidRDefault="00631B2A" w:rsidP="00F15F98">
            <w:pPr>
              <w:widowControl w:val="0"/>
              <w:rPr>
                <w:rFonts w:asciiTheme="majorHAnsi" w:eastAsia="Times New Roman" w:hAnsiTheme="majorHAnsi" w:cs="Times New Roman"/>
                <w:b/>
                <w:bCs/>
                <w:color w:val="000000"/>
                <w:sz w:val="20"/>
                <w:szCs w:val="20"/>
              </w:rPr>
            </w:pPr>
            <w:r w:rsidRPr="00631B2A">
              <w:rPr>
                <w:rFonts w:asciiTheme="majorHAnsi" w:eastAsia="Times New Roman" w:hAnsiTheme="majorHAnsi" w:cs="Times New Roman"/>
                <w:b/>
                <w:bCs/>
                <w:color w:val="000000"/>
                <w:sz w:val="20"/>
                <w:szCs w:val="20"/>
              </w:rPr>
              <w:t>SPED Level 2</w:t>
            </w:r>
          </w:p>
        </w:tc>
        <w:tc>
          <w:tcPr>
            <w:tcW w:w="1971" w:type="dxa"/>
            <w:tcBorders>
              <w:top w:val="single" w:sz="4" w:space="0" w:color="auto"/>
              <w:left w:val="single" w:sz="4" w:space="0" w:color="auto"/>
              <w:bottom w:val="single" w:sz="4" w:space="0" w:color="auto"/>
              <w:right w:val="single" w:sz="4" w:space="0" w:color="auto"/>
            </w:tcBorders>
            <w:shd w:val="clear" w:color="auto" w:fill="B8E6B8"/>
            <w:noWrap/>
            <w:vAlign w:val="bottom"/>
            <w:hideMark/>
          </w:tcPr>
          <w:p w14:paraId="19906F81" w14:textId="77777777" w:rsidR="00631B2A" w:rsidRPr="00631B2A" w:rsidRDefault="00631B2A" w:rsidP="00F15F98">
            <w:pPr>
              <w:widowControl w:val="0"/>
              <w:rPr>
                <w:rFonts w:asciiTheme="majorHAnsi" w:eastAsia="Times New Roman" w:hAnsiTheme="majorHAnsi" w:cs="Times New Roman"/>
                <w:b/>
                <w:bCs/>
                <w:color w:val="000000"/>
                <w:sz w:val="20"/>
                <w:szCs w:val="20"/>
              </w:rPr>
            </w:pPr>
            <w:r w:rsidRPr="00631B2A">
              <w:rPr>
                <w:rFonts w:asciiTheme="majorHAnsi" w:eastAsia="Times New Roman" w:hAnsiTheme="majorHAnsi" w:cs="Times New Roman"/>
                <w:b/>
                <w:bCs/>
                <w:color w:val="000000"/>
                <w:sz w:val="20"/>
                <w:szCs w:val="20"/>
              </w:rPr>
              <w:t>SPED Level 3</w:t>
            </w:r>
          </w:p>
        </w:tc>
        <w:tc>
          <w:tcPr>
            <w:tcW w:w="1971" w:type="dxa"/>
            <w:tcBorders>
              <w:top w:val="single" w:sz="4" w:space="0" w:color="auto"/>
              <w:left w:val="single" w:sz="4" w:space="0" w:color="auto"/>
              <w:bottom w:val="single" w:sz="4" w:space="0" w:color="auto"/>
              <w:right w:val="single" w:sz="4" w:space="0" w:color="auto"/>
            </w:tcBorders>
            <w:shd w:val="clear" w:color="000000" w:fill="FDA694"/>
            <w:noWrap/>
            <w:vAlign w:val="bottom"/>
            <w:hideMark/>
          </w:tcPr>
          <w:p w14:paraId="551260BC" w14:textId="77777777" w:rsidR="00631B2A" w:rsidRPr="00631B2A" w:rsidRDefault="00631B2A" w:rsidP="00F15F98">
            <w:pPr>
              <w:widowControl w:val="0"/>
              <w:rPr>
                <w:rFonts w:asciiTheme="majorHAnsi" w:eastAsia="Times New Roman" w:hAnsiTheme="majorHAnsi" w:cs="Times New Roman"/>
                <w:b/>
                <w:bCs/>
                <w:color w:val="000000"/>
                <w:sz w:val="20"/>
                <w:szCs w:val="20"/>
              </w:rPr>
            </w:pPr>
            <w:r w:rsidRPr="00631B2A">
              <w:rPr>
                <w:rFonts w:asciiTheme="majorHAnsi" w:eastAsia="Times New Roman" w:hAnsiTheme="majorHAnsi" w:cs="Times New Roman"/>
                <w:b/>
                <w:bCs/>
                <w:color w:val="000000"/>
                <w:sz w:val="20"/>
                <w:szCs w:val="20"/>
              </w:rPr>
              <w:t>Pro Core</w:t>
            </w:r>
          </w:p>
        </w:tc>
        <w:tc>
          <w:tcPr>
            <w:tcW w:w="197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D15E0F7" w14:textId="77777777" w:rsidR="00631B2A" w:rsidRPr="00631B2A" w:rsidRDefault="00631B2A" w:rsidP="00F15F98">
            <w:pPr>
              <w:widowControl w:val="0"/>
              <w:rPr>
                <w:rFonts w:asciiTheme="majorHAnsi" w:eastAsia="Times New Roman" w:hAnsiTheme="majorHAnsi" w:cs="Times New Roman"/>
                <w:b/>
                <w:bCs/>
                <w:color w:val="000000"/>
                <w:sz w:val="20"/>
                <w:szCs w:val="20"/>
              </w:rPr>
            </w:pPr>
            <w:r w:rsidRPr="00631B2A">
              <w:rPr>
                <w:rFonts w:asciiTheme="majorHAnsi" w:eastAsia="Times New Roman" w:hAnsiTheme="majorHAnsi" w:cs="Times New Roman"/>
                <w:b/>
                <w:bCs/>
                <w:color w:val="000000"/>
                <w:sz w:val="20"/>
                <w:szCs w:val="20"/>
              </w:rPr>
              <w:t>Student Teaching</w:t>
            </w:r>
          </w:p>
        </w:tc>
      </w:tr>
      <w:tr w:rsidR="00631B2A" w:rsidRPr="00631B2A" w14:paraId="56EA987D" w14:textId="77777777" w:rsidTr="000A3024">
        <w:trPr>
          <w:trHeight w:val="1295"/>
        </w:trPr>
        <w:tc>
          <w:tcPr>
            <w:tcW w:w="7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1108AE7" w14:textId="77777777" w:rsidR="00631B2A" w:rsidRPr="00631B2A" w:rsidRDefault="00631B2A" w:rsidP="00F15F98">
            <w:pPr>
              <w:widowControl w:val="0"/>
              <w:jc w:val="center"/>
              <w:rPr>
                <w:rFonts w:asciiTheme="majorHAnsi" w:eastAsia="Times New Roman" w:hAnsiTheme="majorHAnsi" w:cs="Times New Roman"/>
                <w:b/>
                <w:bCs/>
                <w:i/>
                <w:iCs/>
                <w:color w:val="000000"/>
                <w:sz w:val="20"/>
                <w:szCs w:val="20"/>
              </w:rPr>
            </w:pPr>
            <w:r w:rsidRPr="00631B2A">
              <w:rPr>
                <w:rFonts w:asciiTheme="majorHAnsi" w:eastAsia="Times New Roman" w:hAnsiTheme="majorHAnsi" w:cs="Times New Roman"/>
                <w:b/>
                <w:bCs/>
                <w:i/>
                <w:iCs/>
                <w:color w:val="000000"/>
                <w:sz w:val="20"/>
                <w:szCs w:val="20"/>
              </w:rPr>
              <w:t>Outcome 1</w:t>
            </w:r>
          </w:p>
          <w:p w14:paraId="12AD744C" w14:textId="77777777" w:rsidR="00631B2A" w:rsidRPr="00631B2A" w:rsidRDefault="00631B2A" w:rsidP="00F15F98">
            <w:pPr>
              <w:widowControl w:val="0"/>
              <w:jc w:val="center"/>
              <w:rPr>
                <w:rFonts w:asciiTheme="majorHAnsi" w:eastAsia="Times New Roman" w:hAnsiTheme="majorHAnsi" w:cs="Times New Roman"/>
                <w:b/>
                <w:bCs/>
                <w:i/>
                <w:iCs/>
                <w:color w:val="000000"/>
                <w:sz w:val="20"/>
                <w:szCs w:val="20"/>
              </w:rPr>
            </w:pPr>
            <w:r w:rsidRPr="00631B2A">
              <w:rPr>
                <w:rFonts w:asciiTheme="majorHAnsi" w:eastAsia="Times New Roman" w:hAnsiTheme="majorHAnsi" w:cs="Times New Roman"/>
                <w:b/>
                <w:bCs/>
                <w:i/>
                <w:iCs/>
                <w:color w:val="000000"/>
                <w:sz w:val="20"/>
                <w:szCs w:val="20"/>
              </w:rPr>
              <w:t>Learner Development</w:t>
            </w:r>
          </w:p>
        </w:tc>
        <w:tc>
          <w:tcPr>
            <w:tcW w:w="1970" w:type="dxa"/>
            <w:tcBorders>
              <w:top w:val="single" w:sz="4" w:space="0" w:color="auto"/>
              <w:left w:val="single" w:sz="4" w:space="0" w:color="auto"/>
              <w:right w:val="single" w:sz="4" w:space="0" w:color="auto"/>
            </w:tcBorders>
            <w:shd w:val="clear" w:color="auto" w:fill="auto"/>
            <w:vAlign w:val="center"/>
            <w:hideMark/>
          </w:tcPr>
          <w:p w14:paraId="235339D0" w14:textId="77777777" w:rsidR="00631B2A" w:rsidRPr="00631B2A" w:rsidRDefault="00631B2A" w:rsidP="009273AC">
            <w:pPr>
              <w:pStyle w:val="ListParagraph"/>
              <w:widowControl w:val="0"/>
              <w:numPr>
                <w:ilvl w:val="0"/>
                <w:numId w:val="14"/>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Theory synthesis paper</w:t>
            </w:r>
          </w:p>
          <w:p w14:paraId="4ADDAEDD" w14:textId="77777777" w:rsidR="00631B2A" w:rsidRPr="00631B2A" w:rsidRDefault="00631B2A" w:rsidP="00F15F98">
            <w:pPr>
              <w:pStyle w:val="ListParagraph"/>
              <w:widowControl w:val="0"/>
              <w:ind w:left="245"/>
              <w:rPr>
                <w:rFonts w:asciiTheme="majorHAnsi" w:eastAsia="Times New Roman" w:hAnsiTheme="majorHAnsi" w:cs="Times New Roman"/>
                <w:color w:val="000000"/>
                <w:sz w:val="20"/>
                <w:szCs w:val="20"/>
              </w:rPr>
            </w:pPr>
          </w:p>
        </w:tc>
        <w:tc>
          <w:tcPr>
            <w:tcW w:w="1971" w:type="dxa"/>
            <w:tcBorders>
              <w:top w:val="single" w:sz="4" w:space="0" w:color="auto"/>
              <w:left w:val="single" w:sz="4" w:space="0" w:color="auto"/>
              <w:right w:val="single" w:sz="4" w:space="0" w:color="auto"/>
            </w:tcBorders>
            <w:shd w:val="clear" w:color="auto" w:fill="auto"/>
            <w:vAlign w:val="center"/>
            <w:hideMark/>
          </w:tcPr>
          <w:p w14:paraId="358A2702" w14:textId="77777777" w:rsidR="00631B2A" w:rsidRPr="00631B2A" w:rsidRDefault="00631B2A" w:rsidP="009273AC">
            <w:pPr>
              <w:pStyle w:val="ListParagraph"/>
              <w:widowControl w:val="0"/>
              <w:numPr>
                <w:ilvl w:val="0"/>
                <w:numId w:val="14"/>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Cooperating teacher checklist</w:t>
            </w:r>
          </w:p>
        </w:tc>
        <w:tc>
          <w:tcPr>
            <w:tcW w:w="1971" w:type="dxa"/>
            <w:tcBorders>
              <w:top w:val="single" w:sz="4" w:space="0" w:color="auto"/>
              <w:left w:val="single" w:sz="4" w:space="0" w:color="auto"/>
              <w:right w:val="single" w:sz="4" w:space="0" w:color="auto"/>
            </w:tcBorders>
            <w:shd w:val="clear" w:color="auto" w:fill="auto"/>
            <w:vAlign w:val="center"/>
            <w:hideMark/>
          </w:tcPr>
          <w:p w14:paraId="10073F96" w14:textId="77777777" w:rsidR="00631B2A" w:rsidRPr="00631B2A" w:rsidRDefault="00631B2A" w:rsidP="009273AC">
            <w:pPr>
              <w:pStyle w:val="ListParagraph"/>
              <w:widowControl w:val="0"/>
              <w:numPr>
                <w:ilvl w:val="0"/>
                <w:numId w:val="15"/>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 xml:space="preserve">Cooperating teacher checklist </w:t>
            </w:r>
          </w:p>
        </w:tc>
        <w:tc>
          <w:tcPr>
            <w:tcW w:w="1971" w:type="dxa"/>
            <w:tcBorders>
              <w:top w:val="single" w:sz="4" w:space="0" w:color="auto"/>
              <w:left w:val="single" w:sz="4" w:space="0" w:color="auto"/>
              <w:right w:val="single" w:sz="4" w:space="0" w:color="auto"/>
            </w:tcBorders>
            <w:shd w:val="clear" w:color="auto" w:fill="auto"/>
            <w:vAlign w:val="center"/>
            <w:hideMark/>
          </w:tcPr>
          <w:p w14:paraId="604B0623" w14:textId="77777777" w:rsidR="00631B2A" w:rsidRDefault="00631B2A" w:rsidP="009273AC">
            <w:pPr>
              <w:pStyle w:val="ListParagraph"/>
              <w:widowControl w:val="0"/>
              <w:numPr>
                <w:ilvl w:val="0"/>
                <w:numId w:val="15"/>
              </w:numPr>
              <w:ind w:left="364"/>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Intervention plan</w:t>
            </w:r>
          </w:p>
          <w:p w14:paraId="011F1864" w14:textId="393748CD" w:rsidR="00D05C52" w:rsidRPr="00631B2A" w:rsidRDefault="00D05C52" w:rsidP="009273AC">
            <w:pPr>
              <w:pStyle w:val="ListParagraph"/>
              <w:widowControl w:val="0"/>
              <w:numPr>
                <w:ilvl w:val="0"/>
                <w:numId w:val="15"/>
              </w:numPr>
              <w:ind w:left="364"/>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Cooperating teacher checklist</w:t>
            </w:r>
          </w:p>
        </w:tc>
        <w:tc>
          <w:tcPr>
            <w:tcW w:w="1971" w:type="dxa"/>
            <w:tcBorders>
              <w:top w:val="single" w:sz="4" w:space="0" w:color="auto"/>
              <w:left w:val="single" w:sz="4" w:space="0" w:color="auto"/>
              <w:right w:val="single" w:sz="4" w:space="0" w:color="auto"/>
            </w:tcBorders>
            <w:shd w:val="clear" w:color="auto" w:fill="auto"/>
            <w:vAlign w:val="center"/>
            <w:hideMark/>
          </w:tcPr>
          <w:p w14:paraId="18F0C361" w14:textId="77777777" w:rsidR="00631B2A" w:rsidRDefault="00631B2A" w:rsidP="009273AC">
            <w:pPr>
              <w:pStyle w:val="ListParagraph"/>
              <w:widowControl w:val="0"/>
              <w:numPr>
                <w:ilvl w:val="0"/>
                <w:numId w:val="15"/>
              </w:numPr>
              <w:tabs>
                <w:tab w:val="left" w:pos="2340"/>
                <w:tab w:val="left" w:pos="2430"/>
              </w:tabs>
              <w:ind w:left="364"/>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Intervention plan</w:t>
            </w:r>
          </w:p>
          <w:p w14:paraId="20F75EF7" w14:textId="67843115" w:rsidR="00D05C52" w:rsidRPr="00631B2A" w:rsidRDefault="00D05C52" w:rsidP="009273AC">
            <w:pPr>
              <w:pStyle w:val="ListParagraph"/>
              <w:widowControl w:val="0"/>
              <w:numPr>
                <w:ilvl w:val="0"/>
                <w:numId w:val="15"/>
              </w:numPr>
              <w:tabs>
                <w:tab w:val="left" w:pos="2340"/>
                <w:tab w:val="left" w:pos="2430"/>
              </w:tabs>
              <w:ind w:left="364"/>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Cooperating teacher checklist</w:t>
            </w:r>
          </w:p>
        </w:tc>
        <w:tc>
          <w:tcPr>
            <w:tcW w:w="1971" w:type="dxa"/>
            <w:tcBorders>
              <w:top w:val="single" w:sz="4" w:space="0" w:color="auto"/>
              <w:left w:val="single" w:sz="4" w:space="0" w:color="auto"/>
              <w:right w:val="single" w:sz="4" w:space="0" w:color="auto"/>
            </w:tcBorders>
            <w:shd w:val="clear" w:color="auto" w:fill="auto"/>
            <w:vAlign w:val="center"/>
            <w:hideMark/>
          </w:tcPr>
          <w:p w14:paraId="4D02EAC5" w14:textId="77777777" w:rsidR="00631B2A" w:rsidRPr="00631B2A" w:rsidRDefault="00631B2A" w:rsidP="009273AC">
            <w:pPr>
              <w:pStyle w:val="ListParagraph"/>
              <w:widowControl w:val="0"/>
              <w:numPr>
                <w:ilvl w:val="0"/>
                <w:numId w:val="15"/>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–rationale for design</w:t>
            </w:r>
          </w:p>
          <w:p w14:paraId="555BF275" w14:textId="77777777" w:rsidR="00631B2A" w:rsidRDefault="00631B2A" w:rsidP="009273AC">
            <w:pPr>
              <w:pStyle w:val="ListParagraph"/>
              <w:widowControl w:val="0"/>
              <w:numPr>
                <w:ilvl w:val="0"/>
                <w:numId w:val="15"/>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Interest inventory</w:t>
            </w:r>
          </w:p>
          <w:p w14:paraId="03F56006" w14:textId="6BD865A8" w:rsidR="00D05C52" w:rsidRPr="00631B2A" w:rsidRDefault="00D05C52" w:rsidP="009273AC">
            <w:pPr>
              <w:pStyle w:val="ListParagraph"/>
              <w:widowControl w:val="0"/>
              <w:numPr>
                <w:ilvl w:val="0"/>
                <w:numId w:val="15"/>
              </w:numPr>
              <w:ind w:left="245" w:hanging="245"/>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Cooperating teacher checklist</w:t>
            </w:r>
          </w:p>
        </w:tc>
        <w:tc>
          <w:tcPr>
            <w:tcW w:w="1971" w:type="dxa"/>
            <w:tcBorders>
              <w:top w:val="single" w:sz="4" w:space="0" w:color="auto"/>
              <w:left w:val="single" w:sz="4" w:space="0" w:color="auto"/>
              <w:right w:val="single" w:sz="4" w:space="0" w:color="auto"/>
            </w:tcBorders>
            <w:shd w:val="clear" w:color="auto" w:fill="auto"/>
            <w:vAlign w:val="center"/>
            <w:hideMark/>
          </w:tcPr>
          <w:p w14:paraId="6DAE3831" w14:textId="77777777" w:rsidR="00631B2A" w:rsidRDefault="00631B2A" w:rsidP="009273AC">
            <w:pPr>
              <w:pStyle w:val="ListParagraph"/>
              <w:widowControl w:val="0"/>
              <w:numPr>
                <w:ilvl w:val="0"/>
                <w:numId w:val="16"/>
              </w:numPr>
              <w:tabs>
                <w:tab w:val="left" w:pos="2214"/>
              </w:tabs>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w:t>
            </w:r>
          </w:p>
          <w:p w14:paraId="777176E1" w14:textId="4FAE9D32" w:rsidR="00CF509A" w:rsidRPr="00631B2A" w:rsidRDefault="00CF509A" w:rsidP="009273AC">
            <w:pPr>
              <w:pStyle w:val="ListParagraph"/>
              <w:widowControl w:val="0"/>
              <w:numPr>
                <w:ilvl w:val="0"/>
                <w:numId w:val="16"/>
              </w:numPr>
              <w:tabs>
                <w:tab w:val="left" w:pos="2214"/>
              </w:tabs>
              <w:ind w:left="245" w:hanging="245"/>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Observation form</w:t>
            </w:r>
          </w:p>
        </w:tc>
      </w:tr>
      <w:tr w:rsidR="00631B2A" w:rsidRPr="00631B2A" w14:paraId="236D3184" w14:textId="77777777" w:rsidTr="00A43FE3">
        <w:trPr>
          <w:trHeight w:val="1880"/>
        </w:trPr>
        <w:tc>
          <w:tcPr>
            <w:tcW w:w="7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00E8CBE8" w14:textId="77777777" w:rsidR="00631B2A" w:rsidRPr="00631B2A" w:rsidRDefault="00631B2A" w:rsidP="00F15F98">
            <w:pPr>
              <w:widowControl w:val="0"/>
              <w:jc w:val="center"/>
              <w:rPr>
                <w:rFonts w:asciiTheme="majorHAnsi" w:eastAsia="Times New Roman" w:hAnsiTheme="majorHAnsi" w:cs="Times New Roman"/>
                <w:b/>
                <w:bCs/>
                <w:i/>
                <w:iCs/>
                <w:color w:val="000000"/>
                <w:sz w:val="20"/>
                <w:szCs w:val="20"/>
              </w:rPr>
            </w:pPr>
            <w:r w:rsidRPr="00631B2A">
              <w:rPr>
                <w:rFonts w:asciiTheme="majorHAnsi" w:eastAsia="Times New Roman" w:hAnsiTheme="majorHAnsi" w:cs="Times New Roman"/>
                <w:b/>
                <w:bCs/>
                <w:i/>
                <w:iCs/>
                <w:color w:val="000000"/>
                <w:sz w:val="20"/>
                <w:szCs w:val="20"/>
              </w:rPr>
              <w:t>Outcome 2</w:t>
            </w:r>
          </w:p>
          <w:p w14:paraId="7DE3243F" w14:textId="77777777" w:rsidR="00631B2A" w:rsidRPr="00631B2A" w:rsidRDefault="00631B2A" w:rsidP="00F15F98">
            <w:pPr>
              <w:widowControl w:val="0"/>
              <w:jc w:val="center"/>
              <w:rPr>
                <w:rFonts w:asciiTheme="majorHAnsi" w:eastAsia="Times New Roman" w:hAnsiTheme="majorHAnsi" w:cs="Times New Roman"/>
                <w:b/>
                <w:bCs/>
                <w:i/>
                <w:iCs/>
                <w:color w:val="000000"/>
                <w:sz w:val="20"/>
                <w:szCs w:val="20"/>
              </w:rPr>
            </w:pPr>
            <w:r w:rsidRPr="00631B2A">
              <w:rPr>
                <w:rFonts w:asciiTheme="majorHAnsi" w:eastAsia="Times New Roman" w:hAnsiTheme="majorHAnsi" w:cs="Times New Roman"/>
                <w:b/>
                <w:bCs/>
                <w:i/>
                <w:iCs/>
                <w:color w:val="000000"/>
                <w:sz w:val="20"/>
                <w:szCs w:val="20"/>
              </w:rPr>
              <w:t>Learning Differences</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F28219" w14:textId="77777777" w:rsidR="00631B2A" w:rsidRPr="00631B2A" w:rsidRDefault="00631B2A" w:rsidP="009273AC">
            <w:pPr>
              <w:pStyle w:val="ListParagraph"/>
              <w:widowControl w:val="0"/>
              <w:numPr>
                <w:ilvl w:val="0"/>
                <w:numId w:val="1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Co-teaching project – adapted lesson presentation</w:t>
            </w:r>
          </w:p>
          <w:p w14:paraId="2B75A5D1" w14:textId="77777777" w:rsidR="00631B2A" w:rsidRPr="00631B2A" w:rsidRDefault="00631B2A" w:rsidP="009273AC">
            <w:pPr>
              <w:pStyle w:val="ListParagraph"/>
              <w:widowControl w:val="0"/>
              <w:numPr>
                <w:ilvl w:val="0"/>
                <w:numId w:val="1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Theory synthesis paper</w:t>
            </w:r>
          </w:p>
          <w:p w14:paraId="5B670742" w14:textId="77777777" w:rsidR="00631B2A" w:rsidRPr="00631B2A" w:rsidRDefault="00631B2A" w:rsidP="009273AC">
            <w:pPr>
              <w:pStyle w:val="ListParagraph"/>
              <w:widowControl w:val="0"/>
              <w:numPr>
                <w:ilvl w:val="0"/>
                <w:numId w:val="1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SIOP Project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8E61FE" w14:textId="77777777" w:rsidR="00631B2A" w:rsidRPr="00631B2A" w:rsidRDefault="00631B2A" w:rsidP="009273AC">
            <w:pPr>
              <w:pStyle w:val="ListParagraph"/>
              <w:widowControl w:val="0"/>
              <w:numPr>
                <w:ilvl w:val="0"/>
                <w:numId w:val="1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differentiation</w:t>
            </w:r>
          </w:p>
          <w:p w14:paraId="63522024" w14:textId="77777777" w:rsidR="00631B2A" w:rsidRPr="00631B2A" w:rsidRDefault="00631B2A" w:rsidP="009273AC">
            <w:pPr>
              <w:pStyle w:val="ListParagraph"/>
              <w:widowControl w:val="0"/>
              <w:numPr>
                <w:ilvl w:val="0"/>
                <w:numId w:val="1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Observation - differentiation</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8013C" w14:textId="77777777" w:rsidR="00631B2A" w:rsidRPr="00631B2A" w:rsidRDefault="00631B2A" w:rsidP="009273AC">
            <w:pPr>
              <w:pStyle w:val="ListParagraph"/>
              <w:widowControl w:val="0"/>
              <w:numPr>
                <w:ilvl w:val="0"/>
                <w:numId w:val="1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differentiation</w:t>
            </w:r>
          </w:p>
          <w:p w14:paraId="284433D0" w14:textId="77777777" w:rsidR="00631B2A" w:rsidRPr="00631B2A" w:rsidRDefault="00631B2A" w:rsidP="009273AC">
            <w:pPr>
              <w:pStyle w:val="ListParagraph"/>
              <w:widowControl w:val="0"/>
              <w:numPr>
                <w:ilvl w:val="0"/>
                <w:numId w:val="1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Observation - multiple strategies, differentiated assessment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84844F" w14:textId="77777777" w:rsidR="00631B2A" w:rsidRPr="00631B2A" w:rsidRDefault="00631B2A" w:rsidP="009273AC">
            <w:pPr>
              <w:pStyle w:val="ListParagraph"/>
              <w:widowControl w:val="0"/>
              <w:numPr>
                <w:ilvl w:val="0"/>
                <w:numId w:val="1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IEP</w:t>
            </w:r>
          </w:p>
          <w:p w14:paraId="05D4AB10" w14:textId="77777777" w:rsidR="00631B2A" w:rsidRPr="00631B2A" w:rsidRDefault="00631B2A" w:rsidP="00F15F98">
            <w:pPr>
              <w:widowControl w:val="0"/>
              <w:ind w:left="245" w:hanging="245"/>
              <w:rPr>
                <w:rFonts w:asciiTheme="majorHAnsi" w:eastAsia="Times New Roman" w:hAnsiTheme="majorHAnsi" w:cs="Times New Roman"/>
                <w:color w:val="000000"/>
                <w:sz w:val="20"/>
                <w:szCs w:val="2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3288E" w14:textId="77777777" w:rsidR="00631B2A" w:rsidRPr="00631B2A" w:rsidRDefault="00631B2A" w:rsidP="009273AC">
            <w:pPr>
              <w:pStyle w:val="ListParagraph"/>
              <w:widowControl w:val="0"/>
              <w:numPr>
                <w:ilvl w:val="0"/>
                <w:numId w:val="1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Transition plan</w:t>
            </w:r>
          </w:p>
          <w:p w14:paraId="56279BB6" w14:textId="77777777" w:rsidR="00631B2A" w:rsidRPr="00631B2A" w:rsidRDefault="00631B2A" w:rsidP="00F15F98">
            <w:pPr>
              <w:widowControl w:val="0"/>
              <w:ind w:left="245" w:hanging="245"/>
              <w:rPr>
                <w:rFonts w:asciiTheme="majorHAnsi" w:eastAsia="Times New Roman" w:hAnsiTheme="majorHAnsi" w:cs="Times New Roman"/>
                <w:color w:val="000000"/>
                <w:sz w:val="20"/>
                <w:szCs w:val="2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D83F0" w14:textId="77777777" w:rsidR="00631B2A" w:rsidRPr="00631B2A" w:rsidRDefault="00631B2A" w:rsidP="009273AC">
            <w:pPr>
              <w:pStyle w:val="ListParagraph"/>
              <w:widowControl w:val="0"/>
              <w:numPr>
                <w:ilvl w:val="0"/>
                <w:numId w:val="17"/>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Case Study</w:t>
            </w:r>
          </w:p>
          <w:p w14:paraId="780B5A76" w14:textId="77777777" w:rsidR="00631B2A" w:rsidRPr="00631B2A" w:rsidRDefault="00631B2A" w:rsidP="009273AC">
            <w:pPr>
              <w:pStyle w:val="ListParagraph"/>
              <w:widowControl w:val="0"/>
              <w:numPr>
                <w:ilvl w:val="0"/>
                <w:numId w:val="17"/>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SIOP Workshop</w:t>
            </w:r>
          </w:p>
          <w:p w14:paraId="669A5D9F" w14:textId="77777777" w:rsidR="00631B2A" w:rsidRPr="00631B2A" w:rsidRDefault="00631B2A" w:rsidP="009273AC">
            <w:pPr>
              <w:pStyle w:val="ListParagraph"/>
              <w:widowControl w:val="0"/>
              <w:numPr>
                <w:ilvl w:val="0"/>
                <w:numId w:val="17"/>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Observation form</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6873C" w14:textId="77777777" w:rsidR="00631B2A" w:rsidRPr="00631B2A" w:rsidRDefault="00631B2A" w:rsidP="009273AC">
            <w:pPr>
              <w:pStyle w:val="ListParagraph"/>
              <w:widowControl w:val="0"/>
              <w:numPr>
                <w:ilvl w:val="0"/>
                <w:numId w:val="17"/>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w:t>
            </w:r>
          </w:p>
          <w:p w14:paraId="547EE6E8" w14:textId="77777777" w:rsidR="00631B2A" w:rsidRPr="00631B2A" w:rsidRDefault="00631B2A" w:rsidP="009273AC">
            <w:pPr>
              <w:pStyle w:val="ListParagraph"/>
              <w:widowControl w:val="0"/>
              <w:numPr>
                <w:ilvl w:val="0"/>
                <w:numId w:val="17"/>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Observation form</w:t>
            </w:r>
          </w:p>
        </w:tc>
      </w:tr>
      <w:tr w:rsidR="00631B2A" w:rsidRPr="00631B2A" w14:paraId="53EA82DE" w14:textId="77777777" w:rsidTr="00F15F98">
        <w:trPr>
          <w:trHeight w:val="1250"/>
        </w:trPr>
        <w:tc>
          <w:tcPr>
            <w:tcW w:w="7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F1169A0" w14:textId="77777777" w:rsidR="00631B2A" w:rsidRPr="00631B2A" w:rsidRDefault="00631B2A" w:rsidP="00F15F98">
            <w:pPr>
              <w:widowControl w:val="0"/>
              <w:jc w:val="center"/>
              <w:rPr>
                <w:rFonts w:asciiTheme="majorHAnsi" w:eastAsia="Times New Roman" w:hAnsiTheme="majorHAnsi" w:cs="Times New Roman"/>
                <w:b/>
                <w:bCs/>
                <w:i/>
                <w:iCs/>
                <w:color w:val="000000"/>
                <w:sz w:val="20"/>
                <w:szCs w:val="20"/>
              </w:rPr>
            </w:pPr>
            <w:r w:rsidRPr="00631B2A">
              <w:rPr>
                <w:rFonts w:asciiTheme="majorHAnsi" w:eastAsia="Times New Roman" w:hAnsiTheme="majorHAnsi" w:cs="Times New Roman"/>
                <w:b/>
                <w:bCs/>
                <w:i/>
                <w:iCs/>
                <w:color w:val="000000"/>
                <w:sz w:val="20"/>
                <w:szCs w:val="20"/>
              </w:rPr>
              <w:t>Outcome 3</w:t>
            </w:r>
          </w:p>
          <w:p w14:paraId="4A0DDC57" w14:textId="77777777" w:rsidR="00631B2A" w:rsidRPr="00631B2A" w:rsidRDefault="00631B2A" w:rsidP="00F15F98">
            <w:pPr>
              <w:widowControl w:val="0"/>
              <w:jc w:val="center"/>
              <w:rPr>
                <w:rFonts w:asciiTheme="majorHAnsi" w:eastAsia="Times New Roman" w:hAnsiTheme="majorHAnsi" w:cs="Times New Roman"/>
                <w:b/>
                <w:bCs/>
                <w:i/>
                <w:iCs/>
                <w:color w:val="000000"/>
                <w:sz w:val="20"/>
                <w:szCs w:val="20"/>
              </w:rPr>
            </w:pPr>
            <w:r w:rsidRPr="00631B2A">
              <w:rPr>
                <w:rFonts w:asciiTheme="majorHAnsi" w:eastAsia="Times New Roman" w:hAnsiTheme="majorHAnsi" w:cs="Times New Roman"/>
                <w:b/>
                <w:bCs/>
                <w:i/>
                <w:iCs/>
                <w:color w:val="000000"/>
                <w:sz w:val="20"/>
                <w:szCs w:val="20"/>
              </w:rPr>
              <w:t>Learning Environments</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ADECF" w14:textId="77777777" w:rsidR="00631B2A" w:rsidRPr="00631B2A" w:rsidRDefault="00631B2A" w:rsidP="009273AC">
            <w:pPr>
              <w:pStyle w:val="ListParagraph"/>
              <w:widowControl w:val="0"/>
              <w:numPr>
                <w:ilvl w:val="0"/>
                <w:numId w:val="18"/>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Classroom management plan</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25F93" w14:textId="77777777" w:rsidR="00631B2A" w:rsidRPr="00631B2A" w:rsidRDefault="00631B2A" w:rsidP="009273AC">
            <w:pPr>
              <w:pStyle w:val="ListParagraph"/>
              <w:widowControl w:val="0"/>
              <w:numPr>
                <w:ilvl w:val="0"/>
                <w:numId w:val="18"/>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classroom context</w:t>
            </w:r>
          </w:p>
          <w:p w14:paraId="0EA962F9" w14:textId="77777777" w:rsidR="00631B2A" w:rsidRPr="00631B2A" w:rsidRDefault="00631B2A" w:rsidP="009273AC">
            <w:pPr>
              <w:pStyle w:val="ListParagraph"/>
              <w:widowControl w:val="0"/>
              <w:numPr>
                <w:ilvl w:val="0"/>
                <w:numId w:val="18"/>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Observation – learning environment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69266" w14:textId="77777777" w:rsidR="00631B2A" w:rsidRPr="00631B2A" w:rsidRDefault="00631B2A" w:rsidP="009273AC">
            <w:pPr>
              <w:pStyle w:val="ListParagraph"/>
              <w:widowControl w:val="0"/>
              <w:numPr>
                <w:ilvl w:val="0"/>
                <w:numId w:val="18"/>
              </w:numPr>
              <w:tabs>
                <w:tab w:val="left" w:pos="174"/>
              </w:tabs>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Observation – learning environment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AFF6A" w14:textId="77777777" w:rsidR="00631B2A" w:rsidRPr="00631B2A" w:rsidRDefault="00631B2A" w:rsidP="009273AC">
            <w:pPr>
              <w:pStyle w:val="ListParagraph"/>
              <w:widowControl w:val="0"/>
              <w:numPr>
                <w:ilvl w:val="0"/>
                <w:numId w:val="1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classroom context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54D5D" w14:textId="77777777" w:rsidR="00631B2A" w:rsidRPr="00631B2A" w:rsidRDefault="00631B2A" w:rsidP="009273AC">
            <w:pPr>
              <w:pStyle w:val="ListParagraph"/>
              <w:widowControl w:val="0"/>
              <w:numPr>
                <w:ilvl w:val="0"/>
                <w:numId w:val="1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classroom context</w:t>
            </w:r>
          </w:p>
          <w:p w14:paraId="4605CA0B" w14:textId="77777777" w:rsidR="00631B2A" w:rsidRPr="00631B2A" w:rsidRDefault="00631B2A" w:rsidP="00F15F98">
            <w:pPr>
              <w:widowControl w:val="0"/>
              <w:ind w:left="245" w:hanging="245"/>
              <w:rPr>
                <w:rFonts w:asciiTheme="majorHAnsi" w:eastAsia="Times New Roman" w:hAnsiTheme="majorHAnsi" w:cs="Times New Roman"/>
                <w:color w:val="000000"/>
                <w:sz w:val="20"/>
                <w:szCs w:val="2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24D8FE" w14:textId="77777777" w:rsidR="00631B2A" w:rsidRPr="00631B2A" w:rsidRDefault="00631B2A" w:rsidP="009273AC">
            <w:pPr>
              <w:pStyle w:val="ListParagraph"/>
              <w:widowControl w:val="0"/>
              <w:numPr>
                <w:ilvl w:val="0"/>
                <w:numId w:val="18"/>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Observation form</w:t>
            </w:r>
          </w:p>
          <w:p w14:paraId="0BA56FAE" w14:textId="77777777" w:rsidR="00631B2A" w:rsidRPr="00631B2A" w:rsidRDefault="00631B2A" w:rsidP="009273AC">
            <w:pPr>
              <w:pStyle w:val="ListParagraph"/>
              <w:widowControl w:val="0"/>
              <w:numPr>
                <w:ilvl w:val="0"/>
                <w:numId w:val="18"/>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Room design</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BA0CCC" w14:textId="77777777" w:rsidR="00631B2A" w:rsidRPr="00631B2A" w:rsidRDefault="00631B2A" w:rsidP="009273AC">
            <w:pPr>
              <w:pStyle w:val="ListParagraph"/>
              <w:widowControl w:val="0"/>
              <w:numPr>
                <w:ilvl w:val="0"/>
                <w:numId w:val="18"/>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w:t>
            </w:r>
          </w:p>
          <w:p w14:paraId="5089DCDA" w14:textId="77777777" w:rsidR="00631B2A" w:rsidRPr="00631B2A" w:rsidRDefault="00631B2A" w:rsidP="009273AC">
            <w:pPr>
              <w:pStyle w:val="ListParagraph"/>
              <w:widowControl w:val="0"/>
              <w:numPr>
                <w:ilvl w:val="0"/>
                <w:numId w:val="18"/>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Observation form</w:t>
            </w:r>
          </w:p>
        </w:tc>
      </w:tr>
      <w:tr w:rsidR="00631B2A" w:rsidRPr="00631B2A" w14:paraId="1D8BE3A6" w14:textId="77777777" w:rsidTr="00A43FE3">
        <w:trPr>
          <w:trHeight w:val="1637"/>
        </w:trPr>
        <w:tc>
          <w:tcPr>
            <w:tcW w:w="7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6AB5929" w14:textId="77777777" w:rsidR="00631B2A" w:rsidRPr="00631B2A" w:rsidRDefault="00631B2A" w:rsidP="00F15F98">
            <w:pPr>
              <w:widowControl w:val="0"/>
              <w:jc w:val="center"/>
              <w:rPr>
                <w:rFonts w:asciiTheme="majorHAnsi" w:eastAsia="Times New Roman" w:hAnsiTheme="majorHAnsi" w:cs="Times New Roman"/>
                <w:b/>
                <w:bCs/>
                <w:i/>
                <w:iCs/>
                <w:color w:val="000000"/>
                <w:sz w:val="20"/>
                <w:szCs w:val="20"/>
              </w:rPr>
            </w:pPr>
            <w:r w:rsidRPr="00631B2A">
              <w:rPr>
                <w:rFonts w:asciiTheme="majorHAnsi" w:eastAsia="Times New Roman" w:hAnsiTheme="majorHAnsi" w:cs="Times New Roman"/>
                <w:b/>
                <w:bCs/>
                <w:i/>
                <w:iCs/>
                <w:color w:val="000000"/>
                <w:sz w:val="20"/>
                <w:szCs w:val="20"/>
              </w:rPr>
              <w:t>Outcome 4 Content Knowledge</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568863EB" w14:textId="77777777" w:rsidR="00631B2A" w:rsidRPr="00631B2A" w:rsidRDefault="00631B2A" w:rsidP="009273AC">
            <w:pPr>
              <w:pStyle w:val="ListParagraph"/>
              <w:numPr>
                <w:ilvl w:val="0"/>
                <w:numId w:val="19"/>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Professional reading resource collection</w:t>
            </w:r>
          </w:p>
          <w:p w14:paraId="496E0909" w14:textId="77777777" w:rsidR="00631B2A" w:rsidRPr="00631B2A" w:rsidRDefault="00631B2A" w:rsidP="009273AC">
            <w:pPr>
              <w:pStyle w:val="ListParagraph"/>
              <w:numPr>
                <w:ilvl w:val="0"/>
                <w:numId w:val="19"/>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Legal brief (SPED)</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1D5D6FDE" w14:textId="77777777" w:rsidR="00631B2A" w:rsidRPr="00631B2A" w:rsidRDefault="00631B2A" w:rsidP="009273AC">
            <w:pPr>
              <w:pStyle w:val="ListParagraph"/>
              <w:numPr>
                <w:ilvl w:val="0"/>
                <w:numId w:val="19"/>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content alignment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24996A12" w14:textId="77777777" w:rsidR="00631B2A" w:rsidRPr="00631B2A" w:rsidRDefault="00631B2A" w:rsidP="009273AC">
            <w:pPr>
              <w:pStyle w:val="ListParagraph"/>
              <w:numPr>
                <w:ilvl w:val="0"/>
                <w:numId w:val="19"/>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–content, alignment</w:t>
            </w:r>
          </w:p>
          <w:p w14:paraId="2C8706E3" w14:textId="77777777" w:rsidR="00631B2A" w:rsidRPr="00631B2A" w:rsidRDefault="00631B2A" w:rsidP="009273AC">
            <w:pPr>
              <w:pStyle w:val="ListParagraph"/>
              <w:numPr>
                <w:ilvl w:val="0"/>
                <w:numId w:val="19"/>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Math interview</w:t>
            </w:r>
          </w:p>
          <w:p w14:paraId="531FFDD8" w14:textId="77777777" w:rsidR="00631B2A" w:rsidRPr="00631B2A" w:rsidRDefault="00631B2A" w:rsidP="009273AC">
            <w:pPr>
              <w:pStyle w:val="ListParagraph"/>
              <w:numPr>
                <w:ilvl w:val="0"/>
                <w:numId w:val="19"/>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Science activity critique</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0D5A16F9" w14:textId="77777777" w:rsidR="00631B2A" w:rsidRPr="00631B2A" w:rsidRDefault="00631B2A" w:rsidP="009273AC">
            <w:pPr>
              <w:pStyle w:val="ListParagraph"/>
              <w:numPr>
                <w:ilvl w:val="0"/>
                <w:numId w:val="19"/>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–content, alignment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542FF738" w14:textId="77777777" w:rsidR="00631B2A" w:rsidRPr="00631B2A" w:rsidRDefault="00631B2A" w:rsidP="009273AC">
            <w:pPr>
              <w:pStyle w:val="ListParagraph"/>
              <w:numPr>
                <w:ilvl w:val="0"/>
                <w:numId w:val="19"/>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–content, alignment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4F2BF1FD" w14:textId="77777777" w:rsidR="00631B2A" w:rsidRPr="00631B2A" w:rsidRDefault="00631B2A" w:rsidP="009273AC">
            <w:pPr>
              <w:pStyle w:val="ListParagraph"/>
              <w:numPr>
                <w:ilvl w:val="0"/>
                <w:numId w:val="20"/>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Observation form</w:t>
            </w:r>
          </w:p>
          <w:p w14:paraId="63EF5E29" w14:textId="77777777" w:rsidR="00631B2A" w:rsidRPr="00631B2A" w:rsidRDefault="00631B2A" w:rsidP="009273AC">
            <w:pPr>
              <w:pStyle w:val="ListParagraph"/>
              <w:numPr>
                <w:ilvl w:val="0"/>
                <w:numId w:val="20"/>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Media Enhanced Lesson</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70FC3045" w14:textId="77777777" w:rsidR="00631B2A" w:rsidRPr="00631B2A" w:rsidRDefault="00631B2A" w:rsidP="009273AC">
            <w:pPr>
              <w:pStyle w:val="ListParagraph"/>
              <w:numPr>
                <w:ilvl w:val="0"/>
                <w:numId w:val="20"/>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w:t>
            </w:r>
          </w:p>
          <w:p w14:paraId="15D4BE0E" w14:textId="77777777" w:rsidR="00631B2A" w:rsidRPr="00631B2A" w:rsidRDefault="00631B2A" w:rsidP="009273AC">
            <w:pPr>
              <w:pStyle w:val="ListParagraph"/>
              <w:numPr>
                <w:ilvl w:val="0"/>
                <w:numId w:val="20"/>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Observation form</w:t>
            </w:r>
          </w:p>
        </w:tc>
      </w:tr>
      <w:tr w:rsidR="00631B2A" w:rsidRPr="00631B2A" w14:paraId="00A7C370" w14:textId="77777777" w:rsidTr="00F15F98">
        <w:trPr>
          <w:trHeight w:val="1250"/>
        </w:trPr>
        <w:tc>
          <w:tcPr>
            <w:tcW w:w="7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AA91280" w14:textId="77777777" w:rsidR="00631B2A" w:rsidRPr="00631B2A" w:rsidRDefault="00631B2A" w:rsidP="00F15F98">
            <w:pPr>
              <w:widowControl w:val="0"/>
              <w:jc w:val="center"/>
              <w:rPr>
                <w:rFonts w:asciiTheme="majorHAnsi" w:eastAsia="Times New Roman" w:hAnsiTheme="majorHAnsi" w:cs="Times New Roman"/>
                <w:b/>
                <w:bCs/>
                <w:i/>
                <w:iCs/>
                <w:color w:val="000000"/>
                <w:sz w:val="20"/>
                <w:szCs w:val="20"/>
              </w:rPr>
            </w:pPr>
            <w:r w:rsidRPr="00631B2A">
              <w:rPr>
                <w:rFonts w:asciiTheme="majorHAnsi" w:eastAsia="Times New Roman" w:hAnsiTheme="majorHAnsi" w:cs="Times New Roman"/>
                <w:b/>
                <w:bCs/>
                <w:i/>
                <w:iCs/>
                <w:color w:val="000000"/>
                <w:sz w:val="20"/>
                <w:szCs w:val="20"/>
              </w:rPr>
              <w:t>Outcome 5 Assessment</w:t>
            </w:r>
          </w:p>
        </w:tc>
        <w:tc>
          <w:tcPr>
            <w:tcW w:w="1970" w:type="dxa"/>
            <w:tcBorders>
              <w:top w:val="single" w:sz="4" w:space="0" w:color="auto"/>
              <w:left w:val="single" w:sz="4" w:space="0" w:color="auto"/>
              <w:bottom w:val="single" w:sz="4" w:space="0" w:color="auto"/>
              <w:right w:val="single" w:sz="4" w:space="0" w:color="auto"/>
            </w:tcBorders>
            <w:shd w:val="clear" w:color="auto" w:fill="auto"/>
            <w:vAlign w:val="bottom"/>
          </w:tcPr>
          <w:p w14:paraId="63377F01" w14:textId="77777777" w:rsidR="00631B2A" w:rsidRPr="00631B2A" w:rsidRDefault="00631B2A" w:rsidP="00F15F98">
            <w:pPr>
              <w:ind w:left="245" w:hanging="245"/>
              <w:rPr>
                <w:rFonts w:asciiTheme="majorHAnsi" w:eastAsia="Times New Roman" w:hAnsiTheme="majorHAnsi" w:cs="Times New Roman"/>
                <w:color w:val="000000"/>
                <w:sz w:val="20"/>
                <w:szCs w:val="20"/>
              </w:rPr>
            </w:pP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631046A4" w14:textId="77777777" w:rsidR="00631B2A" w:rsidRPr="00631B2A" w:rsidRDefault="00631B2A" w:rsidP="009273AC">
            <w:pPr>
              <w:pStyle w:val="ListParagraph"/>
              <w:numPr>
                <w:ilvl w:val="0"/>
                <w:numId w:val="22"/>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analysis of student learning</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0272F665" w14:textId="77777777" w:rsidR="00631B2A" w:rsidRPr="00631B2A" w:rsidRDefault="00631B2A" w:rsidP="009273AC">
            <w:pPr>
              <w:pStyle w:val="ListParagraph"/>
              <w:numPr>
                <w:ilvl w:val="0"/>
                <w:numId w:val="22"/>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assessment</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0F633AFD" w14:textId="77777777" w:rsidR="00631B2A" w:rsidRPr="00631B2A" w:rsidRDefault="00631B2A" w:rsidP="009273AC">
            <w:pPr>
              <w:pStyle w:val="ListParagraph"/>
              <w:numPr>
                <w:ilvl w:val="0"/>
                <w:numId w:val="22"/>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Curriculum based assessment</w:t>
            </w:r>
          </w:p>
          <w:p w14:paraId="6CDABB86" w14:textId="77777777" w:rsidR="00631B2A" w:rsidRPr="00631B2A" w:rsidRDefault="00631B2A" w:rsidP="009273AC">
            <w:pPr>
              <w:pStyle w:val="ListParagraph"/>
              <w:numPr>
                <w:ilvl w:val="0"/>
                <w:numId w:val="22"/>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Functional behavior analysis</w:t>
            </w:r>
          </w:p>
          <w:p w14:paraId="1E58FCB1" w14:textId="77777777" w:rsidR="00631B2A" w:rsidRPr="00631B2A" w:rsidRDefault="00631B2A" w:rsidP="009273AC">
            <w:pPr>
              <w:pStyle w:val="ListParagraph"/>
              <w:numPr>
                <w:ilvl w:val="0"/>
                <w:numId w:val="22"/>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Intervention plan</w:t>
            </w:r>
          </w:p>
          <w:p w14:paraId="56E2D343" w14:textId="77777777" w:rsidR="00631B2A" w:rsidRPr="00631B2A" w:rsidRDefault="00631B2A" w:rsidP="009273AC">
            <w:pPr>
              <w:pStyle w:val="ListParagraph"/>
              <w:numPr>
                <w:ilvl w:val="0"/>
                <w:numId w:val="22"/>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WJ results and interpretation</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56CF9DAF" w14:textId="77777777" w:rsidR="00631B2A" w:rsidRPr="00631B2A" w:rsidRDefault="00631B2A" w:rsidP="009273AC">
            <w:pPr>
              <w:pStyle w:val="ListParagraph"/>
              <w:numPr>
                <w:ilvl w:val="0"/>
                <w:numId w:val="22"/>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Curriculum based assessment</w:t>
            </w:r>
          </w:p>
          <w:p w14:paraId="75E13570" w14:textId="77777777" w:rsidR="00631B2A" w:rsidRPr="00631B2A" w:rsidRDefault="00631B2A" w:rsidP="009273AC">
            <w:pPr>
              <w:pStyle w:val="ListParagraph"/>
              <w:numPr>
                <w:ilvl w:val="0"/>
                <w:numId w:val="22"/>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Functional behavior analysis</w:t>
            </w:r>
          </w:p>
          <w:p w14:paraId="5BCBF4FC" w14:textId="77777777" w:rsidR="00631B2A" w:rsidRPr="00631B2A" w:rsidRDefault="00631B2A" w:rsidP="009273AC">
            <w:pPr>
              <w:pStyle w:val="ListParagraph"/>
              <w:numPr>
                <w:ilvl w:val="0"/>
                <w:numId w:val="22"/>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Intervention plan</w:t>
            </w:r>
          </w:p>
          <w:p w14:paraId="3A824595" w14:textId="77777777" w:rsidR="00631B2A" w:rsidRPr="00631B2A" w:rsidRDefault="00631B2A" w:rsidP="009273AC">
            <w:pPr>
              <w:pStyle w:val="ListParagraph"/>
              <w:numPr>
                <w:ilvl w:val="0"/>
                <w:numId w:val="23"/>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Case-based analysis</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32B43D65" w14:textId="77777777" w:rsidR="00631B2A" w:rsidRPr="00631B2A" w:rsidRDefault="00631B2A" w:rsidP="009273AC">
            <w:pPr>
              <w:pStyle w:val="ListParagraph"/>
              <w:numPr>
                <w:ilvl w:val="0"/>
                <w:numId w:val="23"/>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Assessments/Analysis</w:t>
            </w:r>
          </w:p>
          <w:p w14:paraId="47A4247B" w14:textId="77777777" w:rsidR="00631B2A" w:rsidRPr="00631B2A" w:rsidRDefault="00631B2A" w:rsidP="009273AC">
            <w:pPr>
              <w:pStyle w:val="ListParagraph"/>
              <w:numPr>
                <w:ilvl w:val="0"/>
                <w:numId w:val="23"/>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Presentation-Diff.</w:t>
            </w:r>
          </w:p>
          <w:p w14:paraId="7F1865E3" w14:textId="77777777" w:rsidR="00631B2A" w:rsidRPr="00631B2A" w:rsidRDefault="00631B2A" w:rsidP="009273AC">
            <w:pPr>
              <w:pStyle w:val="ListParagraph"/>
              <w:numPr>
                <w:ilvl w:val="0"/>
                <w:numId w:val="23"/>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Reading assessments</w:t>
            </w:r>
          </w:p>
        </w:tc>
        <w:tc>
          <w:tcPr>
            <w:tcW w:w="1971" w:type="dxa"/>
            <w:tcBorders>
              <w:top w:val="single" w:sz="4" w:space="0" w:color="auto"/>
              <w:left w:val="single" w:sz="4" w:space="0" w:color="auto"/>
              <w:bottom w:val="single" w:sz="4" w:space="0" w:color="auto"/>
              <w:right w:val="single" w:sz="4" w:space="0" w:color="auto"/>
            </w:tcBorders>
            <w:shd w:val="clear" w:color="auto" w:fill="auto"/>
            <w:vAlign w:val="center"/>
          </w:tcPr>
          <w:p w14:paraId="6609A22F" w14:textId="77777777" w:rsidR="00631B2A" w:rsidRPr="00631B2A" w:rsidRDefault="00631B2A" w:rsidP="009273AC">
            <w:pPr>
              <w:pStyle w:val="ListParagraph"/>
              <w:numPr>
                <w:ilvl w:val="0"/>
                <w:numId w:val="24"/>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w:t>
            </w:r>
          </w:p>
          <w:p w14:paraId="1A9FD47F" w14:textId="77777777" w:rsidR="00631B2A" w:rsidRPr="00631B2A" w:rsidRDefault="00631B2A" w:rsidP="009273AC">
            <w:pPr>
              <w:pStyle w:val="ListParagraph"/>
              <w:numPr>
                <w:ilvl w:val="0"/>
                <w:numId w:val="24"/>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Observation form</w:t>
            </w:r>
          </w:p>
        </w:tc>
      </w:tr>
    </w:tbl>
    <w:p w14:paraId="3E89EE40" w14:textId="77777777" w:rsidR="00604FA1" w:rsidRPr="0076459D" w:rsidRDefault="00604FA1" w:rsidP="00604FA1">
      <w:pPr>
        <w:rPr>
          <w:rFonts w:asciiTheme="majorHAnsi" w:hAnsiTheme="majorHAnsi"/>
        </w:rPr>
        <w:sectPr w:rsidR="00604FA1" w:rsidRPr="0076459D" w:rsidSect="00340B18">
          <w:pgSz w:w="15840" w:h="12240" w:orient="landscape"/>
          <w:pgMar w:top="1170" w:right="1080" w:bottom="1440" w:left="1080" w:header="720" w:footer="432" w:gutter="0"/>
          <w:cols w:space="720"/>
          <w:docGrid w:linePitch="360"/>
        </w:sectPr>
      </w:pPr>
    </w:p>
    <w:tbl>
      <w:tblPr>
        <w:tblpPr w:leftFromText="180" w:rightFromText="180" w:vertAnchor="text" w:horzAnchor="page" w:tblpX="696" w:tblpY="-1063"/>
        <w:tblW w:w="14403" w:type="dxa"/>
        <w:tblLayout w:type="fixed"/>
        <w:tblLook w:val="04A0" w:firstRow="1" w:lastRow="0" w:firstColumn="1" w:lastColumn="0" w:noHBand="0" w:noVBand="1"/>
      </w:tblPr>
      <w:tblGrid>
        <w:gridCol w:w="712"/>
        <w:gridCol w:w="1955"/>
        <w:gridCol w:w="1956"/>
        <w:gridCol w:w="1956"/>
        <w:gridCol w:w="1956"/>
        <w:gridCol w:w="1956"/>
        <w:gridCol w:w="1956"/>
        <w:gridCol w:w="1956"/>
      </w:tblGrid>
      <w:tr w:rsidR="000A3024" w:rsidRPr="005F0B28" w14:paraId="2AE09D25" w14:textId="77777777" w:rsidTr="000A3024">
        <w:trPr>
          <w:trHeight w:val="345"/>
          <w:tblHeader/>
        </w:trPr>
        <w:tc>
          <w:tcPr>
            <w:tcW w:w="7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9678B" w14:textId="77777777" w:rsidR="000A3024" w:rsidRPr="005F0B28" w:rsidRDefault="000A3024" w:rsidP="000A3024">
            <w:pPr>
              <w:widowControl w:val="0"/>
              <w:rPr>
                <w:rFonts w:asciiTheme="majorHAnsi" w:eastAsia="Times New Roman" w:hAnsiTheme="majorHAnsi" w:cs="Times New Roman"/>
                <w:color w:val="000000"/>
                <w:sz w:val="20"/>
                <w:szCs w:val="20"/>
              </w:rPr>
            </w:pPr>
            <w:r w:rsidRPr="005F0B28">
              <w:rPr>
                <w:rFonts w:asciiTheme="majorHAnsi" w:eastAsia="Times New Roman" w:hAnsiTheme="majorHAnsi" w:cs="Times New Roman"/>
                <w:color w:val="000000"/>
                <w:sz w:val="20"/>
                <w:szCs w:val="20"/>
              </w:rPr>
              <w:lastRenderedPageBreak/>
              <w:t> </w:t>
            </w:r>
          </w:p>
          <w:p w14:paraId="6D563AD3" w14:textId="77777777" w:rsidR="000A3024" w:rsidRPr="005F0B28" w:rsidRDefault="000A3024" w:rsidP="000A3024">
            <w:pPr>
              <w:widowControl w:val="0"/>
              <w:rPr>
                <w:rFonts w:asciiTheme="majorHAnsi" w:eastAsia="Times New Roman" w:hAnsiTheme="majorHAnsi" w:cs="Times New Roman"/>
                <w:color w:val="000000"/>
                <w:sz w:val="20"/>
                <w:szCs w:val="20"/>
              </w:rPr>
            </w:pPr>
          </w:p>
        </w:tc>
        <w:tc>
          <w:tcPr>
            <w:tcW w:w="1955" w:type="dxa"/>
            <w:tcBorders>
              <w:top w:val="single" w:sz="4" w:space="0" w:color="auto"/>
              <w:left w:val="single" w:sz="4" w:space="0" w:color="auto"/>
              <w:bottom w:val="single" w:sz="4" w:space="0" w:color="auto"/>
              <w:right w:val="single" w:sz="4" w:space="0" w:color="auto"/>
            </w:tcBorders>
            <w:shd w:val="clear" w:color="auto" w:fill="99CCFF"/>
            <w:noWrap/>
            <w:vAlign w:val="bottom"/>
            <w:hideMark/>
          </w:tcPr>
          <w:p w14:paraId="201BB042" w14:textId="77777777" w:rsidR="000A3024" w:rsidRPr="005F0B28" w:rsidRDefault="000A3024" w:rsidP="000A3024">
            <w:pPr>
              <w:widowControl w:val="0"/>
              <w:rPr>
                <w:rFonts w:asciiTheme="majorHAnsi" w:eastAsia="Times New Roman" w:hAnsiTheme="majorHAnsi" w:cs="Times New Roman"/>
                <w:b/>
                <w:bCs/>
                <w:color w:val="000000"/>
                <w:sz w:val="20"/>
                <w:szCs w:val="20"/>
              </w:rPr>
            </w:pPr>
            <w:r w:rsidRPr="005F0B28">
              <w:rPr>
                <w:rFonts w:asciiTheme="majorHAnsi" w:eastAsia="Times New Roman" w:hAnsiTheme="majorHAnsi" w:cs="Times New Roman"/>
                <w:b/>
                <w:bCs/>
                <w:color w:val="000000"/>
                <w:sz w:val="20"/>
                <w:szCs w:val="20"/>
              </w:rPr>
              <w:t>ELEM/SPED Level 1</w:t>
            </w:r>
          </w:p>
        </w:tc>
        <w:tc>
          <w:tcPr>
            <w:tcW w:w="1956" w:type="dxa"/>
            <w:tcBorders>
              <w:top w:val="single" w:sz="4" w:space="0" w:color="auto"/>
              <w:left w:val="single" w:sz="4" w:space="0" w:color="auto"/>
              <w:bottom w:val="single" w:sz="4" w:space="0" w:color="auto"/>
              <w:right w:val="single" w:sz="4" w:space="0" w:color="auto"/>
            </w:tcBorders>
            <w:shd w:val="clear" w:color="auto" w:fill="88B6E3"/>
            <w:noWrap/>
            <w:vAlign w:val="bottom"/>
            <w:hideMark/>
          </w:tcPr>
          <w:p w14:paraId="61459457" w14:textId="77777777" w:rsidR="000A3024" w:rsidRPr="005F0B28" w:rsidRDefault="000A3024" w:rsidP="000A3024">
            <w:pPr>
              <w:widowControl w:val="0"/>
              <w:rPr>
                <w:rFonts w:asciiTheme="majorHAnsi" w:eastAsia="Times New Roman" w:hAnsiTheme="majorHAnsi" w:cs="Times New Roman"/>
                <w:b/>
                <w:bCs/>
                <w:color w:val="000000"/>
                <w:sz w:val="20"/>
                <w:szCs w:val="20"/>
              </w:rPr>
            </w:pPr>
            <w:r w:rsidRPr="005F0B28">
              <w:rPr>
                <w:rFonts w:asciiTheme="majorHAnsi" w:eastAsia="Times New Roman" w:hAnsiTheme="majorHAnsi" w:cs="Times New Roman"/>
                <w:b/>
                <w:bCs/>
                <w:color w:val="000000"/>
                <w:sz w:val="20"/>
                <w:szCs w:val="20"/>
              </w:rPr>
              <w:t>ELEM Level 2</w:t>
            </w:r>
          </w:p>
        </w:tc>
        <w:tc>
          <w:tcPr>
            <w:tcW w:w="1956" w:type="dxa"/>
            <w:tcBorders>
              <w:top w:val="single" w:sz="4" w:space="0" w:color="auto"/>
              <w:left w:val="single" w:sz="4" w:space="0" w:color="auto"/>
              <w:bottom w:val="single" w:sz="4" w:space="0" w:color="auto"/>
              <w:right w:val="single" w:sz="4" w:space="0" w:color="auto"/>
            </w:tcBorders>
            <w:shd w:val="clear" w:color="auto" w:fill="779FC6"/>
            <w:noWrap/>
            <w:vAlign w:val="bottom"/>
            <w:hideMark/>
          </w:tcPr>
          <w:p w14:paraId="4558A892" w14:textId="77777777" w:rsidR="000A3024" w:rsidRPr="005F0B28" w:rsidRDefault="000A3024" w:rsidP="000A3024">
            <w:pPr>
              <w:widowControl w:val="0"/>
              <w:rPr>
                <w:rFonts w:asciiTheme="majorHAnsi" w:eastAsia="Times New Roman" w:hAnsiTheme="majorHAnsi" w:cs="Times New Roman"/>
                <w:b/>
                <w:bCs/>
                <w:color w:val="000000"/>
                <w:sz w:val="20"/>
                <w:szCs w:val="20"/>
              </w:rPr>
            </w:pPr>
            <w:r w:rsidRPr="005F0B28">
              <w:rPr>
                <w:rFonts w:asciiTheme="majorHAnsi" w:eastAsia="Times New Roman" w:hAnsiTheme="majorHAnsi" w:cs="Times New Roman"/>
                <w:b/>
                <w:bCs/>
                <w:color w:val="000000"/>
                <w:sz w:val="20"/>
                <w:szCs w:val="20"/>
              </w:rPr>
              <w:t>ELEM Level 3</w:t>
            </w:r>
          </w:p>
        </w:tc>
        <w:tc>
          <w:tcPr>
            <w:tcW w:w="1956" w:type="dxa"/>
            <w:tcBorders>
              <w:top w:val="single" w:sz="4" w:space="0" w:color="auto"/>
              <w:left w:val="single" w:sz="4" w:space="0" w:color="auto"/>
              <w:bottom w:val="single" w:sz="4" w:space="0" w:color="auto"/>
              <w:right w:val="single" w:sz="4" w:space="0" w:color="auto"/>
            </w:tcBorders>
            <w:shd w:val="clear" w:color="auto" w:fill="CCFFCC"/>
            <w:noWrap/>
            <w:vAlign w:val="bottom"/>
            <w:hideMark/>
          </w:tcPr>
          <w:p w14:paraId="7547B025" w14:textId="77777777" w:rsidR="000A3024" w:rsidRPr="005F0B28" w:rsidRDefault="000A3024" w:rsidP="000A3024">
            <w:pPr>
              <w:widowControl w:val="0"/>
              <w:rPr>
                <w:rFonts w:asciiTheme="majorHAnsi" w:eastAsia="Times New Roman" w:hAnsiTheme="majorHAnsi" w:cs="Times New Roman"/>
                <w:b/>
                <w:bCs/>
                <w:color w:val="000000"/>
                <w:sz w:val="20"/>
                <w:szCs w:val="20"/>
              </w:rPr>
            </w:pPr>
            <w:r w:rsidRPr="005F0B28">
              <w:rPr>
                <w:rFonts w:asciiTheme="majorHAnsi" w:eastAsia="Times New Roman" w:hAnsiTheme="majorHAnsi" w:cs="Times New Roman"/>
                <w:b/>
                <w:bCs/>
                <w:color w:val="000000"/>
                <w:sz w:val="20"/>
                <w:szCs w:val="20"/>
              </w:rPr>
              <w:t>SPED Level 2</w:t>
            </w:r>
          </w:p>
        </w:tc>
        <w:tc>
          <w:tcPr>
            <w:tcW w:w="1956" w:type="dxa"/>
            <w:tcBorders>
              <w:top w:val="single" w:sz="4" w:space="0" w:color="auto"/>
              <w:left w:val="single" w:sz="4" w:space="0" w:color="auto"/>
              <w:bottom w:val="single" w:sz="4" w:space="0" w:color="auto"/>
              <w:right w:val="single" w:sz="4" w:space="0" w:color="auto"/>
            </w:tcBorders>
            <w:shd w:val="clear" w:color="auto" w:fill="B8E6B8"/>
            <w:noWrap/>
            <w:vAlign w:val="bottom"/>
            <w:hideMark/>
          </w:tcPr>
          <w:p w14:paraId="5A3D63BE" w14:textId="77777777" w:rsidR="000A3024" w:rsidRPr="005F0B28" w:rsidRDefault="000A3024" w:rsidP="000A3024">
            <w:pPr>
              <w:widowControl w:val="0"/>
              <w:rPr>
                <w:rFonts w:asciiTheme="majorHAnsi" w:eastAsia="Times New Roman" w:hAnsiTheme="majorHAnsi" w:cs="Times New Roman"/>
                <w:b/>
                <w:bCs/>
                <w:color w:val="000000"/>
                <w:sz w:val="20"/>
                <w:szCs w:val="20"/>
              </w:rPr>
            </w:pPr>
            <w:r w:rsidRPr="005F0B28">
              <w:rPr>
                <w:rFonts w:asciiTheme="majorHAnsi" w:eastAsia="Times New Roman" w:hAnsiTheme="majorHAnsi" w:cs="Times New Roman"/>
                <w:b/>
                <w:bCs/>
                <w:color w:val="000000"/>
                <w:sz w:val="20"/>
                <w:szCs w:val="20"/>
              </w:rPr>
              <w:t>SPED Level 3</w:t>
            </w:r>
          </w:p>
        </w:tc>
        <w:tc>
          <w:tcPr>
            <w:tcW w:w="1956" w:type="dxa"/>
            <w:tcBorders>
              <w:top w:val="single" w:sz="4" w:space="0" w:color="auto"/>
              <w:left w:val="single" w:sz="4" w:space="0" w:color="auto"/>
              <w:bottom w:val="single" w:sz="4" w:space="0" w:color="auto"/>
              <w:right w:val="single" w:sz="4" w:space="0" w:color="auto"/>
            </w:tcBorders>
            <w:shd w:val="clear" w:color="000000" w:fill="FDA694"/>
            <w:noWrap/>
            <w:vAlign w:val="bottom"/>
            <w:hideMark/>
          </w:tcPr>
          <w:p w14:paraId="002843DF" w14:textId="77777777" w:rsidR="000A3024" w:rsidRPr="005F0B28" w:rsidRDefault="000A3024" w:rsidP="000A3024">
            <w:pPr>
              <w:widowControl w:val="0"/>
              <w:rPr>
                <w:rFonts w:asciiTheme="majorHAnsi" w:eastAsia="Times New Roman" w:hAnsiTheme="majorHAnsi" w:cs="Times New Roman"/>
                <w:b/>
                <w:bCs/>
                <w:color w:val="000000"/>
                <w:sz w:val="20"/>
                <w:szCs w:val="20"/>
              </w:rPr>
            </w:pPr>
            <w:r w:rsidRPr="005F0B28">
              <w:rPr>
                <w:rFonts w:asciiTheme="majorHAnsi" w:eastAsia="Times New Roman" w:hAnsiTheme="majorHAnsi" w:cs="Times New Roman"/>
                <w:b/>
                <w:bCs/>
                <w:color w:val="000000"/>
                <w:sz w:val="20"/>
                <w:szCs w:val="20"/>
              </w:rPr>
              <w:t>Pro Core</w:t>
            </w:r>
          </w:p>
        </w:tc>
        <w:tc>
          <w:tcPr>
            <w:tcW w:w="195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23C07F4E" w14:textId="77777777" w:rsidR="000A3024" w:rsidRPr="005F0B28" w:rsidRDefault="000A3024" w:rsidP="000A3024">
            <w:pPr>
              <w:widowControl w:val="0"/>
              <w:rPr>
                <w:rFonts w:asciiTheme="majorHAnsi" w:eastAsia="Times New Roman" w:hAnsiTheme="majorHAnsi" w:cs="Times New Roman"/>
                <w:b/>
                <w:bCs/>
                <w:color w:val="000000"/>
                <w:sz w:val="20"/>
                <w:szCs w:val="20"/>
              </w:rPr>
            </w:pPr>
            <w:r w:rsidRPr="005F0B28">
              <w:rPr>
                <w:rFonts w:asciiTheme="majorHAnsi" w:eastAsia="Times New Roman" w:hAnsiTheme="majorHAnsi" w:cs="Times New Roman"/>
                <w:b/>
                <w:bCs/>
                <w:color w:val="000000"/>
                <w:sz w:val="20"/>
                <w:szCs w:val="20"/>
              </w:rPr>
              <w:t>Student Teaching</w:t>
            </w:r>
          </w:p>
        </w:tc>
      </w:tr>
      <w:tr w:rsidR="000A3024" w:rsidRPr="005F0B28" w14:paraId="2EE4DE9D" w14:textId="77777777" w:rsidTr="000A3024">
        <w:trPr>
          <w:trHeight w:val="1250"/>
        </w:trPr>
        <w:tc>
          <w:tcPr>
            <w:tcW w:w="7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05F95316" w14:textId="77777777" w:rsidR="000A3024" w:rsidRPr="005F0B28" w:rsidRDefault="000A3024" w:rsidP="000A3024">
            <w:pPr>
              <w:jc w:val="center"/>
              <w:rPr>
                <w:rFonts w:asciiTheme="majorHAnsi" w:eastAsia="Times New Roman" w:hAnsiTheme="majorHAnsi" w:cs="Times New Roman"/>
                <w:b/>
                <w:bCs/>
                <w:i/>
                <w:iCs/>
                <w:color w:val="000000"/>
                <w:sz w:val="20"/>
                <w:szCs w:val="20"/>
              </w:rPr>
            </w:pPr>
            <w:r w:rsidRPr="00631B2A">
              <w:rPr>
                <w:rFonts w:asciiTheme="majorHAnsi" w:eastAsia="Times New Roman" w:hAnsiTheme="majorHAnsi" w:cs="Times New Roman"/>
                <w:b/>
                <w:bCs/>
                <w:i/>
                <w:iCs/>
                <w:color w:val="000000"/>
                <w:sz w:val="20"/>
                <w:szCs w:val="20"/>
              </w:rPr>
              <w:t>Outcome 6 Instructional Planning</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48F520C6" w14:textId="77777777" w:rsidR="000A3024" w:rsidRPr="000A3024"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0A3024">
              <w:rPr>
                <w:rFonts w:asciiTheme="majorHAnsi" w:eastAsia="Times New Roman" w:hAnsiTheme="majorHAnsi" w:cs="Times New Roman"/>
                <w:color w:val="000000"/>
                <w:sz w:val="20"/>
                <w:szCs w:val="20"/>
              </w:rPr>
              <w:t>Reading mini lesson plan</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EF72517" w14:textId="77777777" w:rsidR="000A3024" w:rsidRPr="005F0B28"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lesson plans</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6A56E966" w14:textId="77777777" w:rsidR="000A3024" w:rsidRPr="00A97866"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lesson plans</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344EC9C" w14:textId="77777777" w:rsidR="000A3024" w:rsidRPr="005F0B28"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lesson plans</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635EE7F" w14:textId="77777777" w:rsidR="000A3024" w:rsidRPr="005F0B28"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lesson plans</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E0B3F19" w14:textId="77777777" w:rsidR="000A3024" w:rsidRDefault="000A3024" w:rsidP="009273AC">
            <w:pPr>
              <w:pStyle w:val="ListParagraph"/>
              <w:numPr>
                <w:ilvl w:val="0"/>
                <w:numId w:val="2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 – lesson plans</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67C0D0BF" w14:textId="77777777" w:rsidR="000A3024" w:rsidRDefault="000A3024" w:rsidP="009273AC">
            <w:pPr>
              <w:pStyle w:val="ListParagraph"/>
              <w:numPr>
                <w:ilvl w:val="0"/>
                <w:numId w:val="26"/>
              </w:numPr>
              <w:ind w:left="245" w:hanging="245"/>
              <w:rPr>
                <w:rFonts w:asciiTheme="majorHAnsi" w:eastAsia="Times New Roman" w:hAnsiTheme="majorHAnsi" w:cs="Times New Roman"/>
                <w:color w:val="000000"/>
                <w:sz w:val="20"/>
                <w:szCs w:val="20"/>
              </w:rPr>
            </w:pPr>
            <w:r w:rsidRPr="00631B2A">
              <w:rPr>
                <w:rFonts w:asciiTheme="majorHAnsi" w:eastAsia="Times New Roman" w:hAnsiTheme="majorHAnsi" w:cs="Times New Roman"/>
                <w:color w:val="000000"/>
                <w:sz w:val="20"/>
                <w:szCs w:val="20"/>
              </w:rPr>
              <w:t>Teaching support documents</w:t>
            </w:r>
          </w:p>
          <w:p w14:paraId="6B150CD2" w14:textId="77777777" w:rsidR="00D05C52" w:rsidRDefault="00D05C52" w:rsidP="009273AC">
            <w:pPr>
              <w:pStyle w:val="ListParagraph"/>
              <w:numPr>
                <w:ilvl w:val="0"/>
                <w:numId w:val="26"/>
              </w:numPr>
              <w:ind w:left="245" w:hanging="245"/>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Observation form</w:t>
            </w:r>
          </w:p>
          <w:p w14:paraId="10808E6E" w14:textId="77777777" w:rsidR="00D05C52" w:rsidRPr="005F0B28" w:rsidRDefault="00D05C52" w:rsidP="00D05C52">
            <w:pPr>
              <w:pStyle w:val="ListParagraph"/>
              <w:ind w:left="245"/>
              <w:rPr>
                <w:rFonts w:asciiTheme="majorHAnsi" w:eastAsia="Times New Roman" w:hAnsiTheme="majorHAnsi" w:cs="Times New Roman"/>
                <w:color w:val="000000"/>
                <w:sz w:val="20"/>
                <w:szCs w:val="20"/>
              </w:rPr>
            </w:pPr>
          </w:p>
        </w:tc>
      </w:tr>
      <w:tr w:rsidR="000A3024" w:rsidRPr="005F0B28" w14:paraId="047A81D7" w14:textId="77777777" w:rsidTr="000A3024">
        <w:trPr>
          <w:trHeight w:val="1250"/>
        </w:trPr>
        <w:tc>
          <w:tcPr>
            <w:tcW w:w="7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1D3CFFE9" w14:textId="2199C189" w:rsidR="000A3024" w:rsidRPr="005F0B28" w:rsidRDefault="000A3024" w:rsidP="000A3024">
            <w:pPr>
              <w:jc w:val="center"/>
              <w:rPr>
                <w:rFonts w:asciiTheme="majorHAnsi" w:eastAsia="Times New Roman" w:hAnsiTheme="majorHAnsi" w:cs="Times New Roman"/>
                <w:b/>
                <w:bCs/>
                <w:i/>
                <w:iCs/>
                <w:color w:val="000000"/>
                <w:sz w:val="20"/>
                <w:szCs w:val="20"/>
              </w:rPr>
            </w:pPr>
            <w:r w:rsidRPr="005F0B28">
              <w:rPr>
                <w:rFonts w:asciiTheme="majorHAnsi" w:eastAsia="Times New Roman" w:hAnsiTheme="majorHAnsi" w:cs="Times New Roman"/>
                <w:b/>
                <w:bCs/>
                <w:i/>
                <w:iCs/>
                <w:color w:val="000000"/>
                <w:sz w:val="20"/>
                <w:szCs w:val="20"/>
              </w:rPr>
              <w:t>Outcome 7</w:t>
            </w:r>
          </w:p>
          <w:p w14:paraId="48323D13" w14:textId="77777777" w:rsidR="000A3024" w:rsidRPr="005F0B28" w:rsidRDefault="000A3024" w:rsidP="000A3024">
            <w:pPr>
              <w:jc w:val="center"/>
              <w:rPr>
                <w:rFonts w:asciiTheme="majorHAnsi" w:eastAsia="Times New Roman" w:hAnsiTheme="majorHAnsi" w:cs="Times New Roman"/>
                <w:b/>
                <w:bCs/>
                <w:i/>
                <w:iCs/>
                <w:color w:val="000000"/>
                <w:sz w:val="20"/>
                <w:szCs w:val="20"/>
              </w:rPr>
            </w:pPr>
            <w:r w:rsidRPr="005F0B28">
              <w:rPr>
                <w:rFonts w:asciiTheme="majorHAnsi" w:eastAsia="Times New Roman" w:hAnsiTheme="majorHAnsi" w:cs="Times New Roman"/>
                <w:b/>
                <w:bCs/>
                <w:i/>
                <w:iCs/>
                <w:color w:val="000000"/>
                <w:sz w:val="20"/>
                <w:szCs w:val="20"/>
              </w:rPr>
              <w:t>Instructional Strategies</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bottom"/>
          </w:tcPr>
          <w:p w14:paraId="4A5DDAEB" w14:textId="77777777" w:rsidR="000A3024" w:rsidRPr="005F0B28" w:rsidRDefault="000A3024" w:rsidP="000A3024">
            <w:pPr>
              <w:ind w:left="245" w:hanging="245"/>
              <w:rPr>
                <w:rFonts w:asciiTheme="majorHAnsi" w:eastAsia="Times New Roman" w:hAnsiTheme="majorHAnsi" w:cs="Times New Roman"/>
                <w:color w:val="000000"/>
                <w:sz w:val="20"/>
                <w:szCs w:val="20"/>
              </w:rPr>
            </w:pP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0DA43B1F" w14:textId="77777777" w:rsidR="000A3024" w:rsidRPr="005F0B28"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5F0B28">
              <w:rPr>
                <w:rFonts w:asciiTheme="majorHAnsi" w:eastAsia="Times New Roman" w:hAnsiTheme="majorHAnsi" w:cs="Times New Roman"/>
                <w:color w:val="000000"/>
                <w:sz w:val="20"/>
                <w:szCs w:val="20"/>
              </w:rPr>
              <w:t>Teaching support documents</w:t>
            </w:r>
            <w:r>
              <w:rPr>
                <w:rFonts w:asciiTheme="majorHAnsi" w:eastAsia="Times New Roman" w:hAnsiTheme="majorHAnsi" w:cs="Times New Roman"/>
                <w:color w:val="000000"/>
                <w:sz w:val="20"/>
                <w:szCs w:val="20"/>
              </w:rPr>
              <w:t xml:space="preserve"> – lesson strategies</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07CCE41" w14:textId="77777777" w:rsidR="000A3024" w:rsidRPr="00A97866"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A97866">
              <w:rPr>
                <w:rFonts w:asciiTheme="majorHAnsi" w:eastAsia="Times New Roman" w:hAnsiTheme="majorHAnsi" w:cs="Times New Roman"/>
                <w:color w:val="000000"/>
                <w:sz w:val="20"/>
                <w:szCs w:val="20"/>
              </w:rPr>
              <w:t xml:space="preserve">Teaching support documents – strategies, </w:t>
            </w:r>
            <w:r>
              <w:rPr>
                <w:rFonts w:asciiTheme="majorHAnsi" w:eastAsia="Times New Roman" w:hAnsiTheme="majorHAnsi" w:cs="Times New Roman"/>
                <w:color w:val="000000"/>
                <w:sz w:val="20"/>
                <w:szCs w:val="20"/>
              </w:rPr>
              <w:t>media enhanced l</w:t>
            </w:r>
            <w:r w:rsidRPr="00A97866">
              <w:rPr>
                <w:rFonts w:asciiTheme="majorHAnsi" w:eastAsia="Times New Roman" w:hAnsiTheme="majorHAnsi" w:cs="Times New Roman"/>
                <w:color w:val="000000"/>
                <w:sz w:val="20"/>
                <w:szCs w:val="20"/>
              </w:rPr>
              <w:t>essons</w:t>
            </w:r>
          </w:p>
          <w:p w14:paraId="7F018414" w14:textId="77777777" w:rsidR="000A3024" w:rsidRPr="005F0B28"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5F0B28">
              <w:rPr>
                <w:rFonts w:asciiTheme="majorHAnsi" w:eastAsia="Times New Roman" w:hAnsiTheme="majorHAnsi" w:cs="Times New Roman"/>
                <w:color w:val="000000"/>
                <w:sz w:val="20"/>
                <w:szCs w:val="20"/>
              </w:rPr>
              <w:t>Observation - strategies</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834E5D4" w14:textId="77777777" w:rsidR="000A3024" w:rsidRPr="00F15F98"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5F0B28">
              <w:rPr>
                <w:rFonts w:asciiTheme="majorHAnsi" w:eastAsia="Times New Roman" w:hAnsiTheme="majorHAnsi" w:cs="Times New Roman"/>
                <w:color w:val="000000"/>
                <w:sz w:val="20"/>
                <w:szCs w:val="20"/>
              </w:rPr>
              <w:t xml:space="preserve">Teaching support documents </w:t>
            </w:r>
            <w:r>
              <w:rPr>
                <w:rFonts w:asciiTheme="majorHAnsi" w:eastAsia="Times New Roman" w:hAnsiTheme="majorHAnsi" w:cs="Times New Roman"/>
                <w:color w:val="000000"/>
                <w:sz w:val="20"/>
                <w:szCs w:val="20"/>
              </w:rPr>
              <w:t>–</w:t>
            </w:r>
            <w:r w:rsidRPr="005F0B28">
              <w:rPr>
                <w:rFonts w:asciiTheme="majorHAnsi" w:eastAsia="Times New Roman" w:hAnsiTheme="majorHAnsi" w:cs="Times New Roman"/>
                <w:color w:val="000000"/>
                <w:sz w:val="20"/>
                <w:szCs w:val="20"/>
              </w:rPr>
              <w:t xml:space="preserve"> strategies</w:t>
            </w:r>
            <w:r>
              <w:rPr>
                <w:rFonts w:asciiTheme="majorHAnsi" w:eastAsia="Times New Roman" w:hAnsiTheme="majorHAnsi" w:cs="Times New Roman"/>
                <w:color w:val="000000"/>
                <w:sz w:val="20"/>
                <w:szCs w:val="20"/>
              </w:rPr>
              <w:t xml:space="preserve">, media enhanced </w:t>
            </w:r>
            <w:r w:rsidRPr="00F15F98">
              <w:rPr>
                <w:rFonts w:asciiTheme="majorHAnsi" w:eastAsia="Times New Roman" w:hAnsiTheme="majorHAnsi" w:cs="Times New Roman"/>
                <w:color w:val="000000"/>
                <w:sz w:val="20"/>
                <w:szCs w:val="20"/>
              </w:rPr>
              <w:t>lessons</w:t>
            </w:r>
          </w:p>
          <w:p w14:paraId="2061EBE1" w14:textId="77777777" w:rsidR="000A3024" w:rsidRPr="00F15F98"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F15F98">
              <w:rPr>
                <w:rFonts w:asciiTheme="majorHAnsi" w:eastAsia="Times New Roman" w:hAnsiTheme="majorHAnsi" w:cs="Times New Roman"/>
                <w:color w:val="000000"/>
                <w:sz w:val="20"/>
                <w:szCs w:val="20"/>
              </w:rPr>
              <w:t>Observation - strategies</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67A2E5EF" w14:textId="77777777" w:rsidR="000A3024" w:rsidRPr="00F15F98"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5F0B28">
              <w:rPr>
                <w:rFonts w:asciiTheme="majorHAnsi" w:eastAsia="Times New Roman" w:hAnsiTheme="majorHAnsi" w:cs="Times New Roman"/>
                <w:color w:val="000000"/>
                <w:sz w:val="20"/>
                <w:szCs w:val="20"/>
              </w:rPr>
              <w:t xml:space="preserve">Teaching support documents </w:t>
            </w:r>
            <w:r>
              <w:rPr>
                <w:rFonts w:asciiTheme="majorHAnsi" w:eastAsia="Times New Roman" w:hAnsiTheme="majorHAnsi" w:cs="Times New Roman"/>
                <w:color w:val="000000"/>
                <w:sz w:val="20"/>
                <w:szCs w:val="20"/>
              </w:rPr>
              <w:t>–</w:t>
            </w:r>
            <w:r w:rsidRPr="005F0B28">
              <w:rPr>
                <w:rFonts w:asciiTheme="majorHAnsi" w:eastAsia="Times New Roman" w:hAnsiTheme="majorHAnsi" w:cs="Times New Roman"/>
                <w:color w:val="000000"/>
                <w:sz w:val="20"/>
                <w:szCs w:val="20"/>
              </w:rPr>
              <w:t xml:space="preserve"> strategies</w:t>
            </w:r>
            <w:r>
              <w:rPr>
                <w:rFonts w:asciiTheme="majorHAnsi" w:eastAsia="Times New Roman" w:hAnsiTheme="majorHAnsi" w:cs="Times New Roman"/>
                <w:color w:val="000000"/>
                <w:sz w:val="20"/>
                <w:szCs w:val="20"/>
              </w:rPr>
              <w:t xml:space="preserve">, media enhanced </w:t>
            </w:r>
            <w:r w:rsidRPr="00F15F98">
              <w:rPr>
                <w:rFonts w:asciiTheme="majorHAnsi" w:eastAsia="Times New Roman" w:hAnsiTheme="majorHAnsi" w:cs="Times New Roman"/>
                <w:color w:val="000000"/>
                <w:sz w:val="20"/>
                <w:szCs w:val="20"/>
              </w:rPr>
              <w:t>lessons</w:t>
            </w:r>
          </w:p>
          <w:p w14:paraId="6F5C01CD" w14:textId="77777777" w:rsidR="000A3024" w:rsidRPr="00F15F98" w:rsidRDefault="000A3024" w:rsidP="009273AC">
            <w:pPr>
              <w:pStyle w:val="ListParagraph"/>
              <w:numPr>
                <w:ilvl w:val="0"/>
                <w:numId w:val="25"/>
              </w:numPr>
              <w:ind w:left="245" w:hanging="245"/>
              <w:rPr>
                <w:rFonts w:asciiTheme="majorHAnsi" w:eastAsia="Times New Roman" w:hAnsiTheme="majorHAnsi" w:cs="Times New Roman"/>
                <w:color w:val="000000"/>
                <w:sz w:val="20"/>
                <w:szCs w:val="20"/>
              </w:rPr>
            </w:pPr>
            <w:r w:rsidRPr="00F15F98">
              <w:rPr>
                <w:rFonts w:asciiTheme="majorHAnsi" w:eastAsia="Times New Roman" w:hAnsiTheme="majorHAnsi" w:cs="Times New Roman"/>
                <w:color w:val="000000"/>
                <w:sz w:val="20"/>
                <w:szCs w:val="20"/>
              </w:rPr>
              <w:t>Observation - strategies</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37BDF89B" w14:textId="77777777" w:rsidR="000A3024" w:rsidRPr="005F0B28" w:rsidRDefault="000A3024" w:rsidP="009273AC">
            <w:pPr>
              <w:pStyle w:val="ListParagraph"/>
              <w:numPr>
                <w:ilvl w:val="0"/>
                <w:numId w:val="26"/>
              </w:numPr>
              <w:ind w:left="245" w:hanging="245"/>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TSD </w:t>
            </w:r>
            <w:r w:rsidRPr="005F0B28">
              <w:rPr>
                <w:rFonts w:asciiTheme="majorHAnsi" w:eastAsia="Times New Roman" w:hAnsiTheme="majorHAnsi" w:cs="Times New Roman"/>
                <w:color w:val="000000"/>
                <w:sz w:val="20"/>
                <w:szCs w:val="20"/>
              </w:rPr>
              <w:t>Lesson plans – activities, media, and lesson adaptations</w:t>
            </w:r>
          </w:p>
          <w:p w14:paraId="0DF711C7" w14:textId="77777777" w:rsidR="000A3024" w:rsidRDefault="000A3024" w:rsidP="009273AC">
            <w:pPr>
              <w:pStyle w:val="ListParagraph"/>
              <w:numPr>
                <w:ilvl w:val="0"/>
                <w:numId w:val="26"/>
              </w:numPr>
              <w:ind w:left="245" w:hanging="245"/>
              <w:rPr>
                <w:rFonts w:asciiTheme="majorHAnsi" w:eastAsia="Times New Roman" w:hAnsiTheme="majorHAnsi" w:cs="Times New Roman"/>
                <w:color w:val="000000"/>
                <w:sz w:val="20"/>
                <w:szCs w:val="20"/>
              </w:rPr>
            </w:pPr>
            <w:r w:rsidRPr="005F0B28">
              <w:rPr>
                <w:rFonts w:asciiTheme="majorHAnsi" w:eastAsia="Times New Roman" w:hAnsiTheme="majorHAnsi" w:cs="Times New Roman"/>
                <w:color w:val="000000"/>
                <w:sz w:val="20"/>
                <w:szCs w:val="20"/>
              </w:rPr>
              <w:t>Lesson observation form</w:t>
            </w:r>
          </w:p>
          <w:p w14:paraId="5A71ACFF" w14:textId="77777777" w:rsidR="000A3024" w:rsidRPr="005F0B28" w:rsidRDefault="000A3024" w:rsidP="009273AC">
            <w:pPr>
              <w:pStyle w:val="ListParagraph"/>
              <w:numPr>
                <w:ilvl w:val="0"/>
                <w:numId w:val="26"/>
              </w:numPr>
              <w:ind w:left="245" w:hanging="245"/>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IRIS Differentiation</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606AB32" w14:textId="77777777" w:rsidR="000A3024" w:rsidRPr="005F0B28" w:rsidRDefault="000A3024" w:rsidP="009273AC">
            <w:pPr>
              <w:pStyle w:val="ListParagraph"/>
              <w:numPr>
                <w:ilvl w:val="0"/>
                <w:numId w:val="26"/>
              </w:numPr>
              <w:ind w:left="245" w:hanging="245"/>
              <w:rPr>
                <w:rFonts w:asciiTheme="majorHAnsi" w:eastAsia="Times New Roman" w:hAnsiTheme="majorHAnsi" w:cs="Times New Roman"/>
                <w:color w:val="000000"/>
                <w:sz w:val="20"/>
                <w:szCs w:val="20"/>
              </w:rPr>
            </w:pPr>
            <w:r w:rsidRPr="005F0B28">
              <w:rPr>
                <w:rFonts w:asciiTheme="majorHAnsi" w:eastAsia="Times New Roman" w:hAnsiTheme="majorHAnsi" w:cs="Times New Roman"/>
                <w:color w:val="000000"/>
                <w:sz w:val="20"/>
                <w:szCs w:val="20"/>
              </w:rPr>
              <w:t>Teaching support documents</w:t>
            </w:r>
          </w:p>
          <w:p w14:paraId="58E280F8" w14:textId="77777777" w:rsidR="000A3024" w:rsidRPr="005F0B28" w:rsidRDefault="000A3024" w:rsidP="009273AC">
            <w:pPr>
              <w:pStyle w:val="ListParagraph"/>
              <w:numPr>
                <w:ilvl w:val="0"/>
                <w:numId w:val="26"/>
              </w:numPr>
              <w:ind w:left="245" w:hanging="245"/>
              <w:rPr>
                <w:rFonts w:asciiTheme="majorHAnsi" w:eastAsia="Times New Roman" w:hAnsiTheme="majorHAnsi" w:cs="Times New Roman"/>
                <w:color w:val="000000"/>
                <w:sz w:val="20"/>
                <w:szCs w:val="20"/>
              </w:rPr>
            </w:pPr>
            <w:r w:rsidRPr="005F0B28">
              <w:rPr>
                <w:rFonts w:asciiTheme="majorHAnsi" w:eastAsia="Times New Roman" w:hAnsiTheme="majorHAnsi" w:cs="Times New Roman"/>
                <w:color w:val="000000"/>
                <w:sz w:val="20"/>
                <w:szCs w:val="20"/>
              </w:rPr>
              <w:t>Observation form</w:t>
            </w:r>
          </w:p>
        </w:tc>
      </w:tr>
      <w:tr w:rsidR="000A3024" w:rsidRPr="005F0B28" w14:paraId="50939ED4" w14:textId="77777777" w:rsidTr="000A3024">
        <w:trPr>
          <w:trHeight w:val="2172"/>
        </w:trPr>
        <w:tc>
          <w:tcPr>
            <w:tcW w:w="7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6AD3BD1D" w14:textId="77777777" w:rsidR="000A3024" w:rsidRPr="0076459D" w:rsidRDefault="000A3024" w:rsidP="000A3024">
            <w:pPr>
              <w:jc w:val="center"/>
              <w:rPr>
                <w:rFonts w:asciiTheme="majorHAnsi" w:eastAsia="Times New Roman" w:hAnsiTheme="majorHAnsi" w:cs="Times New Roman"/>
                <w:b/>
                <w:bCs/>
                <w:i/>
                <w:iCs/>
                <w:color w:val="000000"/>
                <w:sz w:val="20"/>
                <w:szCs w:val="22"/>
              </w:rPr>
            </w:pPr>
            <w:r>
              <w:rPr>
                <w:rFonts w:asciiTheme="majorHAnsi" w:eastAsia="Times New Roman" w:hAnsiTheme="majorHAnsi" w:cs="Times New Roman"/>
                <w:b/>
                <w:bCs/>
                <w:i/>
                <w:iCs/>
                <w:color w:val="000000"/>
                <w:sz w:val="20"/>
                <w:szCs w:val="22"/>
              </w:rPr>
              <w:t>O</w:t>
            </w:r>
            <w:r w:rsidRPr="0076459D">
              <w:rPr>
                <w:rFonts w:asciiTheme="majorHAnsi" w:eastAsia="Times New Roman" w:hAnsiTheme="majorHAnsi" w:cs="Times New Roman"/>
                <w:b/>
                <w:bCs/>
                <w:i/>
                <w:iCs/>
                <w:color w:val="000000"/>
                <w:sz w:val="20"/>
                <w:szCs w:val="22"/>
              </w:rPr>
              <w:t>utcome 8</w:t>
            </w:r>
          </w:p>
          <w:p w14:paraId="580B0196" w14:textId="77777777" w:rsidR="000A3024" w:rsidRPr="0076459D" w:rsidRDefault="000A3024" w:rsidP="000A3024">
            <w:pPr>
              <w:jc w:val="center"/>
              <w:rPr>
                <w:rFonts w:asciiTheme="majorHAnsi" w:eastAsia="Times New Roman" w:hAnsiTheme="majorHAnsi" w:cs="Times New Roman"/>
                <w:b/>
                <w:bCs/>
                <w:i/>
                <w:iCs/>
                <w:color w:val="000000"/>
                <w:sz w:val="20"/>
                <w:szCs w:val="22"/>
              </w:rPr>
            </w:pPr>
            <w:r w:rsidRPr="0076459D">
              <w:rPr>
                <w:rFonts w:asciiTheme="majorHAnsi" w:eastAsia="Times New Roman" w:hAnsiTheme="majorHAnsi" w:cs="Times New Roman"/>
                <w:b/>
                <w:bCs/>
                <w:i/>
                <w:iCs/>
                <w:color w:val="000000"/>
                <w:sz w:val="20"/>
                <w:szCs w:val="22"/>
              </w:rPr>
              <w:t xml:space="preserve">Reflection and Continuous </w:t>
            </w:r>
            <w:r>
              <w:rPr>
                <w:rFonts w:asciiTheme="majorHAnsi" w:eastAsia="Times New Roman" w:hAnsiTheme="majorHAnsi" w:cs="Times New Roman"/>
                <w:b/>
                <w:bCs/>
                <w:i/>
                <w:iCs/>
                <w:color w:val="000000"/>
                <w:sz w:val="20"/>
                <w:szCs w:val="22"/>
              </w:rPr>
              <w:t>G</w:t>
            </w:r>
            <w:r w:rsidRPr="0076459D">
              <w:rPr>
                <w:rFonts w:asciiTheme="majorHAnsi" w:eastAsia="Times New Roman" w:hAnsiTheme="majorHAnsi" w:cs="Times New Roman"/>
                <w:b/>
                <w:bCs/>
                <w:i/>
                <w:iCs/>
                <w:color w:val="000000"/>
                <w:sz w:val="20"/>
                <w:szCs w:val="22"/>
              </w:rPr>
              <w:t>rowth</w:t>
            </w:r>
          </w:p>
        </w:tc>
        <w:tc>
          <w:tcPr>
            <w:tcW w:w="1955" w:type="dxa"/>
            <w:tcBorders>
              <w:top w:val="single" w:sz="4" w:space="0" w:color="auto"/>
              <w:left w:val="single" w:sz="4" w:space="0" w:color="auto"/>
              <w:right w:val="single" w:sz="4" w:space="0" w:color="auto"/>
            </w:tcBorders>
            <w:shd w:val="clear" w:color="auto" w:fill="auto"/>
            <w:vAlign w:val="center"/>
          </w:tcPr>
          <w:p w14:paraId="3948C1AB" w14:textId="77777777" w:rsidR="000A3024" w:rsidRPr="0076459D"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Reflective journal</w:t>
            </w:r>
          </w:p>
          <w:p w14:paraId="373A7F5C" w14:textId="77777777" w:rsidR="000A3024" w:rsidRPr="00380CA5"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Narrative autobiography</w:t>
            </w:r>
          </w:p>
        </w:tc>
        <w:tc>
          <w:tcPr>
            <w:tcW w:w="1956" w:type="dxa"/>
            <w:tcBorders>
              <w:top w:val="single" w:sz="4" w:space="0" w:color="auto"/>
              <w:left w:val="single" w:sz="4" w:space="0" w:color="auto"/>
              <w:right w:val="single" w:sz="4" w:space="0" w:color="auto"/>
            </w:tcBorders>
            <w:shd w:val="clear" w:color="auto" w:fill="auto"/>
            <w:vAlign w:val="center"/>
          </w:tcPr>
          <w:p w14:paraId="5A34B5C7" w14:textId="288015F7" w:rsidR="000A3024" w:rsidRPr="00D05C52" w:rsidRDefault="00D05C52" w:rsidP="009273AC">
            <w:pPr>
              <w:pStyle w:val="ListParagraph"/>
              <w:numPr>
                <w:ilvl w:val="0"/>
                <w:numId w:val="27"/>
              </w:numPr>
              <w:ind w:left="213" w:hanging="213"/>
              <w:rPr>
                <w:rFonts w:asciiTheme="majorHAnsi" w:eastAsia="Times New Roman" w:hAnsiTheme="majorHAnsi" w:cs="Times New Roman"/>
                <w:color w:val="000000"/>
                <w:sz w:val="18"/>
                <w:szCs w:val="18"/>
              </w:rPr>
            </w:pPr>
            <w:r w:rsidRPr="00D05C52">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right w:val="single" w:sz="4" w:space="0" w:color="auto"/>
            </w:tcBorders>
            <w:shd w:val="clear" w:color="auto" w:fill="auto"/>
            <w:vAlign w:val="center"/>
          </w:tcPr>
          <w:p w14:paraId="332E6677" w14:textId="77777777" w:rsidR="000A3024" w:rsidRPr="0076459D"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Teaching support documents - reflection</w:t>
            </w:r>
          </w:p>
          <w:p w14:paraId="161DAE89" w14:textId="77777777" w:rsidR="000A3024" w:rsidRPr="0076459D"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Practicum goal setting</w:t>
            </w:r>
          </w:p>
          <w:p w14:paraId="0BBD864E" w14:textId="77777777" w:rsidR="000A3024" w:rsidRPr="0076459D"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right w:val="single" w:sz="4" w:space="0" w:color="auto"/>
            </w:tcBorders>
            <w:shd w:val="clear" w:color="auto" w:fill="auto"/>
            <w:vAlign w:val="center"/>
          </w:tcPr>
          <w:p w14:paraId="00D60B39" w14:textId="77777777" w:rsidR="000A3024" w:rsidRPr="0076459D"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Teaching support documents - reflection</w:t>
            </w:r>
          </w:p>
          <w:p w14:paraId="2E79359E" w14:textId="77777777" w:rsidR="000A3024"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Practicum goal setting</w:t>
            </w:r>
          </w:p>
          <w:p w14:paraId="7B0AB2CE" w14:textId="77777777" w:rsidR="000A3024" w:rsidRPr="006A4A02"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6A4A02">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right w:val="single" w:sz="4" w:space="0" w:color="auto"/>
            </w:tcBorders>
            <w:shd w:val="clear" w:color="auto" w:fill="auto"/>
            <w:vAlign w:val="center"/>
          </w:tcPr>
          <w:p w14:paraId="647A8E52" w14:textId="77777777" w:rsidR="000A3024" w:rsidRPr="0076459D"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Teaching support documents - reflection</w:t>
            </w:r>
          </w:p>
          <w:p w14:paraId="4CB2BD39" w14:textId="77777777" w:rsidR="000A3024"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Practicum goal setting</w:t>
            </w:r>
          </w:p>
          <w:p w14:paraId="001220F5" w14:textId="77777777" w:rsidR="000A3024" w:rsidRPr="006A4A02"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6A4A02">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right w:val="single" w:sz="4" w:space="0" w:color="auto"/>
            </w:tcBorders>
            <w:shd w:val="clear" w:color="auto" w:fill="auto"/>
            <w:vAlign w:val="center"/>
          </w:tcPr>
          <w:p w14:paraId="52870409" w14:textId="77777777" w:rsidR="000A3024" w:rsidRPr="0076459D"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Experiential learning project</w:t>
            </w:r>
          </w:p>
          <w:p w14:paraId="20B2AD7B" w14:textId="77777777" w:rsidR="000A3024" w:rsidRPr="0076459D"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Lesson reflection</w:t>
            </w:r>
          </w:p>
          <w:p w14:paraId="01B6117E" w14:textId="77777777" w:rsidR="000A3024" w:rsidRPr="0076459D"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right w:val="single" w:sz="4" w:space="0" w:color="auto"/>
            </w:tcBorders>
            <w:shd w:val="clear" w:color="auto" w:fill="auto"/>
            <w:vAlign w:val="center"/>
          </w:tcPr>
          <w:p w14:paraId="40C9BF07" w14:textId="77777777" w:rsidR="000A3024" w:rsidRPr="0076459D"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Teaching support documents</w:t>
            </w:r>
          </w:p>
          <w:p w14:paraId="16B2487D" w14:textId="77777777" w:rsidR="000A3024" w:rsidRPr="0076459D" w:rsidRDefault="000A3024" w:rsidP="009273AC">
            <w:pPr>
              <w:pStyle w:val="ListParagraph"/>
              <w:numPr>
                <w:ilvl w:val="0"/>
                <w:numId w:val="27"/>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Observation form</w:t>
            </w:r>
          </w:p>
        </w:tc>
      </w:tr>
      <w:tr w:rsidR="000A3024" w:rsidRPr="005F0B28" w14:paraId="2F2876CB" w14:textId="77777777" w:rsidTr="000A3024">
        <w:trPr>
          <w:trHeight w:val="1250"/>
        </w:trPr>
        <w:tc>
          <w:tcPr>
            <w:tcW w:w="7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4A41066E" w14:textId="77777777" w:rsidR="000A3024" w:rsidRPr="0076459D" w:rsidRDefault="000A3024" w:rsidP="000A3024">
            <w:pPr>
              <w:jc w:val="center"/>
              <w:rPr>
                <w:rFonts w:asciiTheme="majorHAnsi" w:eastAsia="Times New Roman" w:hAnsiTheme="majorHAnsi" w:cs="Times New Roman"/>
                <w:b/>
                <w:bCs/>
                <w:i/>
                <w:iCs/>
                <w:color w:val="000000"/>
                <w:sz w:val="20"/>
                <w:szCs w:val="22"/>
              </w:rPr>
            </w:pPr>
            <w:r w:rsidRPr="0076459D">
              <w:rPr>
                <w:rFonts w:asciiTheme="majorHAnsi" w:eastAsia="Times New Roman" w:hAnsiTheme="majorHAnsi" w:cs="Times New Roman"/>
                <w:b/>
                <w:bCs/>
                <w:i/>
                <w:iCs/>
                <w:color w:val="000000"/>
                <w:sz w:val="20"/>
                <w:szCs w:val="22"/>
              </w:rPr>
              <w:t>Outco</w:t>
            </w:r>
            <w:r>
              <w:rPr>
                <w:rFonts w:asciiTheme="majorHAnsi" w:eastAsia="Times New Roman" w:hAnsiTheme="majorHAnsi" w:cs="Times New Roman"/>
                <w:b/>
                <w:bCs/>
                <w:i/>
                <w:iCs/>
                <w:color w:val="000000"/>
                <w:sz w:val="20"/>
                <w:szCs w:val="22"/>
              </w:rPr>
              <w:t>me 9</w:t>
            </w:r>
          </w:p>
          <w:p w14:paraId="3BA07484" w14:textId="77777777" w:rsidR="000A3024" w:rsidRPr="0076459D" w:rsidRDefault="000A3024" w:rsidP="000A3024">
            <w:pPr>
              <w:jc w:val="center"/>
              <w:rPr>
                <w:rFonts w:asciiTheme="majorHAnsi" w:eastAsia="Times New Roman" w:hAnsiTheme="majorHAnsi" w:cs="Times New Roman"/>
                <w:b/>
                <w:bCs/>
                <w:i/>
                <w:iCs/>
                <w:color w:val="000000"/>
                <w:sz w:val="20"/>
                <w:szCs w:val="22"/>
              </w:rPr>
            </w:pPr>
            <w:r w:rsidRPr="0076459D">
              <w:rPr>
                <w:rFonts w:asciiTheme="majorHAnsi" w:eastAsia="Times New Roman" w:hAnsiTheme="majorHAnsi" w:cs="Times New Roman"/>
                <w:b/>
                <w:bCs/>
                <w:i/>
                <w:iCs/>
                <w:color w:val="000000"/>
                <w:sz w:val="20"/>
                <w:szCs w:val="22"/>
              </w:rPr>
              <w:t xml:space="preserve"> Collaboration</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15A2BB88" w14:textId="77777777" w:rsidR="000A3024" w:rsidRPr="00F8487E" w:rsidRDefault="000A3024" w:rsidP="009273AC">
            <w:pPr>
              <w:pStyle w:val="ListParagraph"/>
              <w:widowControl w:val="0"/>
              <w:numPr>
                <w:ilvl w:val="0"/>
                <w:numId w:val="28"/>
              </w:numPr>
              <w:ind w:left="188" w:hanging="180"/>
              <w:rPr>
                <w:rFonts w:asciiTheme="majorHAnsi" w:eastAsia="Times New Roman" w:hAnsiTheme="majorHAnsi" w:cs="Times New Roman"/>
                <w:color w:val="000000"/>
                <w:sz w:val="20"/>
                <w:szCs w:val="20"/>
              </w:rPr>
            </w:pPr>
            <w:r w:rsidRPr="00F8487E">
              <w:rPr>
                <w:rFonts w:asciiTheme="majorHAnsi" w:eastAsia="Times New Roman" w:hAnsiTheme="majorHAnsi" w:cs="Times New Roman"/>
                <w:color w:val="000000"/>
                <w:sz w:val="20"/>
                <w:szCs w:val="20"/>
              </w:rPr>
              <w:t>Co-teaching project – adapted lesson presentation</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1F010023" w14:textId="54D7664B" w:rsidR="000A3024" w:rsidRPr="00D05C52" w:rsidRDefault="00D05C52" w:rsidP="009273AC">
            <w:pPr>
              <w:pStyle w:val="ListParagraph"/>
              <w:numPr>
                <w:ilvl w:val="0"/>
                <w:numId w:val="28"/>
              </w:numPr>
              <w:ind w:left="213" w:hanging="180"/>
              <w:rPr>
                <w:rFonts w:asciiTheme="majorHAnsi" w:eastAsia="Times New Roman" w:hAnsiTheme="majorHAnsi" w:cs="Times New Roman"/>
                <w:color w:val="000000"/>
                <w:sz w:val="18"/>
                <w:szCs w:val="18"/>
              </w:rPr>
            </w:pPr>
            <w:r w:rsidRPr="00D05C52">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046F0D3E" w14:textId="0A16D1ED" w:rsidR="000A3024" w:rsidRPr="0076459D" w:rsidRDefault="00D05C52" w:rsidP="009273AC">
            <w:pPr>
              <w:pStyle w:val="ListParagraph"/>
              <w:numPr>
                <w:ilvl w:val="0"/>
                <w:numId w:val="28"/>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335BC4C9" w14:textId="77777777" w:rsidR="000A3024" w:rsidRPr="006A4A02" w:rsidRDefault="000A3024" w:rsidP="009273AC">
            <w:pPr>
              <w:pStyle w:val="ListParagraph"/>
              <w:numPr>
                <w:ilvl w:val="0"/>
                <w:numId w:val="28"/>
              </w:numPr>
              <w:ind w:left="252" w:hanging="270"/>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629934E0" w14:textId="77777777" w:rsidR="000A3024" w:rsidRPr="006A4A02" w:rsidRDefault="000A3024" w:rsidP="009273AC">
            <w:pPr>
              <w:pStyle w:val="ListParagraph"/>
              <w:numPr>
                <w:ilvl w:val="0"/>
                <w:numId w:val="28"/>
              </w:numPr>
              <w:ind w:left="259" w:hanging="259"/>
              <w:rPr>
                <w:rFonts w:asciiTheme="majorHAnsi" w:eastAsia="Times New Roman" w:hAnsiTheme="majorHAnsi" w:cs="Times New Roman"/>
                <w:color w:val="000000"/>
                <w:sz w:val="18"/>
                <w:szCs w:val="18"/>
              </w:rPr>
            </w:pPr>
            <w:r w:rsidRPr="006A4A02">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A8E57C2" w14:textId="77777777" w:rsidR="000A3024" w:rsidRPr="0076459D" w:rsidRDefault="000A3024" w:rsidP="009273AC">
            <w:pPr>
              <w:pStyle w:val="ListParagraph"/>
              <w:numPr>
                <w:ilvl w:val="0"/>
                <w:numId w:val="28"/>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18708199" w14:textId="77777777" w:rsidR="000A3024" w:rsidRPr="0076459D" w:rsidRDefault="000A3024" w:rsidP="009273AC">
            <w:pPr>
              <w:pStyle w:val="ListParagraph"/>
              <w:numPr>
                <w:ilvl w:val="0"/>
                <w:numId w:val="28"/>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Observation form</w:t>
            </w:r>
          </w:p>
        </w:tc>
      </w:tr>
      <w:tr w:rsidR="000A3024" w:rsidRPr="005F0B28" w14:paraId="4917CB02" w14:textId="77777777" w:rsidTr="000A3024">
        <w:trPr>
          <w:trHeight w:val="1947"/>
        </w:trPr>
        <w:tc>
          <w:tcPr>
            <w:tcW w:w="712"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14:paraId="3E6203AB" w14:textId="77777777" w:rsidR="000A3024" w:rsidRPr="0076459D" w:rsidRDefault="000A3024" w:rsidP="000A3024">
            <w:pPr>
              <w:jc w:val="center"/>
              <w:rPr>
                <w:rFonts w:asciiTheme="majorHAnsi" w:eastAsia="Times New Roman" w:hAnsiTheme="majorHAnsi" w:cs="Times New Roman"/>
                <w:b/>
                <w:bCs/>
                <w:i/>
                <w:iCs/>
                <w:color w:val="000000"/>
                <w:sz w:val="20"/>
                <w:szCs w:val="22"/>
              </w:rPr>
            </w:pPr>
            <w:r w:rsidRPr="0076459D">
              <w:rPr>
                <w:rFonts w:asciiTheme="majorHAnsi" w:eastAsia="Times New Roman" w:hAnsiTheme="majorHAnsi" w:cs="Times New Roman"/>
                <w:b/>
                <w:bCs/>
                <w:i/>
                <w:iCs/>
                <w:color w:val="000000"/>
                <w:sz w:val="20"/>
                <w:szCs w:val="22"/>
              </w:rPr>
              <w:t>Outcome 10</w:t>
            </w:r>
          </w:p>
          <w:p w14:paraId="51337A42" w14:textId="77777777" w:rsidR="000A3024" w:rsidRPr="0076459D" w:rsidRDefault="000A3024" w:rsidP="000A3024">
            <w:pPr>
              <w:jc w:val="center"/>
              <w:rPr>
                <w:rFonts w:asciiTheme="majorHAnsi" w:eastAsia="Times New Roman" w:hAnsiTheme="majorHAnsi" w:cs="Times New Roman"/>
                <w:b/>
                <w:bCs/>
                <w:i/>
                <w:iCs/>
                <w:color w:val="000000"/>
                <w:sz w:val="20"/>
                <w:szCs w:val="22"/>
              </w:rPr>
            </w:pPr>
            <w:r w:rsidRPr="0076459D">
              <w:rPr>
                <w:rFonts w:asciiTheme="majorHAnsi" w:eastAsia="Times New Roman" w:hAnsiTheme="majorHAnsi" w:cs="Times New Roman"/>
                <w:b/>
                <w:bCs/>
                <w:i/>
                <w:iCs/>
                <w:color w:val="000000"/>
                <w:sz w:val="20"/>
                <w:szCs w:val="22"/>
              </w:rPr>
              <w:t xml:space="preserve">Professional </w:t>
            </w:r>
            <w:r>
              <w:rPr>
                <w:rFonts w:asciiTheme="majorHAnsi" w:eastAsia="Times New Roman" w:hAnsiTheme="majorHAnsi" w:cs="Times New Roman"/>
                <w:b/>
                <w:bCs/>
                <w:i/>
                <w:iCs/>
                <w:color w:val="000000"/>
                <w:sz w:val="20"/>
                <w:szCs w:val="22"/>
              </w:rPr>
              <w:t>&amp; Ethical Behav</w:t>
            </w:r>
            <w:r w:rsidRPr="0076459D">
              <w:rPr>
                <w:rFonts w:asciiTheme="majorHAnsi" w:eastAsia="Times New Roman" w:hAnsiTheme="majorHAnsi" w:cs="Times New Roman"/>
                <w:b/>
                <w:bCs/>
                <w:i/>
                <w:iCs/>
                <w:color w:val="000000"/>
                <w:sz w:val="20"/>
                <w:szCs w:val="22"/>
              </w:rPr>
              <w:t>ior</w:t>
            </w: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
          <w:p w14:paraId="3EE6063A" w14:textId="77777777" w:rsidR="000A3024"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Disposition form</w:t>
            </w:r>
          </w:p>
          <w:p w14:paraId="1989A727" w14:textId="77777777" w:rsidR="000A3024" w:rsidRPr="0092059D"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Pr>
                <w:rFonts w:asciiTheme="majorHAnsi" w:eastAsia="Times New Roman" w:hAnsiTheme="majorHAnsi" w:cs="Times New Roman"/>
                <w:color w:val="000000"/>
                <w:sz w:val="18"/>
                <w:szCs w:val="18"/>
              </w:rPr>
              <w:t>Legal brief (SPED)</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50DE52F7" w14:textId="77777777" w:rsidR="000A3024"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Disposition form</w:t>
            </w:r>
          </w:p>
          <w:p w14:paraId="7C21B8BA" w14:textId="77777777" w:rsidR="000A3024" w:rsidRPr="0076459D"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34B8A019" w14:textId="77777777" w:rsidR="000A3024" w:rsidRPr="0076459D"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Disposition form</w:t>
            </w:r>
          </w:p>
          <w:p w14:paraId="29E2A18C" w14:textId="77777777" w:rsidR="000A3024" w:rsidRPr="0076459D"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65C2FC1" w14:textId="77777777" w:rsidR="000A3024"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Disposition form</w:t>
            </w:r>
          </w:p>
          <w:p w14:paraId="49A0EC49" w14:textId="77777777" w:rsidR="000A3024" w:rsidRPr="006A4A02"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6A4A02">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3D957906" w14:textId="77777777" w:rsidR="000A3024"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Disposition form</w:t>
            </w:r>
          </w:p>
          <w:p w14:paraId="2A50A01E" w14:textId="77777777" w:rsidR="000A3024" w:rsidRPr="006A4A02"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6A4A02">
              <w:rPr>
                <w:rFonts w:asciiTheme="majorHAnsi" w:eastAsia="Times New Roman" w:hAnsiTheme="majorHAnsi" w:cs="Times New Roman"/>
                <w:color w:val="000000"/>
                <w:sz w:val="18"/>
                <w:szCs w:val="18"/>
              </w:rPr>
              <w:t>Cooperating teacher checklist</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721B5691" w14:textId="77777777" w:rsidR="000A3024" w:rsidRPr="0076459D"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Observation form</w:t>
            </w:r>
          </w:p>
          <w:p w14:paraId="1DD4F74F" w14:textId="77777777" w:rsidR="000A3024" w:rsidRPr="0076459D"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Cooperating teacher checklist</w:t>
            </w:r>
          </w:p>
          <w:p w14:paraId="0E204447" w14:textId="77777777" w:rsidR="000A3024" w:rsidRPr="0076459D" w:rsidRDefault="000A3024" w:rsidP="009273AC">
            <w:pPr>
              <w:pStyle w:val="ListParagraph"/>
              <w:numPr>
                <w:ilvl w:val="0"/>
                <w:numId w:val="29"/>
              </w:numPr>
              <w:ind w:left="245" w:hanging="245"/>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Disposition form</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12831F85" w14:textId="77777777" w:rsidR="000A3024" w:rsidRPr="0076459D" w:rsidRDefault="000A3024" w:rsidP="009273AC">
            <w:pPr>
              <w:numPr>
                <w:ilvl w:val="0"/>
                <w:numId w:val="26"/>
              </w:numPr>
              <w:ind w:left="245" w:hanging="245"/>
              <w:contextualSpacing/>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Observation form</w:t>
            </w:r>
          </w:p>
          <w:p w14:paraId="4B5CFB0C" w14:textId="77777777" w:rsidR="000A3024" w:rsidRPr="0076459D" w:rsidRDefault="000A3024" w:rsidP="009273AC">
            <w:pPr>
              <w:numPr>
                <w:ilvl w:val="0"/>
                <w:numId w:val="26"/>
              </w:numPr>
              <w:ind w:left="245" w:hanging="245"/>
              <w:contextualSpacing/>
              <w:rPr>
                <w:rFonts w:asciiTheme="majorHAnsi" w:eastAsia="Times New Roman" w:hAnsiTheme="majorHAnsi" w:cs="Times New Roman"/>
                <w:color w:val="000000"/>
                <w:sz w:val="18"/>
                <w:szCs w:val="18"/>
              </w:rPr>
            </w:pPr>
            <w:r w:rsidRPr="0076459D">
              <w:rPr>
                <w:rFonts w:asciiTheme="majorHAnsi" w:eastAsia="Times New Roman" w:hAnsiTheme="majorHAnsi" w:cs="Times New Roman"/>
                <w:color w:val="000000"/>
                <w:sz w:val="18"/>
                <w:szCs w:val="18"/>
              </w:rPr>
              <w:t>Disposition form</w:t>
            </w:r>
          </w:p>
        </w:tc>
      </w:tr>
    </w:tbl>
    <w:p w14:paraId="518EF100" w14:textId="77777777" w:rsidR="00604FA1" w:rsidRPr="0076459D" w:rsidRDefault="00604FA1" w:rsidP="00604FA1">
      <w:pPr>
        <w:pStyle w:val="ListParagraph"/>
        <w:ind w:left="0"/>
        <w:rPr>
          <w:rFonts w:asciiTheme="majorHAnsi" w:hAnsiTheme="majorHAnsi"/>
        </w:rPr>
      </w:pPr>
    </w:p>
    <w:p w14:paraId="2986E77A" w14:textId="30D3E8CA" w:rsidR="00CC304A" w:rsidRDefault="00CC304A">
      <w:pPr>
        <w:rPr>
          <w:rFonts w:asciiTheme="majorHAnsi" w:hAnsiTheme="majorHAnsi"/>
        </w:rPr>
        <w:sectPr w:rsidR="00CC304A" w:rsidSect="005C39AB">
          <w:pgSz w:w="15840" w:h="12240" w:orient="landscape"/>
          <w:pgMar w:top="1800" w:right="1440" w:bottom="1800" w:left="1440" w:header="720" w:footer="720" w:gutter="0"/>
          <w:cols w:space="720"/>
          <w:docGrid w:linePitch="360"/>
        </w:sectPr>
      </w:pPr>
    </w:p>
    <w:p w14:paraId="2577C757" w14:textId="40F80DBF" w:rsidR="0011626A" w:rsidRPr="009273AC" w:rsidRDefault="0011626A" w:rsidP="009273AC">
      <w:pPr>
        <w:pStyle w:val="ListParagraph"/>
        <w:numPr>
          <w:ilvl w:val="0"/>
          <w:numId w:val="40"/>
        </w:numPr>
        <w:ind w:left="360"/>
        <w:rPr>
          <w:rFonts w:asciiTheme="majorHAnsi" w:hAnsiTheme="majorHAnsi"/>
          <w:b/>
        </w:rPr>
      </w:pPr>
      <w:r w:rsidRPr="009273AC">
        <w:rPr>
          <w:rFonts w:asciiTheme="majorHAnsi" w:hAnsiTheme="majorHAnsi"/>
          <w:b/>
        </w:rPr>
        <w:lastRenderedPageBreak/>
        <w:t>Academic Advising</w:t>
      </w:r>
      <w:r w:rsidR="00D5507A" w:rsidRPr="009273AC">
        <w:rPr>
          <w:rFonts w:asciiTheme="majorHAnsi" w:hAnsiTheme="majorHAnsi"/>
          <w:b/>
        </w:rPr>
        <w:t xml:space="preserve"> </w:t>
      </w:r>
    </w:p>
    <w:p w14:paraId="0B053A1B" w14:textId="362522E9" w:rsidR="005142DD" w:rsidRPr="0076459D" w:rsidRDefault="005142DD" w:rsidP="00DE4BC2">
      <w:pPr>
        <w:rPr>
          <w:rFonts w:asciiTheme="majorHAnsi" w:hAnsiTheme="majorHAnsi" w:cs="Times New Roman"/>
        </w:rPr>
      </w:pPr>
      <w:r w:rsidRPr="0076459D">
        <w:rPr>
          <w:rFonts w:asciiTheme="majorHAnsi" w:hAnsiTheme="majorHAnsi" w:cs="Times New Roman"/>
        </w:rPr>
        <w:t>The Teacher Education Department has an Advisement Center that accommodates students majoring in Elementary Education, Speci</w:t>
      </w:r>
      <w:r w:rsidR="00640ADD">
        <w:rPr>
          <w:rFonts w:asciiTheme="majorHAnsi" w:hAnsiTheme="majorHAnsi" w:cs="Times New Roman"/>
        </w:rPr>
        <w:t>al Education, and Elementary Education</w:t>
      </w:r>
      <w:r w:rsidRPr="0076459D">
        <w:rPr>
          <w:rFonts w:asciiTheme="majorHAnsi" w:hAnsiTheme="majorHAnsi" w:cs="Times New Roman"/>
        </w:rPr>
        <w:t>/Early Childhood Education double majors as well as students pursuing licensure through secondary education.  We recently added an Associate of Science Degree in Pre-Education and we advise for this program as well.  We advise students on general education, support and major requirements as well as providing information and guidance on admissions, graduation and licensure.   The staff members who work in the Teacher Ed. Advisement Center include two part-time Receptionists</w:t>
      </w:r>
      <w:r w:rsidR="00BF439A">
        <w:rPr>
          <w:rFonts w:asciiTheme="majorHAnsi" w:hAnsiTheme="majorHAnsi" w:cs="Times New Roman"/>
        </w:rPr>
        <w:t>, one Advisor/Admissions and</w:t>
      </w:r>
      <w:r w:rsidRPr="0076459D">
        <w:rPr>
          <w:rFonts w:asciiTheme="majorHAnsi" w:hAnsiTheme="majorHAnsi" w:cs="Times New Roman"/>
        </w:rPr>
        <w:t xml:space="preserve"> Licensure Specialist, th</w:t>
      </w:r>
      <w:r w:rsidR="00BF439A">
        <w:rPr>
          <w:rFonts w:asciiTheme="majorHAnsi" w:hAnsiTheme="majorHAnsi" w:cs="Times New Roman"/>
        </w:rPr>
        <w:t>e Coordinator of the Teacher Education</w:t>
      </w:r>
      <w:r w:rsidRPr="0076459D">
        <w:rPr>
          <w:rFonts w:asciiTheme="majorHAnsi" w:hAnsiTheme="majorHAnsi" w:cs="Times New Roman"/>
        </w:rPr>
        <w:t xml:space="preserve"> Advisement Center, the Coordinator of Student Teaching/Advisor, and the Student Teaching Secretary.</w:t>
      </w:r>
    </w:p>
    <w:p w14:paraId="4A38F4A7" w14:textId="77777777" w:rsidR="005142DD" w:rsidRPr="0076459D" w:rsidRDefault="005142DD" w:rsidP="00DE4BC2">
      <w:pPr>
        <w:rPr>
          <w:rFonts w:asciiTheme="majorHAnsi" w:eastAsiaTheme="minorHAnsi" w:hAnsiTheme="majorHAnsi" w:cs="Times New Roman"/>
        </w:rPr>
      </w:pPr>
    </w:p>
    <w:p w14:paraId="060E8D6D" w14:textId="77777777" w:rsidR="005142DD" w:rsidRPr="0076459D" w:rsidRDefault="005142DD" w:rsidP="00DE4BC2">
      <w:pPr>
        <w:rPr>
          <w:rFonts w:asciiTheme="majorHAnsi" w:hAnsiTheme="majorHAnsi" w:cs="Times New Roman"/>
          <w:b/>
        </w:rPr>
      </w:pPr>
      <w:r w:rsidRPr="0076459D">
        <w:rPr>
          <w:rFonts w:asciiTheme="majorHAnsi" w:hAnsiTheme="majorHAnsi" w:cs="Times New Roman"/>
          <w:b/>
        </w:rPr>
        <w:t>Advising Strategy and Process</w:t>
      </w:r>
    </w:p>
    <w:p w14:paraId="78C7C9EE" w14:textId="0C29113C" w:rsidR="005142DD" w:rsidRPr="0076459D" w:rsidRDefault="005142DD" w:rsidP="00DE4BC2">
      <w:pPr>
        <w:rPr>
          <w:rFonts w:asciiTheme="majorHAnsi" w:hAnsiTheme="majorHAnsi" w:cs="Times New Roman"/>
        </w:rPr>
      </w:pPr>
      <w:r w:rsidRPr="0076459D">
        <w:rPr>
          <w:rFonts w:asciiTheme="majorHAnsi" w:hAnsiTheme="majorHAnsi" w:cs="Times New Roman"/>
        </w:rPr>
        <w:t>WSU’s Admissions Office organizes new student orientation sessions for incoming freshman and transfer students.  These students come to advising sessions based on their major ar</w:t>
      </w:r>
      <w:r w:rsidR="00640ADD">
        <w:rPr>
          <w:rFonts w:asciiTheme="majorHAnsi" w:hAnsiTheme="majorHAnsi" w:cs="Times New Roman"/>
        </w:rPr>
        <w:t>ea of interest.  The Teacher Education</w:t>
      </w:r>
      <w:r w:rsidRPr="0076459D">
        <w:rPr>
          <w:rFonts w:asciiTheme="majorHAnsi" w:hAnsiTheme="majorHAnsi" w:cs="Times New Roman"/>
        </w:rPr>
        <w:t xml:space="preserve"> Dept. has six sessions in the spring and summer with approximately 100-130 students and two sessions in the fall with approximately 30 students.  We provide general education and major information and encourage them to schedule individual appointments within the next semester or sooner if they have mo</w:t>
      </w:r>
      <w:r w:rsidR="00640ADD">
        <w:rPr>
          <w:rFonts w:asciiTheme="majorHAnsi" w:hAnsiTheme="majorHAnsi" w:cs="Times New Roman"/>
        </w:rPr>
        <w:t>re questions.  In addition, an on-line o</w:t>
      </w:r>
      <w:r w:rsidRPr="0076459D">
        <w:rPr>
          <w:rFonts w:asciiTheme="majorHAnsi" w:hAnsiTheme="majorHAnsi" w:cs="Times New Roman"/>
        </w:rPr>
        <w:t xml:space="preserve">rientation </w:t>
      </w:r>
      <w:r w:rsidR="00F33B4C">
        <w:rPr>
          <w:rFonts w:asciiTheme="majorHAnsi" w:hAnsiTheme="majorHAnsi" w:cs="Times New Roman"/>
        </w:rPr>
        <w:t xml:space="preserve">for new WSU students </w:t>
      </w:r>
      <w:r w:rsidRPr="0076459D">
        <w:rPr>
          <w:rFonts w:asciiTheme="majorHAnsi" w:hAnsiTheme="majorHAnsi" w:cs="Times New Roman"/>
        </w:rPr>
        <w:t>was designed</w:t>
      </w:r>
      <w:r w:rsidR="00640ADD">
        <w:rPr>
          <w:rFonts w:asciiTheme="majorHAnsi" w:hAnsiTheme="majorHAnsi" w:cs="Times New Roman"/>
        </w:rPr>
        <w:t xml:space="preserve"> May 2013 and has information about</w:t>
      </w:r>
      <w:r w:rsidRPr="0076459D">
        <w:rPr>
          <w:rFonts w:asciiTheme="majorHAnsi" w:hAnsiTheme="majorHAnsi" w:cs="Times New Roman"/>
        </w:rPr>
        <w:t xml:space="preserve"> </w:t>
      </w:r>
      <w:r w:rsidR="00F33B4C">
        <w:rPr>
          <w:rFonts w:asciiTheme="majorHAnsi" w:hAnsiTheme="majorHAnsi" w:cs="Times New Roman"/>
        </w:rPr>
        <w:t xml:space="preserve">all </w:t>
      </w:r>
      <w:r w:rsidR="00640ADD">
        <w:rPr>
          <w:rFonts w:asciiTheme="majorHAnsi" w:hAnsiTheme="majorHAnsi" w:cs="Times New Roman"/>
        </w:rPr>
        <w:t xml:space="preserve">departments on campus: </w:t>
      </w:r>
      <w:hyperlink r:id="rId15" w:history="1">
        <w:r w:rsidRPr="0076459D">
          <w:rPr>
            <w:rStyle w:val="Hyperlink"/>
            <w:rFonts w:asciiTheme="majorHAnsi" w:hAnsiTheme="majorHAnsi" w:cs="Times New Roman"/>
          </w:rPr>
          <w:t>https://weber.instructure.com/courses/219664</w:t>
        </w:r>
      </w:hyperlink>
    </w:p>
    <w:p w14:paraId="239AAA45" w14:textId="77777777" w:rsidR="005142DD" w:rsidRPr="0076459D" w:rsidRDefault="005142DD" w:rsidP="00DE4BC2">
      <w:pPr>
        <w:rPr>
          <w:rFonts w:asciiTheme="majorHAnsi" w:hAnsiTheme="majorHAnsi" w:cs="Times New Roman"/>
        </w:rPr>
      </w:pPr>
      <w:r w:rsidRPr="0076459D">
        <w:rPr>
          <w:rFonts w:asciiTheme="majorHAnsi" w:hAnsiTheme="majorHAnsi" w:cs="Times New Roman"/>
        </w:rPr>
        <w:t xml:space="preserve"> </w:t>
      </w:r>
    </w:p>
    <w:p w14:paraId="7F82E7D0" w14:textId="77777777" w:rsidR="005142DD" w:rsidRPr="0076459D" w:rsidRDefault="005142DD" w:rsidP="00DE4BC2">
      <w:pPr>
        <w:rPr>
          <w:rFonts w:asciiTheme="majorHAnsi" w:hAnsiTheme="majorHAnsi" w:cs="Times New Roman"/>
        </w:rPr>
      </w:pPr>
      <w:r w:rsidRPr="0076459D">
        <w:rPr>
          <w:rFonts w:asciiTheme="majorHAnsi" w:hAnsiTheme="majorHAnsi" w:cs="Times New Roman"/>
        </w:rPr>
        <w:t>The Student Success Center sponsors the Major Fest every February which is part of WSU’s larger Wildcat Welcome event.  This event attracts approximately 1700-2000 high school and university students across the state and we have an opportunity to talk to 100-200 potential students interested in Teacher Education.</w:t>
      </w:r>
    </w:p>
    <w:p w14:paraId="3A8A87A2" w14:textId="77777777" w:rsidR="005142DD" w:rsidRPr="0076459D" w:rsidRDefault="005142DD" w:rsidP="00DE4BC2">
      <w:pPr>
        <w:rPr>
          <w:rFonts w:asciiTheme="majorHAnsi" w:hAnsiTheme="majorHAnsi" w:cs="Times New Roman"/>
        </w:rPr>
      </w:pPr>
    </w:p>
    <w:p w14:paraId="6F822A0A" w14:textId="384626E0" w:rsidR="005142DD" w:rsidRPr="0076459D" w:rsidRDefault="005142DD" w:rsidP="00DE4BC2">
      <w:pPr>
        <w:rPr>
          <w:rFonts w:asciiTheme="majorHAnsi" w:hAnsiTheme="majorHAnsi" w:cs="Times New Roman"/>
        </w:rPr>
      </w:pPr>
      <w:r w:rsidRPr="0076459D">
        <w:rPr>
          <w:rFonts w:asciiTheme="majorHAnsi" w:hAnsiTheme="majorHAnsi" w:cs="Times New Roman"/>
        </w:rPr>
        <w:t>Various outreach and advising a</w:t>
      </w:r>
      <w:r w:rsidR="00F33B4C">
        <w:rPr>
          <w:rFonts w:asciiTheme="majorHAnsi" w:hAnsiTheme="majorHAnsi" w:cs="Times New Roman"/>
        </w:rPr>
        <w:t>ctivities within the Teacher Education</w:t>
      </w:r>
      <w:r w:rsidRPr="0076459D">
        <w:rPr>
          <w:rFonts w:asciiTheme="majorHAnsi" w:hAnsiTheme="majorHAnsi" w:cs="Times New Roman"/>
        </w:rPr>
        <w:t xml:space="preserve"> Department:</w:t>
      </w:r>
    </w:p>
    <w:p w14:paraId="114C6E41" w14:textId="77777777" w:rsidR="005142DD" w:rsidRPr="0076459D" w:rsidRDefault="005142DD" w:rsidP="009273AC">
      <w:pPr>
        <w:pStyle w:val="ListParagraph"/>
        <w:numPr>
          <w:ilvl w:val="0"/>
          <w:numId w:val="30"/>
        </w:numPr>
        <w:tabs>
          <w:tab w:val="left" w:pos="180"/>
        </w:tabs>
        <w:ind w:left="180" w:hanging="180"/>
        <w:rPr>
          <w:rFonts w:asciiTheme="majorHAnsi" w:hAnsiTheme="majorHAnsi" w:cs="Times New Roman"/>
        </w:rPr>
      </w:pPr>
      <w:r w:rsidRPr="0076459D">
        <w:rPr>
          <w:rFonts w:asciiTheme="majorHAnsi" w:hAnsiTheme="majorHAnsi" w:cs="Times New Roman"/>
        </w:rPr>
        <w:t xml:space="preserve">Present to the EDUC 1010 (Exploring Teaching) classes each semester (5 sections x 25-30 students) and talk about TED Program, the various major and licensure options as well as the application process, etc. </w:t>
      </w:r>
    </w:p>
    <w:p w14:paraId="3C2E79AC" w14:textId="476C5121" w:rsidR="005142DD" w:rsidRPr="0076459D" w:rsidRDefault="005142DD" w:rsidP="009273AC">
      <w:pPr>
        <w:pStyle w:val="ListParagraph"/>
        <w:numPr>
          <w:ilvl w:val="0"/>
          <w:numId w:val="30"/>
        </w:numPr>
        <w:tabs>
          <w:tab w:val="left" w:pos="180"/>
        </w:tabs>
        <w:ind w:left="180" w:hanging="180"/>
        <w:rPr>
          <w:rFonts w:asciiTheme="majorHAnsi" w:hAnsiTheme="majorHAnsi" w:cs="Times New Roman"/>
        </w:rPr>
      </w:pPr>
      <w:r w:rsidRPr="0076459D">
        <w:rPr>
          <w:rFonts w:asciiTheme="majorHAnsi" w:hAnsiTheme="majorHAnsi" w:cs="Times New Roman"/>
        </w:rPr>
        <w:t>Visit students pursuing TAPT program once a year and then meet with them individually (approximately 100 students in TAPT program)</w:t>
      </w:r>
      <w:r w:rsidR="005D54D9">
        <w:rPr>
          <w:rFonts w:asciiTheme="majorHAnsi" w:hAnsiTheme="majorHAnsi" w:cs="Times New Roman"/>
        </w:rPr>
        <w:t>.</w:t>
      </w:r>
    </w:p>
    <w:p w14:paraId="5DFE8EF4" w14:textId="217135E8" w:rsidR="005142DD" w:rsidRPr="0076459D" w:rsidRDefault="005142DD" w:rsidP="009273AC">
      <w:pPr>
        <w:pStyle w:val="ListParagraph"/>
        <w:numPr>
          <w:ilvl w:val="0"/>
          <w:numId w:val="30"/>
        </w:numPr>
        <w:tabs>
          <w:tab w:val="left" w:pos="180"/>
        </w:tabs>
        <w:ind w:left="180" w:hanging="180"/>
        <w:rPr>
          <w:rFonts w:asciiTheme="majorHAnsi" w:hAnsiTheme="majorHAnsi" w:cs="Times New Roman"/>
        </w:rPr>
      </w:pPr>
      <w:r w:rsidRPr="0076459D">
        <w:rPr>
          <w:rFonts w:asciiTheme="majorHAnsi" w:hAnsiTheme="majorHAnsi" w:cs="Times New Roman"/>
        </w:rPr>
        <w:t>Conduct Pre-application Information meetings (approximately 5-8 per year)</w:t>
      </w:r>
      <w:r w:rsidR="005D54D9">
        <w:rPr>
          <w:rFonts w:asciiTheme="majorHAnsi" w:hAnsiTheme="majorHAnsi" w:cs="Times New Roman"/>
        </w:rPr>
        <w:t>.</w:t>
      </w:r>
    </w:p>
    <w:p w14:paraId="09BF0DD2" w14:textId="0F2DD3BC" w:rsidR="005142DD" w:rsidRPr="0076459D" w:rsidRDefault="005142DD" w:rsidP="009273AC">
      <w:pPr>
        <w:pStyle w:val="ListParagraph"/>
        <w:numPr>
          <w:ilvl w:val="0"/>
          <w:numId w:val="30"/>
        </w:numPr>
        <w:tabs>
          <w:tab w:val="left" w:pos="180"/>
        </w:tabs>
        <w:ind w:left="180" w:hanging="180"/>
        <w:rPr>
          <w:rFonts w:asciiTheme="majorHAnsi" w:hAnsiTheme="majorHAnsi" w:cs="Times New Roman"/>
        </w:rPr>
      </w:pPr>
      <w:r w:rsidRPr="0076459D">
        <w:rPr>
          <w:rFonts w:asciiTheme="majorHAnsi" w:hAnsiTheme="majorHAnsi" w:cs="Times New Roman"/>
        </w:rPr>
        <w:t xml:space="preserve">Have an active Teacher Ed. Advising website </w:t>
      </w:r>
      <w:r w:rsidR="00BF439A">
        <w:rPr>
          <w:rFonts w:asciiTheme="majorHAnsi" w:hAnsiTheme="majorHAnsi" w:cs="Times New Roman"/>
        </w:rPr>
        <w:t>with</w:t>
      </w:r>
      <w:r w:rsidRPr="0076459D">
        <w:rPr>
          <w:rFonts w:asciiTheme="majorHAnsi" w:hAnsiTheme="majorHAnsi" w:cs="Times New Roman"/>
        </w:rPr>
        <w:t xml:space="preserve"> program materials</w:t>
      </w:r>
      <w:r w:rsidR="00BF439A">
        <w:rPr>
          <w:rFonts w:asciiTheme="majorHAnsi" w:hAnsiTheme="majorHAnsi" w:cs="Times New Roman"/>
        </w:rPr>
        <w:t xml:space="preserve">, </w:t>
      </w:r>
      <w:r w:rsidRPr="0076459D">
        <w:rPr>
          <w:rFonts w:asciiTheme="majorHAnsi" w:hAnsiTheme="majorHAnsi" w:cs="Times New Roman"/>
        </w:rPr>
        <w:t>application information</w:t>
      </w:r>
      <w:r w:rsidR="00BF439A">
        <w:rPr>
          <w:rFonts w:asciiTheme="majorHAnsi" w:hAnsiTheme="majorHAnsi" w:cs="Times New Roman"/>
        </w:rPr>
        <w:t>,</w:t>
      </w:r>
      <w:r w:rsidRPr="0076459D">
        <w:rPr>
          <w:rFonts w:asciiTheme="majorHAnsi" w:hAnsiTheme="majorHAnsi" w:cs="Times New Roman"/>
        </w:rPr>
        <w:t xml:space="preserve"> and on-line application</w:t>
      </w:r>
      <w:r w:rsidR="00BF439A">
        <w:rPr>
          <w:rFonts w:asciiTheme="majorHAnsi" w:hAnsiTheme="majorHAnsi" w:cs="Times New Roman"/>
        </w:rPr>
        <w:t>s to which we refer students</w:t>
      </w:r>
      <w:r w:rsidR="005D54D9">
        <w:rPr>
          <w:rFonts w:asciiTheme="majorHAnsi" w:hAnsiTheme="majorHAnsi" w:cs="Times New Roman"/>
        </w:rPr>
        <w:t>.</w:t>
      </w:r>
    </w:p>
    <w:p w14:paraId="0181E957" w14:textId="7AB2CEF6" w:rsidR="005142DD" w:rsidRPr="0076459D" w:rsidRDefault="005142DD" w:rsidP="009273AC">
      <w:pPr>
        <w:pStyle w:val="ListParagraph"/>
        <w:numPr>
          <w:ilvl w:val="0"/>
          <w:numId w:val="30"/>
        </w:numPr>
        <w:tabs>
          <w:tab w:val="left" w:pos="180"/>
        </w:tabs>
        <w:ind w:left="180" w:hanging="180"/>
        <w:rPr>
          <w:rFonts w:asciiTheme="majorHAnsi" w:hAnsiTheme="majorHAnsi" w:cs="Times New Roman"/>
        </w:rPr>
      </w:pPr>
      <w:r w:rsidRPr="0076459D">
        <w:rPr>
          <w:rFonts w:asciiTheme="majorHAnsi" w:hAnsiTheme="majorHAnsi" w:cs="Times New Roman"/>
        </w:rPr>
        <w:t>Individual advising appointments which last 30 – 45 minutes where we a</w:t>
      </w:r>
      <w:r w:rsidR="00BA20FD">
        <w:rPr>
          <w:rFonts w:asciiTheme="majorHAnsi" w:hAnsiTheme="majorHAnsi" w:cs="Times New Roman"/>
        </w:rPr>
        <w:t xml:space="preserve">dvise students on their particular needs </w:t>
      </w:r>
      <w:r w:rsidRPr="0076459D">
        <w:rPr>
          <w:rFonts w:asciiTheme="majorHAnsi" w:hAnsiTheme="majorHAnsi" w:cs="Times New Roman"/>
        </w:rPr>
        <w:t xml:space="preserve">at the time.  We cover general education and major requirements as well as providing information and guidance on admissions, graduation and licensure. </w:t>
      </w:r>
    </w:p>
    <w:p w14:paraId="6FE15CFC" w14:textId="6E6EC8D1" w:rsidR="005142DD" w:rsidRPr="0076459D" w:rsidRDefault="005142DD" w:rsidP="009273AC">
      <w:pPr>
        <w:pStyle w:val="ListParagraph"/>
        <w:numPr>
          <w:ilvl w:val="0"/>
          <w:numId w:val="30"/>
        </w:numPr>
        <w:tabs>
          <w:tab w:val="left" w:pos="180"/>
        </w:tabs>
        <w:ind w:left="180" w:hanging="180"/>
        <w:rPr>
          <w:rFonts w:asciiTheme="majorHAnsi" w:hAnsiTheme="majorHAnsi" w:cs="Times New Roman"/>
        </w:rPr>
      </w:pPr>
      <w:r w:rsidRPr="0076459D">
        <w:rPr>
          <w:rFonts w:asciiTheme="majorHAnsi" w:hAnsiTheme="majorHAnsi" w:cs="Times New Roman"/>
        </w:rPr>
        <w:t xml:space="preserve">Phone appointments are also available to students who </w:t>
      </w:r>
      <w:r w:rsidR="001357DA">
        <w:rPr>
          <w:rFonts w:asciiTheme="majorHAnsi" w:hAnsiTheme="majorHAnsi" w:cs="Times New Roman"/>
        </w:rPr>
        <w:t>are not</w:t>
      </w:r>
      <w:r w:rsidRPr="0076459D">
        <w:rPr>
          <w:rFonts w:asciiTheme="majorHAnsi" w:hAnsiTheme="majorHAnsi" w:cs="Times New Roman"/>
        </w:rPr>
        <w:t xml:space="preserve"> able to come to campus and we go through the same information as listed above.</w:t>
      </w:r>
    </w:p>
    <w:p w14:paraId="12B822A4" w14:textId="77777777" w:rsidR="00FD6E53" w:rsidRDefault="00FD6E53" w:rsidP="00DE4BC2">
      <w:pPr>
        <w:rPr>
          <w:rFonts w:asciiTheme="majorHAnsi" w:hAnsiTheme="majorHAnsi" w:cs="Times New Roman"/>
        </w:rPr>
      </w:pPr>
    </w:p>
    <w:p w14:paraId="5F3CFCB2" w14:textId="77777777" w:rsidR="00EE4D36" w:rsidRPr="0076459D" w:rsidRDefault="00EE4D36" w:rsidP="00DE4BC2">
      <w:pPr>
        <w:rPr>
          <w:rFonts w:asciiTheme="majorHAnsi" w:hAnsiTheme="majorHAnsi" w:cs="Times New Roman"/>
        </w:rPr>
      </w:pPr>
    </w:p>
    <w:p w14:paraId="5F2AFB56" w14:textId="77777777" w:rsidR="005142DD" w:rsidRPr="0076459D" w:rsidRDefault="005142DD" w:rsidP="00DE4BC2">
      <w:pPr>
        <w:rPr>
          <w:rFonts w:asciiTheme="majorHAnsi" w:hAnsiTheme="majorHAnsi" w:cs="Times New Roman"/>
          <w:b/>
        </w:rPr>
      </w:pPr>
      <w:r w:rsidRPr="0076459D">
        <w:rPr>
          <w:rFonts w:asciiTheme="majorHAnsi" w:hAnsiTheme="majorHAnsi" w:cs="Times New Roman"/>
          <w:b/>
        </w:rPr>
        <w:lastRenderedPageBreak/>
        <w:t xml:space="preserve">Effectiveness of Advising </w:t>
      </w:r>
    </w:p>
    <w:p w14:paraId="7E8E52E9" w14:textId="4E5FFB67" w:rsidR="005142DD" w:rsidRPr="0076459D" w:rsidRDefault="005142DD" w:rsidP="00DE4BC2">
      <w:pPr>
        <w:rPr>
          <w:rFonts w:asciiTheme="majorHAnsi" w:hAnsiTheme="majorHAnsi" w:cs="Times New Roman"/>
        </w:rPr>
      </w:pPr>
      <w:r w:rsidRPr="0076459D">
        <w:rPr>
          <w:rFonts w:asciiTheme="majorHAnsi" w:hAnsiTheme="majorHAnsi" w:cs="Times New Roman"/>
        </w:rPr>
        <w:t>The majority of our students meet with an advisor 3-5 times over the course of time it takes them to graduate and become licensed. The appointments last 30 – 45 minutes and we utilize th</w:t>
      </w:r>
      <w:r w:rsidR="00800BFA">
        <w:rPr>
          <w:rFonts w:asciiTheme="majorHAnsi" w:hAnsiTheme="majorHAnsi" w:cs="Times New Roman"/>
        </w:rPr>
        <w:t>e degree evaluation system (</w:t>
      </w:r>
      <w:proofErr w:type="spellStart"/>
      <w:r w:rsidR="00800BFA">
        <w:rPr>
          <w:rFonts w:asciiTheme="majorHAnsi" w:hAnsiTheme="majorHAnsi" w:cs="Times New Roman"/>
        </w:rPr>
        <w:t>CatT</w:t>
      </w:r>
      <w:r w:rsidRPr="0076459D">
        <w:rPr>
          <w:rFonts w:asciiTheme="majorHAnsi" w:hAnsiTheme="majorHAnsi" w:cs="Times New Roman"/>
        </w:rPr>
        <w:t>racks</w:t>
      </w:r>
      <w:proofErr w:type="spellEnd"/>
      <w:r w:rsidRPr="0076459D">
        <w:rPr>
          <w:rFonts w:asciiTheme="majorHAnsi" w:hAnsiTheme="majorHAnsi" w:cs="Times New Roman"/>
        </w:rPr>
        <w:t>) which shows students all of the courses they are responsible to take to complete their particular program of study.  We check to verify that major(s) along with the catalog year are listed correctly and we put notes in the system indicating the date we met with the student and the issues that were discussed during the appointment.</w:t>
      </w:r>
    </w:p>
    <w:p w14:paraId="350FA809" w14:textId="77777777" w:rsidR="005142DD" w:rsidRPr="0076459D" w:rsidRDefault="005142DD" w:rsidP="00DE4BC2">
      <w:pPr>
        <w:rPr>
          <w:rFonts w:asciiTheme="majorHAnsi" w:hAnsiTheme="majorHAnsi" w:cs="Times New Roman"/>
        </w:rPr>
      </w:pPr>
    </w:p>
    <w:p w14:paraId="34AE309F" w14:textId="4EC4FEEB" w:rsidR="005142DD" w:rsidRPr="0076459D" w:rsidRDefault="005142DD" w:rsidP="00DE4BC2">
      <w:pPr>
        <w:rPr>
          <w:rFonts w:asciiTheme="majorHAnsi" w:hAnsiTheme="majorHAnsi" w:cs="Times New Roman"/>
        </w:rPr>
      </w:pPr>
      <w:r w:rsidRPr="0076459D">
        <w:rPr>
          <w:rFonts w:asciiTheme="majorHAnsi" w:hAnsiTheme="majorHAnsi" w:cs="Times New Roman"/>
        </w:rPr>
        <w:t>In 2012, we met with a total of 770 students</w:t>
      </w:r>
      <w:r w:rsidR="00EE4D36">
        <w:rPr>
          <w:rFonts w:asciiTheme="majorHAnsi" w:hAnsiTheme="majorHAnsi" w:cs="Times New Roman"/>
        </w:rPr>
        <w:t xml:space="preserve"> of which </w:t>
      </w:r>
      <w:r w:rsidRPr="0076459D">
        <w:rPr>
          <w:rFonts w:asciiTheme="majorHAnsi" w:hAnsiTheme="majorHAnsi" w:cs="Times New Roman"/>
        </w:rPr>
        <w:t xml:space="preserve">560 students had not </w:t>
      </w:r>
      <w:r w:rsidR="005D54D9">
        <w:rPr>
          <w:rFonts w:asciiTheme="majorHAnsi" w:hAnsiTheme="majorHAnsi" w:cs="Times New Roman"/>
        </w:rPr>
        <w:t xml:space="preserve">yet </w:t>
      </w:r>
      <w:r w:rsidRPr="0076459D">
        <w:rPr>
          <w:rFonts w:asciiTheme="majorHAnsi" w:hAnsiTheme="majorHAnsi" w:cs="Times New Roman"/>
        </w:rPr>
        <w:t>been admitted into the Teacher Education Program.  So far in 2013, we have met with approximately 700</w:t>
      </w:r>
      <w:r w:rsidR="00EE4D36">
        <w:rPr>
          <w:rFonts w:asciiTheme="majorHAnsi" w:hAnsiTheme="majorHAnsi" w:cs="Times New Roman"/>
        </w:rPr>
        <w:t xml:space="preserve"> students of which</w:t>
      </w:r>
      <w:r w:rsidRPr="0076459D">
        <w:rPr>
          <w:rFonts w:asciiTheme="majorHAnsi" w:hAnsiTheme="majorHAnsi" w:cs="Times New Roman"/>
        </w:rPr>
        <w:t xml:space="preserve"> 475 have not </w:t>
      </w:r>
      <w:r w:rsidR="005D54D9">
        <w:rPr>
          <w:rFonts w:asciiTheme="majorHAnsi" w:hAnsiTheme="majorHAnsi" w:cs="Times New Roman"/>
        </w:rPr>
        <w:t xml:space="preserve">yet </w:t>
      </w:r>
      <w:r w:rsidRPr="0076459D">
        <w:rPr>
          <w:rFonts w:asciiTheme="majorHAnsi" w:hAnsiTheme="majorHAnsi" w:cs="Times New Roman"/>
        </w:rPr>
        <w:t>been admitted into the Teacher Education Program.  Advisement is not mandatory at WSU, but we find that most students will seek advising frequently, especially as they begin their program of study.  Most of our students w</w:t>
      </w:r>
      <w:r w:rsidR="00EE4D36">
        <w:rPr>
          <w:rFonts w:asciiTheme="majorHAnsi" w:hAnsiTheme="majorHAnsi" w:cs="Times New Roman"/>
        </w:rPr>
        <w:t>ill meet with an advisor up to five</w:t>
      </w:r>
      <w:r w:rsidRPr="0076459D">
        <w:rPr>
          <w:rFonts w:asciiTheme="majorHAnsi" w:hAnsiTheme="majorHAnsi" w:cs="Times New Roman"/>
        </w:rPr>
        <w:t xml:space="preserve"> times throughout their college experience.  We have very few cases in the Teacher Ed</w:t>
      </w:r>
      <w:r w:rsidR="00D4732B">
        <w:rPr>
          <w:rFonts w:asciiTheme="majorHAnsi" w:hAnsiTheme="majorHAnsi" w:cs="Times New Roman"/>
        </w:rPr>
        <w:t>ucation</w:t>
      </w:r>
      <w:r w:rsidRPr="0076459D">
        <w:rPr>
          <w:rFonts w:asciiTheme="majorHAnsi" w:hAnsiTheme="majorHAnsi" w:cs="Times New Roman"/>
        </w:rPr>
        <w:t xml:space="preserve"> Dept. where miss-advising is an issue and we are normally able to rectify the situation within the department.</w:t>
      </w:r>
    </w:p>
    <w:p w14:paraId="198C04F4" w14:textId="77777777" w:rsidR="005142DD" w:rsidRPr="0076459D" w:rsidRDefault="005142DD" w:rsidP="00DE4BC2">
      <w:pPr>
        <w:rPr>
          <w:rFonts w:asciiTheme="majorHAnsi" w:hAnsiTheme="majorHAnsi" w:cs="Times New Roman"/>
        </w:rPr>
      </w:pPr>
    </w:p>
    <w:p w14:paraId="2BA6B92B" w14:textId="77777777" w:rsidR="005142DD" w:rsidRPr="0076459D" w:rsidRDefault="005142DD" w:rsidP="00DE4BC2">
      <w:pPr>
        <w:rPr>
          <w:rFonts w:asciiTheme="majorHAnsi" w:hAnsiTheme="majorHAnsi" w:cs="Times New Roman"/>
          <w:b/>
        </w:rPr>
      </w:pPr>
      <w:r w:rsidRPr="0076459D">
        <w:rPr>
          <w:rFonts w:asciiTheme="majorHAnsi" w:hAnsiTheme="majorHAnsi" w:cs="Times New Roman"/>
          <w:b/>
        </w:rPr>
        <w:t>Past Changes and Future Recommendations</w:t>
      </w:r>
    </w:p>
    <w:p w14:paraId="2DE50CE6" w14:textId="377F796F" w:rsidR="005142DD" w:rsidRPr="0076459D" w:rsidRDefault="005142DD" w:rsidP="00DE4BC2">
      <w:pPr>
        <w:rPr>
          <w:rFonts w:asciiTheme="majorHAnsi" w:hAnsiTheme="majorHAnsi" w:cs="Times New Roman"/>
        </w:rPr>
      </w:pPr>
      <w:r w:rsidRPr="0076459D">
        <w:rPr>
          <w:rFonts w:asciiTheme="majorHAnsi" w:hAnsiTheme="majorHAnsi" w:cs="Times New Roman"/>
        </w:rPr>
        <w:t>In 2011, we participated in an extens</w:t>
      </w:r>
      <w:r w:rsidR="00800BFA">
        <w:rPr>
          <w:rFonts w:asciiTheme="majorHAnsi" w:hAnsiTheme="majorHAnsi" w:cs="Times New Roman"/>
        </w:rPr>
        <w:t>ive project where we took an in-</w:t>
      </w:r>
      <w:r w:rsidR="005F522A">
        <w:rPr>
          <w:rFonts w:asciiTheme="majorHAnsi" w:hAnsiTheme="majorHAnsi" w:cs="Times New Roman"/>
        </w:rPr>
        <w:t xml:space="preserve">depth look at the Teacher </w:t>
      </w:r>
      <w:r w:rsidRPr="0076459D">
        <w:rPr>
          <w:rFonts w:asciiTheme="majorHAnsi" w:hAnsiTheme="majorHAnsi" w:cs="Times New Roman"/>
        </w:rPr>
        <w:t>Education Advisement Center and made recommendations to restructure the advisement center as well as increas</w:t>
      </w:r>
      <w:r w:rsidR="00800BFA">
        <w:rPr>
          <w:rFonts w:asciiTheme="majorHAnsi" w:hAnsiTheme="majorHAnsi" w:cs="Times New Roman"/>
        </w:rPr>
        <w:t>e</w:t>
      </w:r>
      <w:r w:rsidRPr="0076459D">
        <w:rPr>
          <w:rFonts w:asciiTheme="majorHAnsi" w:hAnsiTheme="majorHAnsi" w:cs="Times New Roman"/>
        </w:rPr>
        <w:t xml:space="preserve"> the number of staff members available for academic advising.</w:t>
      </w:r>
    </w:p>
    <w:p w14:paraId="472CA706" w14:textId="77777777" w:rsidR="005142DD" w:rsidRPr="0076459D" w:rsidRDefault="005142DD" w:rsidP="00DE4BC2">
      <w:pPr>
        <w:rPr>
          <w:rFonts w:asciiTheme="majorHAnsi" w:hAnsiTheme="majorHAnsi" w:cs="Times New Roman"/>
        </w:rPr>
      </w:pPr>
    </w:p>
    <w:p w14:paraId="1710785C" w14:textId="6AB807F7" w:rsidR="005142DD" w:rsidRPr="0076459D" w:rsidRDefault="005142DD" w:rsidP="00DE4BC2">
      <w:pPr>
        <w:rPr>
          <w:rFonts w:asciiTheme="majorHAnsi" w:hAnsiTheme="majorHAnsi" w:cs="Times New Roman"/>
        </w:rPr>
      </w:pPr>
      <w:r w:rsidRPr="0076459D">
        <w:rPr>
          <w:rFonts w:asciiTheme="majorHAnsi" w:hAnsiTheme="majorHAnsi" w:cs="Times New Roman"/>
        </w:rPr>
        <w:t xml:space="preserve">We were able to create an Academic Advisor position in August of 2012 to </w:t>
      </w:r>
      <w:r w:rsidR="00D4732B">
        <w:rPr>
          <w:rFonts w:asciiTheme="majorHAnsi" w:hAnsiTheme="majorHAnsi" w:cs="Times New Roman"/>
        </w:rPr>
        <w:t>accept</w:t>
      </w:r>
      <w:r w:rsidRPr="0076459D">
        <w:rPr>
          <w:rFonts w:asciiTheme="majorHAnsi" w:hAnsiTheme="majorHAnsi" w:cs="Times New Roman"/>
        </w:rPr>
        <w:t xml:space="preserve"> more advising responsibilities in addition to handling admissions and licensure responsibilities.  The Student Teaching Coordinator’s position was also revised to assume advising responsibilities primarily with students pursuing secondary education. </w:t>
      </w:r>
    </w:p>
    <w:p w14:paraId="5CCC45C6" w14:textId="77777777" w:rsidR="00800BFA" w:rsidRDefault="00800BFA" w:rsidP="00800BFA">
      <w:pPr>
        <w:rPr>
          <w:rFonts w:asciiTheme="majorHAnsi" w:hAnsiTheme="majorHAnsi" w:cs="Times New Roman"/>
          <w:b/>
          <w:i/>
        </w:rPr>
      </w:pPr>
    </w:p>
    <w:p w14:paraId="49D72BFA" w14:textId="77777777" w:rsidR="00800BFA" w:rsidRPr="0032770A" w:rsidRDefault="00800BFA" w:rsidP="00800BFA">
      <w:pPr>
        <w:rPr>
          <w:rFonts w:asciiTheme="majorHAnsi" w:hAnsiTheme="majorHAnsi" w:cs="Times New Roman"/>
          <w:b/>
          <w:i/>
        </w:rPr>
      </w:pPr>
      <w:r w:rsidRPr="0032770A">
        <w:rPr>
          <w:rFonts w:asciiTheme="majorHAnsi" w:hAnsiTheme="majorHAnsi" w:cs="Times New Roman"/>
          <w:b/>
          <w:i/>
        </w:rPr>
        <w:t>Implications and Action Plan</w:t>
      </w:r>
    </w:p>
    <w:p w14:paraId="17ED8EBE" w14:textId="460A3708" w:rsidR="00800BFA" w:rsidRDefault="00800BFA" w:rsidP="00DE4BC2">
      <w:pPr>
        <w:rPr>
          <w:rFonts w:asciiTheme="majorHAnsi" w:hAnsiTheme="majorHAnsi" w:cs="Times New Roman"/>
        </w:rPr>
      </w:pPr>
      <w:r>
        <w:rPr>
          <w:rFonts w:asciiTheme="majorHAnsi" w:hAnsiTheme="majorHAnsi" w:cs="Times New Roman"/>
        </w:rPr>
        <w:t>Effective advising has been an important element in the Department of Teacher Education.  With the implemented changes, there has been some lack of clarity regarding responsibilities within the advisement center.</w:t>
      </w:r>
    </w:p>
    <w:p w14:paraId="0F89CF8A" w14:textId="77777777" w:rsidR="00800BFA" w:rsidRDefault="00800BFA" w:rsidP="00DE4BC2">
      <w:pPr>
        <w:rPr>
          <w:rFonts w:asciiTheme="majorHAnsi" w:hAnsiTheme="majorHAnsi" w:cs="Times New Roman"/>
        </w:rPr>
      </w:pPr>
    </w:p>
    <w:p w14:paraId="2F6BE557" w14:textId="38342FE7" w:rsidR="005142DD" w:rsidRDefault="00800BFA" w:rsidP="00DE4BC2">
      <w:pPr>
        <w:rPr>
          <w:rFonts w:asciiTheme="majorHAnsi" w:hAnsiTheme="majorHAnsi" w:cs="Times New Roman"/>
        </w:rPr>
      </w:pPr>
      <w:r>
        <w:rPr>
          <w:rFonts w:asciiTheme="majorHAnsi" w:hAnsiTheme="majorHAnsi" w:cs="Times New Roman"/>
        </w:rPr>
        <w:t xml:space="preserve">Action:  </w:t>
      </w:r>
      <w:r w:rsidR="005142DD" w:rsidRPr="0076459D">
        <w:rPr>
          <w:rFonts w:asciiTheme="majorHAnsi" w:hAnsiTheme="majorHAnsi" w:cs="Times New Roman"/>
        </w:rPr>
        <w:t xml:space="preserve">The Teacher Education Advisement Center staff along with the Department Chair will be reviewing the changes along with various job tasks and responsibilities to </w:t>
      </w:r>
      <w:r>
        <w:rPr>
          <w:rFonts w:asciiTheme="majorHAnsi" w:hAnsiTheme="majorHAnsi" w:cs="Times New Roman"/>
        </w:rPr>
        <w:t>ensure equitable distribution of tasks and effective service for students.</w:t>
      </w:r>
      <w:r w:rsidR="00046697">
        <w:rPr>
          <w:rFonts w:asciiTheme="majorHAnsi" w:hAnsiTheme="majorHAnsi" w:cs="Times New Roman"/>
        </w:rPr>
        <w:t xml:space="preserve"> </w:t>
      </w:r>
      <w:r w:rsidRPr="0076459D">
        <w:rPr>
          <w:rFonts w:asciiTheme="majorHAnsi" w:hAnsiTheme="majorHAnsi" w:cs="Times New Roman"/>
        </w:rPr>
        <w:t xml:space="preserve">The Student Teaching Secretary position may be expanded more to take on other responsibilities dealing with admissions and licensure.  </w:t>
      </w:r>
      <w:r>
        <w:rPr>
          <w:rFonts w:asciiTheme="majorHAnsi" w:hAnsiTheme="majorHAnsi" w:cs="Times New Roman"/>
        </w:rPr>
        <w:t xml:space="preserve">Other changes in task assignments may be made as responsibilities are clarified to best use the skills of the staff in the Advisement center. </w:t>
      </w:r>
    </w:p>
    <w:p w14:paraId="13FA89ED" w14:textId="06197853" w:rsidR="006D5663" w:rsidRDefault="006D5663" w:rsidP="00DE4BC2">
      <w:pPr>
        <w:rPr>
          <w:rFonts w:asciiTheme="majorHAnsi" w:hAnsiTheme="majorHAnsi"/>
        </w:rPr>
      </w:pPr>
    </w:p>
    <w:p w14:paraId="3D15AA0C" w14:textId="77777777" w:rsidR="00FD6E53" w:rsidRDefault="00FD6E53" w:rsidP="00DE4BC2">
      <w:pPr>
        <w:rPr>
          <w:rFonts w:asciiTheme="majorHAnsi" w:hAnsiTheme="majorHAnsi"/>
        </w:rPr>
      </w:pPr>
    </w:p>
    <w:p w14:paraId="0329583E" w14:textId="77777777" w:rsidR="00FD6E53" w:rsidRDefault="00FD6E53" w:rsidP="00DE4BC2">
      <w:pPr>
        <w:rPr>
          <w:rFonts w:asciiTheme="majorHAnsi" w:hAnsiTheme="majorHAnsi"/>
        </w:rPr>
      </w:pPr>
    </w:p>
    <w:p w14:paraId="642AF9BE" w14:textId="77777777" w:rsidR="00FD6E53" w:rsidRDefault="00FD6E53" w:rsidP="00DE4BC2">
      <w:pPr>
        <w:rPr>
          <w:rFonts w:asciiTheme="majorHAnsi" w:hAnsiTheme="majorHAnsi"/>
        </w:rPr>
      </w:pPr>
    </w:p>
    <w:p w14:paraId="5FBBE935" w14:textId="77777777" w:rsidR="00FD6E53" w:rsidRDefault="00FD6E53" w:rsidP="00DE4BC2">
      <w:pPr>
        <w:rPr>
          <w:rFonts w:asciiTheme="majorHAnsi" w:hAnsiTheme="majorHAnsi"/>
        </w:rPr>
      </w:pPr>
    </w:p>
    <w:p w14:paraId="46EE7869" w14:textId="77777777" w:rsidR="00FD6E53" w:rsidRPr="0076459D" w:rsidRDefault="00FD6E53" w:rsidP="00DE4BC2">
      <w:pPr>
        <w:rPr>
          <w:rFonts w:asciiTheme="majorHAnsi" w:hAnsiTheme="majorHAnsi"/>
        </w:rPr>
      </w:pPr>
    </w:p>
    <w:p w14:paraId="7FAAF739" w14:textId="177C1CB0" w:rsidR="00C7412B" w:rsidRPr="00BB66CF" w:rsidRDefault="0011626A" w:rsidP="00BB66CF">
      <w:pPr>
        <w:pStyle w:val="ListParagraph"/>
        <w:numPr>
          <w:ilvl w:val="0"/>
          <w:numId w:val="40"/>
        </w:numPr>
        <w:ind w:left="360"/>
        <w:rPr>
          <w:rFonts w:asciiTheme="majorHAnsi" w:hAnsiTheme="majorHAnsi"/>
          <w:b/>
        </w:rPr>
      </w:pPr>
      <w:r w:rsidRPr="009273AC">
        <w:rPr>
          <w:rFonts w:asciiTheme="majorHAnsi" w:hAnsiTheme="majorHAnsi"/>
          <w:b/>
        </w:rPr>
        <w:t>Faculty</w:t>
      </w:r>
      <w:r w:rsidR="00D50726" w:rsidRPr="009273AC">
        <w:rPr>
          <w:rFonts w:asciiTheme="majorHAnsi" w:hAnsiTheme="majorHAnsi"/>
          <w:b/>
        </w:rPr>
        <w:t xml:space="preserve">  </w:t>
      </w:r>
    </w:p>
    <w:p w14:paraId="37A08F3B" w14:textId="58133AC4" w:rsidR="000545E6" w:rsidRPr="0076459D" w:rsidRDefault="000545E6" w:rsidP="00DE4BC2">
      <w:pPr>
        <w:pStyle w:val="ListParagraph"/>
        <w:ind w:left="0"/>
        <w:rPr>
          <w:rFonts w:asciiTheme="majorHAnsi" w:hAnsiTheme="majorHAnsi"/>
        </w:rPr>
      </w:pPr>
      <w:r w:rsidRPr="0076459D">
        <w:rPr>
          <w:rFonts w:asciiTheme="majorHAnsi" w:hAnsiTheme="majorHAnsi"/>
        </w:rPr>
        <w:t>As part of our TEAC accreditation, we completed as audit of our procedures for hiring faculty and assigning them to classes.   The</w:t>
      </w:r>
      <w:r w:rsidR="00DF061C">
        <w:rPr>
          <w:rFonts w:asciiTheme="majorHAnsi" w:hAnsiTheme="majorHAnsi"/>
        </w:rPr>
        <w:t xml:space="preserve"> committee audited a sample of </w:t>
      </w:r>
      <w:r w:rsidRPr="0076459D">
        <w:rPr>
          <w:rFonts w:asciiTheme="majorHAnsi" w:hAnsiTheme="majorHAnsi"/>
        </w:rPr>
        <w:t>faculty using the following checklist:</w:t>
      </w:r>
    </w:p>
    <w:p w14:paraId="663D7A61" w14:textId="77777777" w:rsidR="000545E6" w:rsidRPr="0076459D" w:rsidRDefault="000545E6" w:rsidP="00DE4BC2">
      <w:pPr>
        <w:pStyle w:val="ListParagraph"/>
        <w:ind w:left="0"/>
        <w:rPr>
          <w:rFonts w:asciiTheme="majorHAnsi" w:hAnsiTheme="majorHAnsi"/>
        </w:rPr>
      </w:pPr>
    </w:p>
    <w:p w14:paraId="1AC8A510" w14:textId="77777777" w:rsidR="000545E6" w:rsidRPr="0076459D" w:rsidRDefault="000545E6" w:rsidP="00DE4BC2">
      <w:pPr>
        <w:pStyle w:val="ListParagraph"/>
        <w:ind w:left="0"/>
        <w:rPr>
          <w:rFonts w:asciiTheme="majorHAnsi" w:hAnsiTheme="majorHAnsi"/>
          <w:b/>
          <w:i/>
        </w:rPr>
      </w:pPr>
      <w:r w:rsidRPr="0076459D">
        <w:rPr>
          <w:rFonts w:asciiTheme="majorHAnsi" w:hAnsiTheme="majorHAnsi"/>
          <w:b/>
          <w:i/>
        </w:rPr>
        <w:t>Faculty Audit Checklist</w:t>
      </w:r>
    </w:p>
    <w:tbl>
      <w:tblPr>
        <w:tblStyle w:val="TableGrid"/>
        <w:tblW w:w="0" w:type="auto"/>
        <w:tblLook w:val="04A0" w:firstRow="1" w:lastRow="0" w:firstColumn="1" w:lastColumn="0" w:noHBand="0" w:noVBand="1"/>
      </w:tblPr>
      <w:tblGrid>
        <w:gridCol w:w="738"/>
        <w:gridCol w:w="720"/>
        <w:gridCol w:w="8118"/>
      </w:tblGrid>
      <w:tr w:rsidR="000545E6" w:rsidRPr="0076459D" w14:paraId="6C27AAC9" w14:textId="77777777" w:rsidTr="00FE2C19">
        <w:trPr>
          <w:trHeight w:val="332"/>
        </w:trPr>
        <w:tc>
          <w:tcPr>
            <w:tcW w:w="738" w:type="dxa"/>
          </w:tcPr>
          <w:p w14:paraId="1E7108B8" w14:textId="77777777" w:rsidR="000545E6" w:rsidRPr="0076459D" w:rsidRDefault="000545E6" w:rsidP="00DE4BC2">
            <w:pPr>
              <w:rPr>
                <w:rFonts w:asciiTheme="majorHAnsi" w:hAnsiTheme="majorHAnsi"/>
              </w:rPr>
            </w:pPr>
            <w:r w:rsidRPr="0076459D">
              <w:rPr>
                <w:rFonts w:asciiTheme="majorHAnsi" w:hAnsiTheme="majorHAnsi"/>
              </w:rPr>
              <w:t>Yes</w:t>
            </w:r>
          </w:p>
        </w:tc>
        <w:tc>
          <w:tcPr>
            <w:tcW w:w="720" w:type="dxa"/>
          </w:tcPr>
          <w:p w14:paraId="71682D45" w14:textId="77777777" w:rsidR="000545E6" w:rsidRPr="0076459D" w:rsidRDefault="000545E6" w:rsidP="00DE4BC2">
            <w:pPr>
              <w:rPr>
                <w:rFonts w:asciiTheme="majorHAnsi" w:hAnsiTheme="majorHAnsi"/>
              </w:rPr>
            </w:pPr>
            <w:r w:rsidRPr="0076459D">
              <w:rPr>
                <w:rFonts w:asciiTheme="majorHAnsi" w:hAnsiTheme="majorHAnsi"/>
              </w:rPr>
              <w:t>No</w:t>
            </w:r>
          </w:p>
        </w:tc>
        <w:tc>
          <w:tcPr>
            <w:tcW w:w="8118" w:type="dxa"/>
          </w:tcPr>
          <w:p w14:paraId="449D9346" w14:textId="77777777" w:rsidR="000545E6" w:rsidRPr="0076459D" w:rsidRDefault="000545E6" w:rsidP="00DE4BC2">
            <w:pPr>
              <w:rPr>
                <w:rFonts w:asciiTheme="majorHAnsi" w:hAnsiTheme="majorHAnsi"/>
              </w:rPr>
            </w:pPr>
            <w:r w:rsidRPr="0076459D">
              <w:rPr>
                <w:rFonts w:asciiTheme="majorHAnsi" w:hAnsiTheme="majorHAnsi"/>
              </w:rPr>
              <w:t>Criterion</w:t>
            </w:r>
          </w:p>
        </w:tc>
      </w:tr>
      <w:tr w:rsidR="000545E6" w:rsidRPr="0076459D" w14:paraId="1219AC18" w14:textId="77777777" w:rsidTr="00FE2C19">
        <w:tc>
          <w:tcPr>
            <w:tcW w:w="738" w:type="dxa"/>
          </w:tcPr>
          <w:p w14:paraId="48CFD05D" w14:textId="77777777" w:rsidR="000545E6" w:rsidRPr="0076459D" w:rsidRDefault="000545E6" w:rsidP="00DE4BC2">
            <w:pPr>
              <w:rPr>
                <w:rFonts w:asciiTheme="majorHAnsi" w:hAnsiTheme="majorHAnsi"/>
              </w:rPr>
            </w:pPr>
          </w:p>
        </w:tc>
        <w:tc>
          <w:tcPr>
            <w:tcW w:w="720" w:type="dxa"/>
          </w:tcPr>
          <w:p w14:paraId="6779567A" w14:textId="77777777" w:rsidR="000545E6" w:rsidRPr="0076459D" w:rsidRDefault="000545E6" w:rsidP="00DE4BC2">
            <w:pPr>
              <w:rPr>
                <w:rFonts w:asciiTheme="majorHAnsi" w:hAnsiTheme="majorHAnsi"/>
              </w:rPr>
            </w:pPr>
          </w:p>
        </w:tc>
        <w:tc>
          <w:tcPr>
            <w:tcW w:w="8118" w:type="dxa"/>
          </w:tcPr>
          <w:p w14:paraId="34F7663B" w14:textId="77777777" w:rsidR="000545E6" w:rsidRPr="0076459D" w:rsidRDefault="000545E6" w:rsidP="00DE4BC2">
            <w:pPr>
              <w:rPr>
                <w:rFonts w:asciiTheme="majorHAnsi" w:hAnsiTheme="majorHAnsi"/>
              </w:rPr>
            </w:pPr>
            <w:r w:rsidRPr="0076459D">
              <w:rPr>
                <w:rFonts w:asciiTheme="majorHAnsi" w:hAnsiTheme="majorHAnsi"/>
              </w:rPr>
              <w:t>Met minimum and preferred criteria for position hired</w:t>
            </w:r>
          </w:p>
        </w:tc>
      </w:tr>
      <w:tr w:rsidR="000545E6" w:rsidRPr="0076459D" w14:paraId="3E3A2241" w14:textId="77777777" w:rsidTr="00FE2C19">
        <w:tc>
          <w:tcPr>
            <w:tcW w:w="738" w:type="dxa"/>
          </w:tcPr>
          <w:p w14:paraId="7DEBD335" w14:textId="77777777" w:rsidR="000545E6" w:rsidRPr="0076459D" w:rsidRDefault="000545E6" w:rsidP="00DE4BC2">
            <w:pPr>
              <w:rPr>
                <w:rFonts w:asciiTheme="majorHAnsi" w:hAnsiTheme="majorHAnsi"/>
              </w:rPr>
            </w:pPr>
          </w:p>
        </w:tc>
        <w:tc>
          <w:tcPr>
            <w:tcW w:w="720" w:type="dxa"/>
          </w:tcPr>
          <w:p w14:paraId="5B1284D3" w14:textId="77777777" w:rsidR="000545E6" w:rsidRPr="0076459D" w:rsidRDefault="000545E6" w:rsidP="00DE4BC2">
            <w:pPr>
              <w:rPr>
                <w:rFonts w:asciiTheme="majorHAnsi" w:hAnsiTheme="majorHAnsi"/>
              </w:rPr>
            </w:pPr>
          </w:p>
        </w:tc>
        <w:tc>
          <w:tcPr>
            <w:tcW w:w="8118" w:type="dxa"/>
          </w:tcPr>
          <w:p w14:paraId="707E7422" w14:textId="77777777" w:rsidR="000545E6" w:rsidRPr="0076459D" w:rsidRDefault="000545E6" w:rsidP="00DE4BC2">
            <w:pPr>
              <w:rPr>
                <w:rFonts w:asciiTheme="majorHAnsi" w:hAnsiTheme="majorHAnsi"/>
              </w:rPr>
            </w:pPr>
            <w:r w:rsidRPr="0076459D">
              <w:rPr>
                <w:rFonts w:asciiTheme="majorHAnsi" w:hAnsiTheme="majorHAnsi"/>
              </w:rPr>
              <w:t>Course taught match degree/experience</w:t>
            </w:r>
          </w:p>
        </w:tc>
      </w:tr>
      <w:tr w:rsidR="000545E6" w:rsidRPr="0076459D" w14:paraId="6E75962F" w14:textId="77777777" w:rsidTr="00FE2C19">
        <w:tc>
          <w:tcPr>
            <w:tcW w:w="738" w:type="dxa"/>
          </w:tcPr>
          <w:p w14:paraId="5740F2A6" w14:textId="77777777" w:rsidR="000545E6" w:rsidRPr="0076459D" w:rsidRDefault="000545E6" w:rsidP="00DE4BC2">
            <w:pPr>
              <w:rPr>
                <w:rFonts w:asciiTheme="majorHAnsi" w:hAnsiTheme="majorHAnsi"/>
              </w:rPr>
            </w:pPr>
          </w:p>
        </w:tc>
        <w:tc>
          <w:tcPr>
            <w:tcW w:w="720" w:type="dxa"/>
          </w:tcPr>
          <w:p w14:paraId="71A9BEBE" w14:textId="77777777" w:rsidR="000545E6" w:rsidRPr="0076459D" w:rsidRDefault="000545E6" w:rsidP="00DE4BC2">
            <w:pPr>
              <w:rPr>
                <w:rFonts w:asciiTheme="majorHAnsi" w:hAnsiTheme="majorHAnsi"/>
              </w:rPr>
            </w:pPr>
          </w:p>
        </w:tc>
        <w:tc>
          <w:tcPr>
            <w:tcW w:w="8118" w:type="dxa"/>
          </w:tcPr>
          <w:p w14:paraId="18076335" w14:textId="77777777" w:rsidR="000545E6" w:rsidRPr="0076459D" w:rsidRDefault="000545E6" w:rsidP="00DE4BC2">
            <w:pPr>
              <w:rPr>
                <w:rFonts w:asciiTheme="majorHAnsi" w:hAnsiTheme="majorHAnsi"/>
              </w:rPr>
            </w:pPr>
            <w:r w:rsidRPr="0076459D">
              <w:rPr>
                <w:rFonts w:asciiTheme="majorHAnsi" w:hAnsiTheme="majorHAnsi"/>
              </w:rPr>
              <w:t>Current (as of last review) professional file</w:t>
            </w:r>
          </w:p>
        </w:tc>
      </w:tr>
      <w:tr w:rsidR="000545E6" w:rsidRPr="0076459D" w14:paraId="12626E10" w14:textId="77777777" w:rsidTr="00FE2C19">
        <w:tc>
          <w:tcPr>
            <w:tcW w:w="738" w:type="dxa"/>
          </w:tcPr>
          <w:p w14:paraId="300F702D" w14:textId="77777777" w:rsidR="000545E6" w:rsidRPr="0076459D" w:rsidRDefault="000545E6" w:rsidP="00DE4BC2">
            <w:pPr>
              <w:rPr>
                <w:rFonts w:asciiTheme="majorHAnsi" w:hAnsiTheme="majorHAnsi"/>
              </w:rPr>
            </w:pPr>
          </w:p>
        </w:tc>
        <w:tc>
          <w:tcPr>
            <w:tcW w:w="720" w:type="dxa"/>
          </w:tcPr>
          <w:p w14:paraId="5B4F45CA" w14:textId="77777777" w:rsidR="000545E6" w:rsidRPr="0076459D" w:rsidRDefault="000545E6" w:rsidP="00DE4BC2">
            <w:pPr>
              <w:rPr>
                <w:rFonts w:asciiTheme="majorHAnsi" w:hAnsiTheme="majorHAnsi"/>
              </w:rPr>
            </w:pPr>
          </w:p>
        </w:tc>
        <w:tc>
          <w:tcPr>
            <w:tcW w:w="8118" w:type="dxa"/>
          </w:tcPr>
          <w:p w14:paraId="0B352F40" w14:textId="77777777" w:rsidR="000545E6" w:rsidRPr="0076459D" w:rsidRDefault="000545E6" w:rsidP="00DE4BC2">
            <w:pPr>
              <w:rPr>
                <w:rFonts w:asciiTheme="majorHAnsi" w:hAnsiTheme="majorHAnsi"/>
              </w:rPr>
            </w:pPr>
            <w:r w:rsidRPr="0076459D">
              <w:rPr>
                <w:rFonts w:asciiTheme="majorHAnsi" w:hAnsiTheme="majorHAnsi"/>
              </w:rPr>
              <w:t>Evaluated at appropriate career stage</w:t>
            </w:r>
          </w:p>
        </w:tc>
      </w:tr>
      <w:tr w:rsidR="000545E6" w:rsidRPr="0076459D" w14:paraId="5F900FFD" w14:textId="77777777" w:rsidTr="00FE2C19">
        <w:tc>
          <w:tcPr>
            <w:tcW w:w="738" w:type="dxa"/>
          </w:tcPr>
          <w:p w14:paraId="65251E0C" w14:textId="77777777" w:rsidR="000545E6" w:rsidRPr="0076459D" w:rsidRDefault="000545E6" w:rsidP="00DE4BC2">
            <w:pPr>
              <w:rPr>
                <w:rFonts w:asciiTheme="majorHAnsi" w:hAnsiTheme="majorHAnsi"/>
              </w:rPr>
            </w:pPr>
          </w:p>
        </w:tc>
        <w:tc>
          <w:tcPr>
            <w:tcW w:w="720" w:type="dxa"/>
          </w:tcPr>
          <w:p w14:paraId="5BFEA213" w14:textId="77777777" w:rsidR="000545E6" w:rsidRPr="0076459D" w:rsidRDefault="000545E6" w:rsidP="00DE4BC2">
            <w:pPr>
              <w:rPr>
                <w:rFonts w:asciiTheme="majorHAnsi" w:hAnsiTheme="majorHAnsi"/>
              </w:rPr>
            </w:pPr>
          </w:p>
        </w:tc>
        <w:tc>
          <w:tcPr>
            <w:tcW w:w="8118" w:type="dxa"/>
          </w:tcPr>
          <w:p w14:paraId="529CAC6F" w14:textId="77777777" w:rsidR="000545E6" w:rsidRPr="0076459D" w:rsidRDefault="000545E6" w:rsidP="00DE4BC2">
            <w:pPr>
              <w:rPr>
                <w:rFonts w:asciiTheme="majorHAnsi" w:hAnsiTheme="majorHAnsi"/>
              </w:rPr>
            </w:pPr>
            <w:r w:rsidRPr="0076459D">
              <w:rPr>
                <w:rFonts w:asciiTheme="majorHAnsi" w:hAnsiTheme="majorHAnsi"/>
              </w:rPr>
              <w:t xml:space="preserve">    2 </w:t>
            </w:r>
            <w:proofErr w:type="spellStart"/>
            <w:r w:rsidRPr="0076459D">
              <w:rPr>
                <w:rFonts w:asciiTheme="majorHAnsi" w:hAnsiTheme="majorHAnsi"/>
              </w:rPr>
              <w:t>yr</w:t>
            </w:r>
            <w:proofErr w:type="spellEnd"/>
            <w:r w:rsidRPr="0076459D">
              <w:rPr>
                <w:rFonts w:asciiTheme="majorHAnsi" w:hAnsiTheme="majorHAnsi"/>
              </w:rPr>
              <w:t xml:space="preserve"> review by chair</w:t>
            </w:r>
          </w:p>
        </w:tc>
      </w:tr>
      <w:tr w:rsidR="000545E6" w:rsidRPr="0076459D" w14:paraId="57C25654" w14:textId="77777777" w:rsidTr="00FE2C19">
        <w:tc>
          <w:tcPr>
            <w:tcW w:w="738" w:type="dxa"/>
          </w:tcPr>
          <w:p w14:paraId="34C24BCE" w14:textId="77777777" w:rsidR="000545E6" w:rsidRPr="0076459D" w:rsidRDefault="000545E6" w:rsidP="00DE4BC2">
            <w:pPr>
              <w:rPr>
                <w:rFonts w:asciiTheme="majorHAnsi" w:hAnsiTheme="majorHAnsi"/>
              </w:rPr>
            </w:pPr>
          </w:p>
        </w:tc>
        <w:tc>
          <w:tcPr>
            <w:tcW w:w="720" w:type="dxa"/>
          </w:tcPr>
          <w:p w14:paraId="1CE2F115" w14:textId="77777777" w:rsidR="000545E6" w:rsidRPr="0076459D" w:rsidRDefault="000545E6" w:rsidP="00DE4BC2">
            <w:pPr>
              <w:rPr>
                <w:rFonts w:asciiTheme="majorHAnsi" w:hAnsiTheme="majorHAnsi"/>
              </w:rPr>
            </w:pPr>
          </w:p>
        </w:tc>
        <w:tc>
          <w:tcPr>
            <w:tcW w:w="8118" w:type="dxa"/>
          </w:tcPr>
          <w:p w14:paraId="494784E6" w14:textId="77777777" w:rsidR="000545E6" w:rsidRPr="0076459D" w:rsidRDefault="000545E6" w:rsidP="00DE4BC2">
            <w:pPr>
              <w:rPr>
                <w:rFonts w:asciiTheme="majorHAnsi" w:hAnsiTheme="majorHAnsi"/>
              </w:rPr>
            </w:pPr>
            <w:r w:rsidRPr="0076459D">
              <w:rPr>
                <w:rFonts w:asciiTheme="majorHAnsi" w:hAnsiTheme="majorHAnsi"/>
              </w:rPr>
              <w:t xml:space="preserve">    3 </w:t>
            </w:r>
            <w:proofErr w:type="spellStart"/>
            <w:r w:rsidRPr="0076459D">
              <w:rPr>
                <w:rFonts w:asciiTheme="majorHAnsi" w:hAnsiTheme="majorHAnsi"/>
              </w:rPr>
              <w:t>yr</w:t>
            </w:r>
            <w:proofErr w:type="spellEnd"/>
            <w:r w:rsidRPr="0076459D">
              <w:rPr>
                <w:rFonts w:asciiTheme="majorHAnsi" w:hAnsiTheme="majorHAnsi"/>
              </w:rPr>
              <w:t xml:space="preserve"> informal review</w:t>
            </w:r>
          </w:p>
        </w:tc>
      </w:tr>
      <w:tr w:rsidR="000545E6" w:rsidRPr="0076459D" w14:paraId="20F8BA8D" w14:textId="77777777" w:rsidTr="00FE2C19">
        <w:tc>
          <w:tcPr>
            <w:tcW w:w="738" w:type="dxa"/>
          </w:tcPr>
          <w:p w14:paraId="5576A822" w14:textId="77777777" w:rsidR="000545E6" w:rsidRPr="0076459D" w:rsidRDefault="000545E6" w:rsidP="00DE4BC2">
            <w:pPr>
              <w:rPr>
                <w:rFonts w:asciiTheme="majorHAnsi" w:hAnsiTheme="majorHAnsi"/>
              </w:rPr>
            </w:pPr>
          </w:p>
        </w:tc>
        <w:tc>
          <w:tcPr>
            <w:tcW w:w="720" w:type="dxa"/>
          </w:tcPr>
          <w:p w14:paraId="441D1577" w14:textId="77777777" w:rsidR="000545E6" w:rsidRPr="0076459D" w:rsidRDefault="000545E6" w:rsidP="00DE4BC2">
            <w:pPr>
              <w:rPr>
                <w:rFonts w:asciiTheme="majorHAnsi" w:hAnsiTheme="majorHAnsi"/>
              </w:rPr>
            </w:pPr>
          </w:p>
        </w:tc>
        <w:tc>
          <w:tcPr>
            <w:tcW w:w="8118" w:type="dxa"/>
          </w:tcPr>
          <w:p w14:paraId="2ACD4C66" w14:textId="77777777" w:rsidR="000545E6" w:rsidRPr="0076459D" w:rsidRDefault="000545E6" w:rsidP="00DE4BC2">
            <w:pPr>
              <w:rPr>
                <w:rFonts w:asciiTheme="majorHAnsi" w:hAnsiTheme="majorHAnsi"/>
              </w:rPr>
            </w:pPr>
            <w:r w:rsidRPr="0076459D">
              <w:rPr>
                <w:rFonts w:asciiTheme="majorHAnsi" w:hAnsiTheme="majorHAnsi"/>
              </w:rPr>
              <w:t xml:space="preserve">    6 </w:t>
            </w:r>
            <w:proofErr w:type="spellStart"/>
            <w:r w:rsidRPr="0076459D">
              <w:rPr>
                <w:rFonts w:asciiTheme="majorHAnsi" w:hAnsiTheme="majorHAnsi"/>
              </w:rPr>
              <w:t>yr</w:t>
            </w:r>
            <w:proofErr w:type="spellEnd"/>
            <w:r w:rsidRPr="0076459D">
              <w:rPr>
                <w:rFonts w:asciiTheme="majorHAnsi" w:hAnsiTheme="majorHAnsi"/>
              </w:rPr>
              <w:t xml:space="preserve"> tenure/promotion review</w:t>
            </w:r>
          </w:p>
        </w:tc>
      </w:tr>
      <w:tr w:rsidR="000545E6" w:rsidRPr="0076459D" w14:paraId="66E58AB7" w14:textId="77777777" w:rsidTr="00FE2C19">
        <w:tc>
          <w:tcPr>
            <w:tcW w:w="738" w:type="dxa"/>
          </w:tcPr>
          <w:p w14:paraId="0119705E" w14:textId="77777777" w:rsidR="000545E6" w:rsidRPr="0076459D" w:rsidRDefault="000545E6" w:rsidP="00DE4BC2">
            <w:pPr>
              <w:rPr>
                <w:rFonts w:asciiTheme="majorHAnsi" w:hAnsiTheme="majorHAnsi"/>
              </w:rPr>
            </w:pPr>
          </w:p>
        </w:tc>
        <w:tc>
          <w:tcPr>
            <w:tcW w:w="720" w:type="dxa"/>
          </w:tcPr>
          <w:p w14:paraId="47F88204" w14:textId="77777777" w:rsidR="000545E6" w:rsidRPr="0076459D" w:rsidRDefault="000545E6" w:rsidP="00DE4BC2">
            <w:pPr>
              <w:rPr>
                <w:rFonts w:asciiTheme="majorHAnsi" w:hAnsiTheme="majorHAnsi"/>
              </w:rPr>
            </w:pPr>
          </w:p>
        </w:tc>
        <w:tc>
          <w:tcPr>
            <w:tcW w:w="8118" w:type="dxa"/>
          </w:tcPr>
          <w:p w14:paraId="23A0B251" w14:textId="77777777" w:rsidR="000545E6" w:rsidRPr="0076459D" w:rsidRDefault="000545E6" w:rsidP="00DE4BC2">
            <w:pPr>
              <w:rPr>
                <w:rFonts w:asciiTheme="majorHAnsi" w:hAnsiTheme="majorHAnsi"/>
              </w:rPr>
            </w:pPr>
            <w:r w:rsidRPr="0076459D">
              <w:rPr>
                <w:rFonts w:asciiTheme="majorHAnsi" w:hAnsiTheme="majorHAnsi"/>
              </w:rPr>
              <w:t xml:space="preserve">    Post-tenure/promotion review</w:t>
            </w:r>
          </w:p>
        </w:tc>
      </w:tr>
      <w:tr w:rsidR="000545E6" w:rsidRPr="0076459D" w14:paraId="153DB1A1" w14:textId="77777777" w:rsidTr="00FE2C19">
        <w:tc>
          <w:tcPr>
            <w:tcW w:w="738" w:type="dxa"/>
          </w:tcPr>
          <w:p w14:paraId="0F077EA7" w14:textId="77777777" w:rsidR="000545E6" w:rsidRPr="0076459D" w:rsidRDefault="000545E6" w:rsidP="00DE4BC2">
            <w:pPr>
              <w:rPr>
                <w:rFonts w:asciiTheme="majorHAnsi" w:hAnsiTheme="majorHAnsi"/>
              </w:rPr>
            </w:pPr>
          </w:p>
        </w:tc>
        <w:tc>
          <w:tcPr>
            <w:tcW w:w="720" w:type="dxa"/>
          </w:tcPr>
          <w:p w14:paraId="2D927CEC" w14:textId="77777777" w:rsidR="000545E6" w:rsidRPr="0076459D" w:rsidRDefault="000545E6" w:rsidP="00DE4BC2">
            <w:pPr>
              <w:rPr>
                <w:rFonts w:asciiTheme="majorHAnsi" w:hAnsiTheme="majorHAnsi"/>
              </w:rPr>
            </w:pPr>
          </w:p>
        </w:tc>
        <w:tc>
          <w:tcPr>
            <w:tcW w:w="8118" w:type="dxa"/>
          </w:tcPr>
          <w:p w14:paraId="67CF42AC" w14:textId="77777777" w:rsidR="000545E6" w:rsidRPr="0076459D" w:rsidRDefault="000545E6" w:rsidP="00DE4BC2">
            <w:pPr>
              <w:rPr>
                <w:rFonts w:asciiTheme="majorHAnsi" w:hAnsiTheme="majorHAnsi"/>
              </w:rPr>
            </w:pPr>
            <w:r w:rsidRPr="0076459D">
              <w:rPr>
                <w:rFonts w:asciiTheme="majorHAnsi" w:hAnsiTheme="majorHAnsi"/>
              </w:rPr>
              <w:t>Letters from peer review/ chair /R &amp; T committees/ dean present in file</w:t>
            </w:r>
          </w:p>
        </w:tc>
      </w:tr>
      <w:tr w:rsidR="000545E6" w:rsidRPr="0076459D" w14:paraId="09FC5539" w14:textId="77777777" w:rsidTr="00FE2C19">
        <w:tc>
          <w:tcPr>
            <w:tcW w:w="738" w:type="dxa"/>
          </w:tcPr>
          <w:p w14:paraId="7AD42B9A" w14:textId="77777777" w:rsidR="000545E6" w:rsidRPr="0076459D" w:rsidRDefault="000545E6" w:rsidP="00DE4BC2">
            <w:pPr>
              <w:rPr>
                <w:rFonts w:asciiTheme="majorHAnsi" w:hAnsiTheme="majorHAnsi"/>
              </w:rPr>
            </w:pPr>
          </w:p>
        </w:tc>
        <w:tc>
          <w:tcPr>
            <w:tcW w:w="720" w:type="dxa"/>
          </w:tcPr>
          <w:p w14:paraId="3899A30A" w14:textId="77777777" w:rsidR="000545E6" w:rsidRPr="0076459D" w:rsidRDefault="000545E6" w:rsidP="00DE4BC2">
            <w:pPr>
              <w:rPr>
                <w:rFonts w:asciiTheme="majorHAnsi" w:hAnsiTheme="majorHAnsi"/>
              </w:rPr>
            </w:pPr>
          </w:p>
        </w:tc>
        <w:tc>
          <w:tcPr>
            <w:tcW w:w="8118" w:type="dxa"/>
          </w:tcPr>
          <w:p w14:paraId="79108647" w14:textId="77777777" w:rsidR="000545E6" w:rsidRPr="0076459D" w:rsidRDefault="000545E6" w:rsidP="00DE4BC2">
            <w:pPr>
              <w:rPr>
                <w:rFonts w:asciiTheme="majorHAnsi" w:hAnsiTheme="majorHAnsi"/>
              </w:rPr>
            </w:pPr>
            <w:r w:rsidRPr="0076459D">
              <w:rPr>
                <w:rFonts w:asciiTheme="majorHAnsi" w:hAnsiTheme="majorHAnsi"/>
              </w:rPr>
              <w:t>Documentation that decision follows channels described in PPM</w:t>
            </w:r>
          </w:p>
        </w:tc>
      </w:tr>
    </w:tbl>
    <w:p w14:paraId="3ADC12C2" w14:textId="77777777" w:rsidR="000545E6" w:rsidRPr="0076459D" w:rsidRDefault="000545E6" w:rsidP="00DE4BC2">
      <w:pPr>
        <w:pStyle w:val="ListParagraph"/>
        <w:ind w:left="0"/>
        <w:rPr>
          <w:rFonts w:asciiTheme="majorHAnsi" w:hAnsiTheme="majorHAnsi"/>
        </w:rPr>
      </w:pPr>
    </w:p>
    <w:p w14:paraId="232C37D7" w14:textId="251730F9" w:rsidR="002B3330" w:rsidRPr="0076459D" w:rsidRDefault="00166A24" w:rsidP="00DE4BC2">
      <w:pPr>
        <w:pStyle w:val="ListParagraph"/>
        <w:ind w:left="0"/>
        <w:rPr>
          <w:rFonts w:asciiTheme="majorHAnsi" w:hAnsiTheme="majorHAnsi"/>
        </w:rPr>
      </w:pPr>
      <w:r>
        <w:rPr>
          <w:rFonts w:asciiTheme="majorHAnsi" w:hAnsiTheme="majorHAnsi"/>
        </w:rPr>
        <w:t>The sample consisted of two of five full professors, three of nine</w:t>
      </w:r>
      <w:r w:rsidR="000545E6" w:rsidRPr="0076459D">
        <w:rPr>
          <w:rFonts w:asciiTheme="majorHAnsi" w:hAnsiTheme="majorHAnsi"/>
        </w:rPr>
        <w:t xml:space="preserve"> associate profess</w:t>
      </w:r>
      <w:r>
        <w:rPr>
          <w:rFonts w:asciiTheme="majorHAnsi" w:hAnsiTheme="majorHAnsi"/>
        </w:rPr>
        <w:t>ors, and two of five</w:t>
      </w:r>
      <w:r w:rsidR="000545E6" w:rsidRPr="0076459D">
        <w:rPr>
          <w:rFonts w:asciiTheme="majorHAnsi" w:hAnsiTheme="majorHAnsi"/>
        </w:rPr>
        <w:t xml:space="preserve"> assistant professors.  </w:t>
      </w:r>
    </w:p>
    <w:p w14:paraId="4F4F2632" w14:textId="77777777" w:rsidR="002B3330" w:rsidRPr="0076459D" w:rsidRDefault="002B3330" w:rsidP="00DE4BC2">
      <w:pPr>
        <w:pStyle w:val="ListParagraph"/>
        <w:ind w:left="0"/>
        <w:rPr>
          <w:rFonts w:asciiTheme="majorHAnsi" w:hAnsiTheme="majorHAnsi"/>
        </w:rPr>
      </w:pPr>
    </w:p>
    <w:p w14:paraId="031018EC" w14:textId="1A29CDEA" w:rsidR="002B3330" w:rsidRPr="00633027" w:rsidRDefault="002B3330" w:rsidP="00DE4BC2">
      <w:pPr>
        <w:pStyle w:val="ListParagraph"/>
        <w:ind w:left="0"/>
        <w:rPr>
          <w:rFonts w:asciiTheme="majorHAnsi" w:hAnsiTheme="majorHAnsi"/>
          <w:b/>
          <w:i/>
        </w:rPr>
      </w:pPr>
      <w:r w:rsidRPr="0076459D">
        <w:rPr>
          <w:rFonts w:asciiTheme="majorHAnsi" w:hAnsiTheme="majorHAnsi"/>
          <w:b/>
          <w:i/>
        </w:rPr>
        <w:t>Findings</w:t>
      </w:r>
    </w:p>
    <w:p w14:paraId="1B98BCA0" w14:textId="77777777" w:rsidR="002B3330" w:rsidRPr="0076459D" w:rsidRDefault="002B3330" w:rsidP="00DE4BC2">
      <w:pPr>
        <w:pStyle w:val="ListParagraph"/>
        <w:ind w:left="0"/>
        <w:rPr>
          <w:rFonts w:asciiTheme="majorHAnsi" w:hAnsiTheme="majorHAnsi"/>
          <w:i/>
        </w:rPr>
      </w:pPr>
      <w:r w:rsidRPr="0076459D">
        <w:rPr>
          <w:rFonts w:asciiTheme="majorHAnsi" w:hAnsiTheme="majorHAnsi"/>
          <w:i/>
        </w:rPr>
        <w:t>Hiring Procedures and Requirements</w:t>
      </w:r>
    </w:p>
    <w:p w14:paraId="4D890405" w14:textId="77777777" w:rsidR="002B3330" w:rsidRPr="0076459D" w:rsidRDefault="002B3330" w:rsidP="00DE4BC2">
      <w:pPr>
        <w:pStyle w:val="ListParagraph"/>
        <w:ind w:left="0"/>
        <w:rPr>
          <w:rFonts w:asciiTheme="majorHAnsi" w:hAnsiTheme="majorHAnsi"/>
        </w:rPr>
      </w:pPr>
    </w:p>
    <w:p w14:paraId="1C6BFFA5" w14:textId="4562137B" w:rsidR="002B3330" w:rsidRPr="0076459D" w:rsidRDefault="002B3330" w:rsidP="00DE4BC2">
      <w:pPr>
        <w:pStyle w:val="ListParagraph"/>
        <w:ind w:left="0"/>
        <w:rPr>
          <w:rFonts w:asciiTheme="majorHAnsi" w:hAnsiTheme="majorHAnsi"/>
        </w:rPr>
      </w:pPr>
      <w:r w:rsidRPr="0076459D">
        <w:rPr>
          <w:rFonts w:asciiTheme="majorHAnsi" w:hAnsiTheme="majorHAnsi"/>
        </w:rPr>
        <w:t xml:space="preserve">Weber State University’s Policy and Procedure Manual </w:t>
      </w:r>
      <w:proofErr w:type="gramStart"/>
      <w:r w:rsidRPr="0076459D">
        <w:rPr>
          <w:rFonts w:asciiTheme="majorHAnsi" w:hAnsiTheme="majorHAnsi"/>
        </w:rPr>
        <w:t xml:space="preserve">( </w:t>
      </w:r>
      <w:proofErr w:type="gramEnd"/>
      <w:r w:rsidR="00176592">
        <w:fldChar w:fldCharType="begin"/>
      </w:r>
      <w:r w:rsidR="00176592">
        <w:instrText xml:space="preserve"> HYPERLINK "http://www.weber.edu/ppm/Policies/8-6_FacAppt.html" </w:instrText>
      </w:r>
      <w:r w:rsidR="00176592">
        <w:fldChar w:fldCharType="separate"/>
      </w:r>
      <w:r w:rsidRPr="0076459D">
        <w:rPr>
          <w:rStyle w:val="Hyperlink"/>
          <w:rFonts w:asciiTheme="majorHAnsi" w:hAnsiTheme="majorHAnsi"/>
        </w:rPr>
        <w:t>www.weber.edu/ppm/Policies/8-6_FacAppt.html</w:t>
      </w:r>
      <w:r w:rsidR="00176592">
        <w:rPr>
          <w:rStyle w:val="Hyperlink"/>
          <w:rFonts w:asciiTheme="majorHAnsi" w:hAnsiTheme="majorHAnsi"/>
        </w:rPr>
        <w:fldChar w:fldCharType="end"/>
      </w:r>
      <w:r w:rsidRPr="0076459D">
        <w:rPr>
          <w:rFonts w:asciiTheme="majorHAnsi" w:hAnsiTheme="majorHAnsi"/>
        </w:rPr>
        <w:t xml:space="preserve">) details the requirements for hiring faculty. When starting a new faculty search, </w:t>
      </w:r>
      <w:r w:rsidR="00AE75D7">
        <w:rPr>
          <w:rFonts w:asciiTheme="majorHAnsi" w:hAnsiTheme="majorHAnsi"/>
        </w:rPr>
        <w:t>the director of Weber’s</w:t>
      </w:r>
      <w:r w:rsidRPr="0076459D">
        <w:rPr>
          <w:rFonts w:asciiTheme="majorHAnsi" w:hAnsiTheme="majorHAnsi"/>
        </w:rPr>
        <w:t xml:space="preserve"> Human Resource department comes and meets with the search committee and explains the procedures </w:t>
      </w:r>
      <w:r w:rsidR="00AE75D7">
        <w:rPr>
          <w:rFonts w:asciiTheme="majorHAnsi" w:hAnsiTheme="majorHAnsi"/>
        </w:rPr>
        <w:t>that</w:t>
      </w:r>
      <w:r w:rsidRPr="0076459D">
        <w:rPr>
          <w:rFonts w:asciiTheme="majorHAnsi" w:hAnsiTheme="majorHAnsi"/>
        </w:rPr>
        <w:t xml:space="preserve"> need to be followed. Here is the link for those procedures: </w:t>
      </w:r>
      <w:hyperlink r:id="rId16" w:history="1">
        <w:r w:rsidRPr="0076459D">
          <w:rPr>
            <w:rStyle w:val="Hyperlink"/>
            <w:rFonts w:asciiTheme="majorHAnsi" w:hAnsiTheme="majorHAnsi"/>
          </w:rPr>
          <w:t>http://www.weber.edu/wsuimages/HumanResources/Faculty%20Hiring%20Checklist%202012.pdf</w:t>
        </w:r>
      </w:hyperlink>
      <w:r w:rsidRPr="0076459D">
        <w:rPr>
          <w:rFonts w:asciiTheme="majorHAnsi" w:hAnsiTheme="majorHAnsi"/>
        </w:rPr>
        <w:t xml:space="preserve"> </w:t>
      </w:r>
      <w:r w:rsidR="00AE75D7">
        <w:rPr>
          <w:rFonts w:asciiTheme="majorHAnsi" w:hAnsiTheme="majorHAnsi"/>
        </w:rPr>
        <w:t>.</w:t>
      </w:r>
      <w:r w:rsidRPr="0076459D">
        <w:rPr>
          <w:rFonts w:asciiTheme="majorHAnsi" w:hAnsiTheme="majorHAnsi"/>
        </w:rPr>
        <w:t xml:space="preserve"> Upon review of the posted job descriptions since 2005, it was noted that the minimum requirements for faculty positions were: 3 years of teaching experience, a PhD in education or related field and content knowledge in the identified area. The preferred requirements varied depending on the position.</w:t>
      </w:r>
    </w:p>
    <w:p w14:paraId="763B2FE2" w14:textId="77777777" w:rsidR="002B3330" w:rsidRPr="0076459D" w:rsidRDefault="002B3330" w:rsidP="00DE4BC2">
      <w:pPr>
        <w:pStyle w:val="ListParagraph"/>
        <w:ind w:left="0"/>
        <w:rPr>
          <w:rFonts w:asciiTheme="majorHAnsi" w:hAnsiTheme="majorHAnsi"/>
        </w:rPr>
      </w:pPr>
    </w:p>
    <w:p w14:paraId="57A8F43A" w14:textId="77777777" w:rsidR="002B3330" w:rsidRPr="0076459D" w:rsidRDefault="002B3330" w:rsidP="00DE4BC2">
      <w:pPr>
        <w:pStyle w:val="ListParagraph"/>
        <w:ind w:left="0"/>
        <w:rPr>
          <w:rFonts w:asciiTheme="majorHAnsi" w:hAnsiTheme="majorHAnsi"/>
        </w:rPr>
      </w:pPr>
      <w:r w:rsidRPr="0076459D">
        <w:rPr>
          <w:rFonts w:asciiTheme="majorHAnsi" w:hAnsiTheme="majorHAnsi"/>
        </w:rPr>
        <w:t xml:space="preserve">The requirements for the rank and tenure review process and post tenure review are outlined in the PPM 8-12 </w:t>
      </w:r>
      <w:hyperlink r:id="rId17" w:history="1">
        <w:r w:rsidRPr="0076459D">
          <w:rPr>
            <w:rStyle w:val="Hyperlink"/>
            <w:rFonts w:asciiTheme="majorHAnsi" w:hAnsiTheme="majorHAnsi"/>
          </w:rPr>
          <w:t>http://www.weber.edu/ppm/Policies/8-12_DatedGuideRankTenureReview.html</w:t>
        </w:r>
      </w:hyperlink>
    </w:p>
    <w:p w14:paraId="07AE29F8" w14:textId="77777777" w:rsidR="002B3330" w:rsidRPr="0076459D" w:rsidRDefault="002B3330" w:rsidP="00DE4BC2">
      <w:pPr>
        <w:pStyle w:val="ListParagraph"/>
        <w:ind w:left="0"/>
        <w:rPr>
          <w:rFonts w:asciiTheme="majorHAnsi" w:hAnsiTheme="majorHAnsi"/>
        </w:rPr>
      </w:pPr>
    </w:p>
    <w:p w14:paraId="3F8CBADA" w14:textId="504CE6C8" w:rsidR="002B3330" w:rsidRPr="0076459D" w:rsidRDefault="002B3330" w:rsidP="00DE4BC2">
      <w:pPr>
        <w:pStyle w:val="ListParagraph"/>
        <w:ind w:left="0"/>
        <w:rPr>
          <w:rFonts w:asciiTheme="majorHAnsi" w:hAnsiTheme="majorHAnsi"/>
        </w:rPr>
      </w:pPr>
      <w:r w:rsidRPr="0076459D">
        <w:rPr>
          <w:rFonts w:asciiTheme="majorHAnsi" w:hAnsiTheme="majorHAnsi"/>
        </w:rPr>
        <w:t xml:space="preserve">The results of faculty audit found that faculty met the minimum and preferred criteria of the job description when hired and were also teaching in areas for which they were qualified to teach. The professional files were up to date as of their last review and included the required </w:t>
      </w:r>
      <w:r w:rsidRPr="0076459D">
        <w:rPr>
          <w:rFonts w:asciiTheme="majorHAnsi" w:hAnsiTheme="majorHAnsi"/>
        </w:rPr>
        <w:lastRenderedPageBreak/>
        <w:t>review letters. All other criteria identified in the checklist were met. It was noted that for faculty hired under the old policy a 2 year review was an informal review and was not documented. One faculty was hired the first year as a temporary position until the Ph.D</w:t>
      </w:r>
      <w:r w:rsidR="00AE75D7">
        <w:rPr>
          <w:rFonts w:asciiTheme="majorHAnsi" w:hAnsiTheme="majorHAnsi"/>
        </w:rPr>
        <w:t>.</w:t>
      </w:r>
      <w:r w:rsidRPr="0076459D">
        <w:rPr>
          <w:rFonts w:asciiTheme="majorHAnsi" w:hAnsiTheme="majorHAnsi"/>
        </w:rPr>
        <w:t xml:space="preserve"> was completed and then a tenure track position was offered and another had the appointment delay</w:t>
      </w:r>
      <w:r w:rsidR="00AE75D7">
        <w:rPr>
          <w:rFonts w:asciiTheme="majorHAnsi" w:hAnsiTheme="majorHAnsi"/>
        </w:rPr>
        <w:t xml:space="preserve">ed a few months until the Ph.D. </w:t>
      </w:r>
      <w:r w:rsidRPr="0076459D">
        <w:rPr>
          <w:rFonts w:asciiTheme="majorHAnsi" w:hAnsiTheme="majorHAnsi"/>
        </w:rPr>
        <w:t xml:space="preserve">was completed. Prior to the last review in 2005, the audit revealed one faculty whose hiring did not follow </w:t>
      </w:r>
      <w:r w:rsidR="00AE75D7">
        <w:rPr>
          <w:rFonts w:asciiTheme="majorHAnsi" w:hAnsiTheme="majorHAnsi"/>
        </w:rPr>
        <w:t>this procedure</w:t>
      </w:r>
      <w:r w:rsidRPr="0076459D">
        <w:rPr>
          <w:rFonts w:asciiTheme="majorHAnsi" w:hAnsiTheme="majorHAnsi"/>
        </w:rPr>
        <w:t xml:space="preserve">. </w:t>
      </w:r>
      <w:r w:rsidR="00AE75D7">
        <w:rPr>
          <w:rFonts w:asciiTheme="majorHAnsi" w:hAnsiTheme="majorHAnsi"/>
        </w:rPr>
        <w:t>However, this hire did follow procedures for accommodating necessary highly skilled individuals in critical shortage areas.</w:t>
      </w:r>
    </w:p>
    <w:p w14:paraId="14E91A09" w14:textId="77777777" w:rsidR="002B3330" w:rsidRPr="0076459D" w:rsidRDefault="002B3330" w:rsidP="00DE4BC2">
      <w:pPr>
        <w:pStyle w:val="ListParagraph"/>
        <w:ind w:left="0"/>
        <w:rPr>
          <w:rFonts w:asciiTheme="majorHAnsi" w:hAnsiTheme="majorHAnsi"/>
        </w:rPr>
      </w:pPr>
    </w:p>
    <w:p w14:paraId="4D9880C5" w14:textId="77777777" w:rsidR="002B3330" w:rsidRPr="0076459D" w:rsidRDefault="002B3330" w:rsidP="00DE4BC2">
      <w:pPr>
        <w:pStyle w:val="ListParagraph"/>
        <w:ind w:left="0"/>
        <w:rPr>
          <w:rFonts w:asciiTheme="majorHAnsi" w:hAnsiTheme="majorHAnsi"/>
          <w:i/>
        </w:rPr>
      </w:pPr>
      <w:r w:rsidRPr="0076459D">
        <w:rPr>
          <w:rFonts w:asciiTheme="majorHAnsi" w:hAnsiTheme="majorHAnsi"/>
          <w:i/>
        </w:rPr>
        <w:t>Assignment Strategies for Faculty to Teach Courses</w:t>
      </w:r>
    </w:p>
    <w:p w14:paraId="6E90D390" w14:textId="77777777" w:rsidR="002B3330" w:rsidRPr="0076459D" w:rsidRDefault="002B3330" w:rsidP="00DE4BC2">
      <w:pPr>
        <w:pStyle w:val="ListParagraph"/>
        <w:ind w:left="0"/>
        <w:rPr>
          <w:rFonts w:asciiTheme="majorHAnsi" w:hAnsiTheme="majorHAnsi"/>
        </w:rPr>
      </w:pPr>
    </w:p>
    <w:p w14:paraId="45113EE3" w14:textId="0E57F4D5" w:rsidR="002B3330" w:rsidRPr="0076459D" w:rsidRDefault="002B3330" w:rsidP="00DE4BC2">
      <w:pPr>
        <w:pStyle w:val="ListParagraph"/>
        <w:ind w:left="0"/>
        <w:rPr>
          <w:rFonts w:asciiTheme="majorHAnsi" w:hAnsiTheme="majorHAnsi"/>
        </w:rPr>
      </w:pPr>
      <w:r w:rsidRPr="0076459D">
        <w:rPr>
          <w:rFonts w:asciiTheme="majorHAnsi" w:hAnsiTheme="majorHAnsi"/>
        </w:rPr>
        <w:t xml:space="preserve">Teacher Education </w:t>
      </w:r>
      <w:r w:rsidR="00BE37F9">
        <w:rPr>
          <w:rFonts w:asciiTheme="majorHAnsi" w:hAnsiTheme="majorHAnsi"/>
        </w:rPr>
        <w:t xml:space="preserve">faculty </w:t>
      </w:r>
      <w:r w:rsidRPr="0076459D">
        <w:rPr>
          <w:rFonts w:asciiTheme="majorHAnsi" w:hAnsiTheme="majorHAnsi"/>
        </w:rPr>
        <w:t xml:space="preserve">are typically recruited to fill a specific program need (e.g., literacy).  Some are recruited as generalists to address several program areas (e.g., EDUC 1010 Exploring Teaching).  The department chair, in consultation with program coordinators and elementary level coordinators, assigns faculty to teach courses based on the faculty member’s expertise in that particular area.  Factors that are considered include (a) </w:t>
      </w:r>
      <w:r w:rsidR="00BE37F9">
        <w:rPr>
          <w:rFonts w:asciiTheme="majorHAnsi" w:hAnsiTheme="majorHAnsi"/>
        </w:rPr>
        <w:t xml:space="preserve">terminal </w:t>
      </w:r>
      <w:r w:rsidRPr="0076459D">
        <w:rPr>
          <w:rFonts w:asciiTheme="majorHAnsi" w:hAnsiTheme="majorHAnsi"/>
        </w:rPr>
        <w:t>degrees, (b) experience teaching similar courses at other institutions, and (c) practical experience in that area (e.g., taught reading in an elementary school).  The chair may also consider past course evaluations, recent professional development activities, and faculty requests.  When a qualified faculty member is not available to teach a course, the chair will occasionally seek a qualified adjunct.  However, the department strives to staff courses with qualified tenure-track faculty, and utilizes adjunct professors on a limited basis (excluding supervision).</w:t>
      </w:r>
      <w:r w:rsidR="00FD6E53">
        <w:rPr>
          <w:rFonts w:asciiTheme="majorHAnsi" w:hAnsiTheme="majorHAnsi"/>
        </w:rPr>
        <w:t xml:space="preserve"> Table 12 displays the qualifications and experience of current Teacher Education faculty.</w:t>
      </w:r>
    </w:p>
    <w:p w14:paraId="41A662CE" w14:textId="77777777" w:rsidR="002B3330" w:rsidRPr="0076459D" w:rsidRDefault="002B3330" w:rsidP="00DE4BC2">
      <w:pPr>
        <w:pStyle w:val="ListParagraph"/>
        <w:ind w:left="0"/>
        <w:rPr>
          <w:rFonts w:asciiTheme="majorHAnsi" w:hAnsiTheme="majorHAnsi"/>
        </w:rPr>
      </w:pPr>
    </w:p>
    <w:p w14:paraId="78389E4D" w14:textId="0F65391F" w:rsidR="002B3330" w:rsidRPr="00BB66CF" w:rsidRDefault="002B3330" w:rsidP="00DE4BC2">
      <w:pPr>
        <w:pStyle w:val="ListParagraph"/>
        <w:ind w:left="0"/>
        <w:rPr>
          <w:rFonts w:asciiTheme="majorHAnsi" w:hAnsiTheme="majorHAnsi"/>
          <w:b/>
          <w:i/>
        </w:rPr>
      </w:pPr>
      <w:r w:rsidRPr="0076459D">
        <w:rPr>
          <w:rFonts w:asciiTheme="majorHAnsi" w:hAnsiTheme="majorHAnsi"/>
          <w:b/>
          <w:i/>
        </w:rPr>
        <w:t>Implications</w:t>
      </w:r>
      <w:r w:rsidR="0032770A">
        <w:rPr>
          <w:rFonts w:asciiTheme="majorHAnsi" w:hAnsiTheme="majorHAnsi"/>
          <w:b/>
          <w:i/>
        </w:rPr>
        <w:t xml:space="preserve"> and Action Plan</w:t>
      </w:r>
    </w:p>
    <w:p w14:paraId="2F1DDD12" w14:textId="7E0510E6" w:rsidR="002B3330" w:rsidRPr="0076459D" w:rsidRDefault="002B3330" w:rsidP="00DE4BC2">
      <w:pPr>
        <w:pStyle w:val="ListParagraph"/>
        <w:ind w:left="0"/>
        <w:rPr>
          <w:rFonts w:asciiTheme="majorHAnsi" w:hAnsiTheme="majorHAnsi"/>
        </w:rPr>
      </w:pPr>
      <w:r w:rsidRPr="0076459D">
        <w:rPr>
          <w:rFonts w:asciiTheme="majorHAnsi" w:hAnsiTheme="majorHAnsi"/>
        </w:rPr>
        <w:t>Weber State University Teacher Education department has made a concerted effort to follow university and departmental policy in the past and intends to continue this approach in the future.  The PPM and the HR Department have specific hiring procedure</w:t>
      </w:r>
      <w:r w:rsidR="00166A24">
        <w:rPr>
          <w:rFonts w:asciiTheme="majorHAnsi" w:hAnsiTheme="majorHAnsi"/>
        </w:rPr>
        <w:t>s with checks and balances to</w:t>
      </w:r>
      <w:r w:rsidRPr="0076459D">
        <w:rPr>
          <w:rFonts w:asciiTheme="majorHAnsi" w:hAnsiTheme="majorHAnsi"/>
        </w:rPr>
        <w:t xml:space="preserve"> </w:t>
      </w:r>
      <w:r w:rsidR="00166A24">
        <w:rPr>
          <w:rFonts w:asciiTheme="majorHAnsi" w:hAnsiTheme="majorHAnsi"/>
        </w:rPr>
        <w:t>en</w:t>
      </w:r>
      <w:r w:rsidRPr="0076459D">
        <w:rPr>
          <w:rFonts w:asciiTheme="majorHAnsi" w:hAnsiTheme="majorHAnsi"/>
        </w:rPr>
        <w:t>sure all procedures are carefully followed. The audit revealed policy is being followed.</w:t>
      </w:r>
    </w:p>
    <w:p w14:paraId="27B6C100" w14:textId="77777777" w:rsidR="002B3330" w:rsidRPr="0076459D" w:rsidRDefault="002B3330" w:rsidP="00DE4BC2">
      <w:pPr>
        <w:pStyle w:val="ListParagraph"/>
        <w:ind w:left="0"/>
        <w:rPr>
          <w:rFonts w:asciiTheme="majorHAnsi" w:hAnsiTheme="majorHAnsi"/>
        </w:rPr>
      </w:pPr>
    </w:p>
    <w:p w14:paraId="754D50C3" w14:textId="77777777" w:rsidR="002B3330" w:rsidRPr="0076459D" w:rsidRDefault="002B3330" w:rsidP="00DE4BC2">
      <w:pPr>
        <w:pStyle w:val="ListParagraph"/>
        <w:ind w:left="0"/>
        <w:rPr>
          <w:rFonts w:asciiTheme="majorHAnsi" w:hAnsiTheme="majorHAnsi"/>
        </w:rPr>
      </w:pPr>
    </w:p>
    <w:p w14:paraId="1CDA57D8" w14:textId="77777777" w:rsidR="0011626A" w:rsidRPr="0076459D" w:rsidRDefault="0011626A" w:rsidP="00DE4BC2">
      <w:pPr>
        <w:rPr>
          <w:rFonts w:asciiTheme="majorHAnsi" w:hAnsiTheme="majorHAnsi"/>
        </w:rPr>
      </w:pPr>
    </w:p>
    <w:p w14:paraId="0F83B45A" w14:textId="77777777" w:rsidR="006D5663" w:rsidRPr="0076459D" w:rsidRDefault="006D5663" w:rsidP="00DE4BC2">
      <w:pPr>
        <w:rPr>
          <w:rFonts w:asciiTheme="majorHAnsi" w:hAnsiTheme="majorHAnsi"/>
          <w:u w:val="single"/>
        </w:rPr>
        <w:sectPr w:rsidR="006D5663" w:rsidRPr="0076459D" w:rsidSect="00FD6E53">
          <w:pgSz w:w="12240" w:h="15840"/>
          <w:pgMar w:top="1440" w:right="1440" w:bottom="1440" w:left="1440" w:header="720" w:footer="720" w:gutter="0"/>
          <w:cols w:space="720"/>
          <w:docGrid w:linePitch="360"/>
        </w:sectPr>
      </w:pPr>
    </w:p>
    <w:p w14:paraId="16186B6F" w14:textId="03DF21BD" w:rsidR="00C03D9E" w:rsidRPr="0076459D" w:rsidRDefault="00F8304A" w:rsidP="00DE4BC2">
      <w:pPr>
        <w:rPr>
          <w:rFonts w:asciiTheme="majorHAnsi" w:hAnsiTheme="majorHAnsi"/>
          <w:b/>
        </w:rPr>
      </w:pPr>
      <w:r w:rsidRPr="0076459D">
        <w:rPr>
          <w:rFonts w:asciiTheme="majorHAnsi" w:hAnsiTheme="majorHAnsi"/>
          <w:b/>
        </w:rPr>
        <w:lastRenderedPageBreak/>
        <w:t xml:space="preserve">Faculty </w:t>
      </w:r>
      <w:r w:rsidR="00235697" w:rsidRPr="0076459D">
        <w:rPr>
          <w:rFonts w:asciiTheme="majorHAnsi" w:hAnsiTheme="majorHAnsi"/>
          <w:b/>
        </w:rPr>
        <w:t xml:space="preserve">Qualifications and </w:t>
      </w:r>
      <w:r w:rsidRPr="0076459D">
        <w:rPr>
          <w:rFonts w:asciiTheme="majorHAnsi" w:hAnsiTheme="majorHAnsi"/>
          <w:b/>
        </w:rPr>
        <w:t>Demographic Information</w:t>
      </w:r>
    </w:p>
    <w:p w14:paraId="59BEB113" w14:textId="77777777" w:rsidR="00F8304A" w:rsidRDefault="00F8304A" w:rsidP="00DE4BC2">
      <w:pPr>
        <w:rPr>
          <w:rFonts w:asciiTheme="majorHAnsi" w:hAnsiTheme="majorHAnsi"/>
        </w:rPr>
      </w:pPr>
    </w:p>
    <w:p w14:paraId="6A025538" w14:textId="768C447E" w:rsidR="000E2937" w:rsidRPr="00380F05" w:rsidRDefault="000E2937" w:rsidP="00DE4BC2">
      <w:pPr>
        <w:rPr>
          <w:rFonts w:asciiTheme="majorHAnsi" w:hAnsiTheme="majorHAnsi"/>
          <w:b/>
        </w:rPr>
      </w:pPr>
      <w:r w:rsidRPr="00380F05">
        <w:rPr>
          <w:rFonts w:asciiTheme="majorHAnsi" w:hAnsiTheme="majorHAnsi"/>
          <w:b/>
        </w:rPr>
        <w:t>Table 12: Faculty Demographics</w:t>
      </w:r>
    </w:p>
    <w:tbl>
      <w:tblPr>
        <w:tblW w:w="13245" w:type="dxa"/>
        <w:tblInd w:w="93" w:type="dxa"/>
        <w:tblLayout w:type="fixed"/>
        <w:tblLook w:val="04A0" w:firstRow="1" w:lastRow="0" w:firstColumn="1" w:lastColumn="0" w:noHBand="0" w:noVBand="1"/>
      </w:tblPr>
      <w:tblGrid>
        <w:gridCol w:w="1635"/>
        <w:gridCol w:w="720"/>
        <w:gridCol w:w="720"/>
        <w:gridCol w:w="1440"/>
        <w:gridCol w:w="630"/>
        <w:gridCol w:w="720"/>
        <w:gridCol w:w="720"/>
        <w:gridCol w:w="2880"/>
        <w:gridCol w:w="990"/>
        <w:gridCol w:w="720"/>
        <w:gridCol w:w="2070"/>
      </w:tblGrid>
      <w:tr w:rsidR="00004B44" w:rsidRPr="0076459D" w14:paraId="6ECF5A2D" w14:textId="77777777" w:rsidTr="00004B44">
        <w:trPr>
          <w:trHeight w:val="600"/>
        </w:trPr>
        <w:tc>
          <w:tcPr>
            <w:tcW w:w="1635"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49D60787" w14:textId="77777777" w:rsidR="000C4412" w:rsidRPr="0076459D" w:rsidRDefault="000C4412" w:rsidP="00DE4BC2">
            <w:pPr>
              <w:jc w:val="center"/>
              <w:rPr>
                <w:rFonts w:asciiTheme="majorHAnsi" w:eastAsia="Times New Roman" w:hAnsiTheme="majorHAnsi" w:cs="Arial"/>
                <w:b/>
                <w:bCs/>
                <w:color w:val="000000"/>
                <w:sz w:val="18"/>
                <w:szCs w:val="20"/>
              </w:rPr>
            </w:pPr>
            <w:r w:rsidRPr="0076459D">
              <w:rPr>
                <w:rFonts w:asciiTheme="majorHAnsi" w:eastAsia="Times New Roman" w:hAnsiTheme="majorHAnsi" w:cs="Arial"/>
                <w:b/>
                <w:bCs/>
                <w:color w:val="000000"/>
                <w:sz w:val="18"/>
                <w:szCs w:val="20"/>
              </w:rPr>
              <w:t>Name</w:t>
            </w:r>
          </w:p>
        </w:tc>
        <w:tc>
          <w:tcPr>
            <w:tcW w:w="720" w:type="dxa"/>
            <w:tcBorders>
              <w:top w:val="single" w:sz="4" w:space="0" w:color="auto"/>
              <w:left w:val="single" w:sz="4" w:space="0" w:color="auto"/>
              <w:bottom w:val="double" w:sz="6" w:space="0" w:color="auto"/>
              <w:right w:val="single" w:sz="4" w:space="0" w:color="auto"/>
            </w:tcBorders>
            <w:vAlign w:val="bottom"/>
          </w:tcPr>
          <w:p w14:paraId="7C1EF420" w14:textId="6299E618" w:rsidR="000C4412" w:rsidRPr="0076459D" w:rsidRDefault="000C4412" w:rsidP="00DE4BC2">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Gender</w:t>
            </w:r>
          </w:p>
        </w:tc>
        <w:tc>
          <w:tcPr>
            <w:tcW w:w="72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3B597E3E" w14:textId="58602958" w:rsidR="000C4412" w:rsidRPr="0076459D" w:rsidRDefault="000C4412" w:rsidP="00DE4BC2">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Term.</w:t>
            </w:r>
          </w:p>
          <w:p w14:paraId="32EBA295" w14:textId="04FEBB06" w:rsidR="000C4412" w:rsidRPr="0076459D" w:rsidRDefault="000C4412" w:rsidP="00DE4BC2">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Degree</w:t>
            </w:r>
          </w:p>
        </w:tc>
        <w:tc>
          <w:tcPr>
            <w:tcW w:w="144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14C8EE1F" w14:textId="77777777" w:rsidR="000C4412" w:rsidRPr="0076459D" w:rsidRDefault="000C4412" w:rsidP="00DE4BC2">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Institution</w:t>
            </w:r>
          </w:p>
        </w:tc>
        <w:tc>
          <w:tcPr>
            <w:tcW w:w="63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7B63D361" w14:textId="77777777" w:rsidR="000C4412" w:rsidRPr="0076459D" w:rsidRDefault="000C4412" w:rsidP="00DE4BC2">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Year</w:t>
            </w:r>
          </w:p>
        </w:tc>
        <w:tc>
          <w:tcPr>
            <w:tcW w:w="720" w:type="dxa"/>
            <w:tcBorders>
              <w:top w:val="single" w:sz="4" w:space="0" w:color="auto"/>
              <w:left w:val="single" w:sz="4" w:space="0" w:color="auto"/>
              <w:bottom w:val="double" w:sz="6" w:space="0" w:color="auto"/>
              <w:right w:val="single" w:sz="4" w:space="0" w:color="auto"/>
            </w:tcBorders>
            <w:vAlign w:val="bottom"/>
          </w:tcPr>
          <w:p w14:paraId="71BADFDF" w14:textId="2E62E77C" w:rsidR="000C4412" w:rsidRPr="0076459D" w:rsidRDefault="000C4412" w:rsidP="00DE4BC2">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Rank</w:t>
            </w:r>
          </w:p>
        </w:tc>
        <w:tc>
          <w:tcPr>
            <w:tcW w:w="720" w:type="dxa"/>
            <w:tcBorders>
              <w:top w:val="single" w:sz="4" w:space="0" w:color="auto"/>
              <w:left w:val="single" w:sz="4" w:space="0" w:color="auto"/>
              <w:bottom w:val="double" w:sz="6" w:space="0" w:color="auto"/>
              <w:right w:val="single" w:sz="4" w:space="0" w:color="auto"/>
            </w:tcBorders>
            <w:vAlign w:val="bottom"/>
          </w:tcPr>
          <w:p w14:paraId="6C9EB02E" w14:textId="17896678" w:rsidR="000C4412" w:rsidRPr="0076459D" w:rsidRDefault="000C4412" w:rsidP="00DE4BC2">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Tenure</w:t>
            </w:r>
          </w:p>
        </w:tc>
        <w:tc>
          <w:tcPr>
            <w:tcW w:w="288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3FB13250" w14:textId="53F156E0" w:rsidR="000C4412" w:rsidRPr="0076459D" w:rsidRDefault="000C4412" w:rsidP="00DE4BC2">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Areas of Expertise</w:t>
            </w:r>
          </w:p>
        </w:tc>
        <w:tc>
          <w:tcPr>
            <w:tcW w:w="99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0BE40D7E" w14:textId="77777777" w:rsidR="000C4412" w:rsidRPr="0076459D" w:rsidRDefault="000C4412" w:rsidP="00DE4BC2">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Ethnicity</w:t>
            </w:r>
          </w:p>
        </w:tc>
        <w:tc>
          <w:tcPr>
            <w:tcW w:w="72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23483D2A" w14:textId="77777777" w:rsidR="000C4412" w:rsidRPr="0076459D" w:rsidRDefault="000C4412" w:rsidP="00DE4BC2">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 xml:space="preserve">Years </w:t>
            </w:r>
          </w:p>
          <w:p w14:paraId="55B04320" w14:textId="77777777" w:rsidR="000C4412" w:rsidRPr="0076459D" w:rsidRDefault="000C4412" w:rsidP="00DE4BC2">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K-12/</w:t>
            </w:r>
          </w:p>
          <w:p w14:paraId="46E659DD" w14:textId="1364BC1B" w:rsidR="000C4412" w:rsidRPr="0076459D" w:rsidRDefault="000C4412" w:rsidP="00DE4BC2">
            <w:pPr>
              <w:jc w:val="center"/>
              <w:rPr>
                <w:rFonts w:asciiTheme="majorHAnsi" w:eastAsia="Times New Roman" w:hAnsiTheme="majorHAnsi" w:cs="Arial"/>
                <w:b/>
                <w:bCs/>
                <w:color w:val="000000"/>
                <w:sz w:val="16"/>
                <w:szCs w:val="20"/>
              </w:rPr>
            </w:pPr>
            <w:proofErr w:type="spellStart"/>
            <w:r w:rsidRPr="0076459D">
              <w:rPr>
                <w:rFonts w:asciiTheme="majorHAnsi" w:eastAsia="Times New Roman" w:hAnsiTheme="majorHAnsi" w:cs="Arial"/>
                <w:b/>
                <w:bCs/>
                <w:color w:val="000000"/>
                <w:sz w:val="16"/>
                <w:szCs w:val="20"/>
              </w:rPr>
              <w:t>HighEd</w:t>
            </w:r>
            <w:proofErr w:type="spellEnd"/>
            <w:r w:rsidRPr="0076459D">
              <w:rPr>
                <w:rFonts w:asciiTheme="majorHAnsi" w:eastAsia="Times New Roman" w:hAnsiTheme="majorHAnsi" w:cs="Arial"/>
                <w:b/>
                <w:bCs/>
                <w:color w:val="000000"/>
                <w:sz w:val="16"/>
                <w:szCs w:val="20"/>
              </w:rPr>
              <w:t xml:space="preserve"> </w:t>
            </w:r>
          </w:p>
        </w:tc>
        <w:tc>
          <w:tcPr>
            <w:tcW w:w="207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0E124AE1" w14:textId="77777777" w:rsidR="000C4412" w:rsidRPr="0076459D" w:rsidRDefault="000C4412" w:rsidP="00DE4BC2">
            <w:pP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Google Scholar Link</w:t>
            </w:r>
          </w:p>
        </w:tc>
      </w:tr>
      <w:tr w:rsidR="00004B44" w:rsidRPr="0076459D" w14:paraId="5F658BB3" w14:textId="77777777" w:rsidTr="00004B44">
        <w:trPr>
          <w:trHeight w:val="795"/>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23C35248" w14:textId="255F3D9D"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Melina Alexander</w:t>
            </w:r>
          </w:p>
        </w:tc>
        <w:tc>
          <w:tcPr>
            <w:tcW w:w="720" w:type="dxa"/>
            <w:tcBorders>
              <w:top w:val="nil"/>
              <w:left w:val="nil"/>
              <w:bottom w:val="single" w:sz="4" w:space="0" w:color="auto"/>
              <w:right w:val="single" w:sz="4" w:space="0" w:color="auto"/>
            </w:tcBorders>
            <w:vAlign w:val="center"/>
          </w:tcPr>
          <w:p w14:paraId="6D653EB6" w14:textId="09C6C341"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17385738" w14:textId="4A8863B0"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6776C89F"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Utah State University</w:t>
            </w:r>
          </w:p>
        </w:tc>
        <w:tc>
          <w:tcPr>
            <w:tcW w:w="630" w:type="dxa"/>
            <w:tcBorders>
              <w:top w:val="nil"/>
              <w:left w:val="nil"/>
              <w:bottom w:val="single" w:sz="4" w:space="0" w:color="auto"/>
              <w:right w:val="single" w:sz="4" w:space="0" w:color="auto"/>
            </w:tcBorders>
            <w:shd w:val="clear" w:color="auto" w:fill="auto"/>
            <w:vAlign w:val="center"/>
            <w:hideMark/>
          </w:tcPr>
          <w:p w14:paraId="52FB6E54"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2006</w:t>
            </w:r>
          </w:p>
        </w:tc>
        <w:tc>
          <w:tcPr>
            <w:tcW w:w="720" w:type="dxa"/>
            <w:tcBorders>
              <w:top w:val="double" w:sz="6" w:space="0" w:color="auto"/>
              <w:left w:val="nil"/>
              <w:bottom w:val="single" w:sz="4" w:space="0" w:color="auto"/>
              <w:right w:val="single" w:sz="4" w:space="0" w:color="auto"/>
            </w:tcBorders>
            <w:vAlign w:val="center"/>
          </w:tcPr>
          <w:p w14:paraId="0121D1E3" w14:textId="5B4BF2B7" w:rsidR="000C4412" w:rsidRPr="0076459D" w:rsidRDefault="000C4412"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Assoc</w:t>
            </w:r>
            <w:proofErr w:type="spellEnd"/>
          </w:p>
        </w:tc>
        <w:tc>
          <w:tcPr>
            <w:tcW w:w="720" w:type="dxa"/>
            <w:tcBorders>
              <w:top w:val="double" w:sz="6" w:space="0" w:color="auto"/>
              <w:left w:val="single" w:sz="4" w:space="0" w:color="auto"/>
              <w:bottom w:val="single" w:sz="4" w:space="0" w:color="auto"/>
              <w:right w:val="single" w:sz="4" w:space="0" w:color="auto"/>
            </w:tcBorders>
            <w:vAlign w:val="center"/>
          </w:tcPr>
          <w:p w14:paraId="23F27BF7" w14:textId="7E1E9615"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2C45BF1" w14:textId="04791F23"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xml:space="preserve">Special </w:t>
            </w:r>
            <w:proofErr w:type="spellStart"/>
            <w:r w:rsidRPr="0076459D">
              <w:rPr>
                <w:rFonts w:asciiTheme="majorHAnsi" w:eastAsia="Times New Roman" w:hAnsiTheme="majorHAnsi" w:cs="Arial"/>
                <w:color w:val="000000"/>
                <w:sz w:val="18"/>
                <w:szCs w:val="18"/>
              </w:rPr>
              <w:t>ed</w:t>
            </w:r>
            <w:proofErr w:type="spellEnd"/>
            <w:r w:rsidRPr="0076459D">
              <w:rPr>
                <w:rFonts w:asciiTheme="majorHAnsi" w:eastAsia="Times New Roman" w:hAnsiTheme="majorHAnsi" w:cs="Arial"/>
                <w:color w:val="000000"/>
                <w:sz w:val="18"/>
                <w:szCs w:val="18"/>
              </w:rPr>
              <w:t xml:space="preserve">, learning disabilities, math and reading instruction,  distance </w:t>
            </w:r>
            <w:proofErr w:type="spellStart"/>
            <w:r w:rsidRPr="0076459D">
              <w:rPr>
                <w:rFonts w:asciiTheme="majorHAnsi" w:eastAsia="Times New Roman" w:hAnsiTheme="majorHAnsi" w:cs="Arial"/>
                <w:color w:val="000000"/>
                <w:sz w:val="18"/>
                <w:szCs w:val="18"/>
              </w:rPr>
              <w:t>ed</w:t>
            </w:r>
            <w:proofErr w:type="spellEnd"/>
            <w:r w:rsidRPr="0076459D">
              <w:rPr>
                <w:rFonts w:asciiTheme="majorHAnsi" w:eastAsia="Times New Roman" w:hAnsiTheme="majorHAnsi" w:cs="Arial"/>
                <w:color w:val="000000"/>
                <w:sz w:val="18"/>
                <w:szCs w:val="18"/>
              </w:rPr>
              <w:t xml:space="preserve"> and hybrid, service learning</w:t>
            </w:r>
          </w:p>
        </w:tc>
        <w:tc>
          <w:tcPr>
            <w:tcW w:w="990" w:type="dxa"/>
            <w:tcBorders>
              <w:top w:val="nil"/>
              <w:left w:val="nil"/>
              <w:bottom w:val="single" w:sz="4" w:space="0" w:color="auto"/>
              <w:right w:val="single" w:sz="4" w:space="0" w:color="auto"/>
            </w:tcBorders>
            <w:shd w:val="clear" w:color="auto" w:fill="auto"/>
            <w:vAlign w:val="center"/>
            <w:hideMark/>
          </w:tcPr>
          <w:p w14:paraId="1207F4B6"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56439A85" w14:textId="618BDC30"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9</w:t>
            </w:r>
            <w:r w:rsidR="00F55828" w:rsidRPr="0076459D">
              <w:rPr>
                <w:rFonts w:asciiTheme="majorHAnsi" w:eastAsia="Times New Roman" w:hAnsiTheme="majorHAnsi" w:cs="Arial"/>
                <w:color w:val="000000"/>
                <w:sz w:val="18"/>
                <w:szCs w:val="18"/>
              </w:rPr>
              <w:t>/8</w:t>
            </w:r>
          </w:p>
        </w:tc>
        <w:tc>
          <w:tcPr>
            <w:tcW w:w="2070" w:type="dxa"/>
            <w:tcBorders>
              <w:top w:val="nil"/>
              <w:left w:val="nil"/>
              <w:bottom w:val="single" w:sz="4" w:space="0" w:color="auto"/>
              <w:right w:val="single" w:sz="4" w:space="0" w:color="auto"/>
            </w:tcBorders>
            <w:shd w:val="clear" w:color="auto" w:fill="auto"/>
            <w:vAlign w:val="center"/>
            <w:hideMark/>
          </w:tcPr>
          <w:p w14:paraId="7A8BC731" w14:textId="7F6F54BB" w:rsidR="00D669EF" w:rsidRPr="008822FA" w:rsidRDefault="00BD0D1A" w:rsidP="00D669EF">
            <w:pPr>
              <w:rPr>
                <w:rFonts w:asciiTheme="majorHAnsi" w:eastAsia="Times New Roman" w:hAnsiTheme="majorHAnsi" w:cs="Arial"/>
                <w:color w:val="3366FF"/>
                <w:sz w:val="18"/>
                <w:szCs w:val="18"/>
                <w:u w:val="single"/>
              </w:rPr>
            </w:pPr>
            <w:hyperlink r:id="rId18" w:history="1">
              <w:r w:rsidR="00D669EF" w:rsidRPr="008822FA">
                <w:rPr>
                  <w:rStyle w:val="Hyperlink"/>
                  <w:rFonts w:asciiTheme="majorHAnsi" w:hAnsiTheme="majorHAnsi"/>
                  <w:sz w:val="18"/>
                </w:rPr>
                <w:t>http://bit.ly/MelinaAlexander</w:t>
              </w:r>
            </w:hyperlink>
          </w:p>
        </w:tc>
      </w:tr>
      <w:tr w:rsidR="00004B44" w:rsidRPr="0076459D" w14:paraId="55571688"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5AD3741"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Vincent Bates</w:t>
            </w:r>
          </w:p>
        </w:tc>
        <w:tc>
          <w:tcPr>
            <w:tcW w:w="720" w:type="dxa"/>
            <w:tcBorders>
              <w:top w:val="nil"/>
              <w:left w:val="nil"/>
              <w:bottom w:val="single" w:sz="4" w:space="0" w:color="auto"/>
              <w:right w:val="single" w:sz="4" w:space="0" w:color="auto"/>
            </w:tcBorders>
            <w:vAlign w:val="center"/>
          </w:tcPr>
          <w:p w14:paraId="55ECB3C8" w14:textId="293D55BA"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M</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712DA1A9" w14:textId="6023BBE9"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7E9FC38E" w14:textId="336304C2"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University of Arizona</w:t>
            </w:r>
          </w:p>
        </w:tc>
        <w:tc>
          <w:tcPr>
            <w:tcW w:w="630" w:type="dxa"/>
            <w:tcBorders>
              <w:top w:val="nil"/>
              <w:left w:val="nil"/>
              <w:bottom w:val="single" w:sz="4" w:space="0" w:color="auto"/>
              <w:right w:val="single" w:sz="4" w:space="0" w:color="auto"/>
            </w:tcBorders>
            <w:shd w:val="clear" w:color="auto" w:fill="auto"/>
            <w:vAlign w:val="center"/>
            <w:hideMark/>
          </w:tcPr>
          <w:p w14:paraId="521E25D5"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2005</w:t>
            </w:r>
          </w:p>
        </w:tc>
        <w:tc>
          <w:tcPr>
            <w:tcW w:w="720" w:type="dxa"/>
            <w:tcBorders>
              <w:top w:val="single" w:sz="4" w:space="0" w:color="auto"/>
              <w:left w:val="nil"/>
              <w:bottom w:val="single" w:sz="4" w:space="0" w:color="auto"/>
              <w:right w:val="single" w:sz="4" w:space="0" w:color="auto"/>
            </w:tcBorders>
            <w:vAlign w:val="center"/>
          </w:tcPr>
          <w:p w14:paraId="35B75182" w14:textId="3D303E79"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Asst</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5063CCE" w14:textId="25EEA1A3"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99E30F9" w14:textId="288A846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Arts Education</w:t>
            </w:r>
          </w:p>
        </w:tc>
        <w:tc>
          <w:tcPr>
            <w:tcW w:w="990" w:type="dxa"/>
            <w:tcBorders>
              <w:top w:val="nil"/>
              <w:left w:val="nil"/>
              <w:bottom w:val="single" w:sz="4" w:space="0" w:color="auto"/>
              <w:right w:val="single" w:sz="4" w:space="0" w:color="auto"/>
            </w:tcBorders>
            <w:shd w:val="clear" w:color="auto" w:fill="auto"/>
            <w:vAlign w:val="center"/>
            <w:hideMark/>
          </w:tcPr>
          <w:p w14:paraId="74C99D11"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759B827E" w14:textId="14F7FAD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12</w:t>
            </w:r>
            <w:r w:rsidR="00985618" w:rsidRPr="0076459D">
              <w:rPr>
                <w:rFonts w:asciiTheme="majorHAnsi" w:eastAsia="Times New Roman" w:hAnsiTheme="majorHAnsi" w:cs="Arial"/>
                <w:color w:val="000000"/>
                <w:sz w:val="18"/>
                <w:szCs w:val="18"/>
              </w:rPr>
              <w:t>/8</w:t>
            </w:r>
          </w:p>
        </w:tc>
        <w:tc>
          <w:tcPr>
            <w:tcW w:w="2070" w:type="dxa"/>
            <w:tcBorders>
              <w:top w:val="nil"/>
              <w:left w:val="nil"/>
              <w:bottom w:val="single" w:sz="4" w:space="0" w:color="auto"/>
              <w:right w:val="single" w:sz="4" w:space="0" w:color="auto"/>
            </w:tcBorders>
            <w:shd w:val="clear" w:color="auto" w:fill="auto"/>
            <w:vAlign w:val="center"/>
            <w:hideMark/>
          </w:tcPr>
          <w:p w14:paraId="69EA1C93" w14:textId="38238744" w:rsidR="00D669EF" w:rsidRPr="0076459D" w:rsidRDefault="000C4412" w:rsidP="00D669EF">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w:t>
            </w:r>
            <w:hyperlink r:id="rId19" w:history="1">
              <w:r w:rsidR="00D669EF" w:rsidRPr="007D5DDA">
                <w:rPr>
                  <w:rStyle w:val="Hyperlink"/>
                  <w:rFonts w:asciiTheme="majorHAnsi" w:eastAsia="Times New Roman" w:hAnsiTheme="majorHAnsi" w:cs="Arial"/>
                  <w:sz w:val="18"/>
                  <w:szCs w:val="18"/>
                </w:rPr>
                <w:t>http://bit.ly/VinceBates</w:t>
              </w:r>
            </w:hyperlink>
          </w:p>
        </w:tc>
      </w:tr>
      <w:tr w:rsidR="00004B44" w:rsidRPr="0076459D" w14:paraId="3CBE7E45"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0908452A"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Frances M. Butler</w:t>
            </w:r>
          </w:p>
        </w:tc>
        <w:tc>
          <w:tcPr>
            <w:tcW w:w="720" w:type="dxa"/>
            <w:tcBorders>
              <w:top w:val="nil"/>
              <w:left w:val="nil"/>
              <w:bottom w:val="single" w:sz="4" w:space="0" w:color="auto"/>
              <w:right w:val="single" w:sz="4" w:space="0" w:color="auto"/>
            </w:tcBorders>
            <w:vAlign w:val="center"/>
          </w:tcPr>
          <w:p w14:paraId="1BCDACCC" w14:textId="310E947E"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1D520300" w14:textId="74B9ED33" w:rsidR="000C4412" w:rsidRPr="0076459D" w:rsidRDefault="000C4412"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Ed.D</w:t>
            </w:r>
            <w:proofErr w:type="spellEnd"/>
            <w:r w:rsidRPr="0076459D">
              <w:rPr>
                <w:rFonts w:asciiTheme="majorHAnsi" w:eastAsia="Times New Roman" w:hAnsiTheme="majorHAnsi" w:cs="Arial"/>
                <w:color w:val="000000"/>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14:paraId="6E49C6F4" w14:textId="6B0483B9"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University of Nevada, Las Vegas</w:t>
            </w:r>
          </w:p>
        </w:tc>
        <w:tc>
          <w:tcPr>
            <w:tcW w:w="630" w:type="dxa"/>
            <w:tcBorders>
              <w:top w:val="nil"/>
              <w:left w:val="nil"/>
              <w:bottom w:val="single" w:sz="4" w:space="0" w:color="auto"/>
              <w:right w:val="single" w:sz="4" w:space="0" w:color="auto"/>
            </w:tcBorders>
            <w:shd w:val="clear" w:color="auto" w:fill="auto"/>
            <w:vAlign w:val="center"/>
            <w:hideMark/>
          </w:tcPr>
          <w:p w14:paraId="1F626213"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1999</w:t>
            </w:r>
          </w:p>
        </w:tc>
        <w:tc>
          <w:tcPr>
            <w:tcW w:w="720" w:type="dxa"/>
            <w:tcBorders>
              <w:top w:val="single" w:sz="4" w:space="0" w:color="auto"/>
              <w:left w:val="nil"/>
              <w:bottom w:val="single" w:sz="4" w:space="0" w:color="auto"/>
              <w:right w:val="single" w:sz="4" w:space="0" w:color="auto"/>
            </w:tcBorders>
            <w:vAlign w:val="center"/>
          </w:tcPr>
          <w:p w14:paraId="32B0E446" w14:textId="7ED98876"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Full</w:t>
            </w:r>
          </w:p>
        </w:tc>
        <w:tc>
          <w:tcPr>
            <w:tcW w:w="720" w:type="dxa"/>
            <w:tcBorders>
              <w:top w:val="single" w:sz="4" w:space="0" w:color="auto"/>
              <w:left w:val="single" w:sz="4" w:space="0" w:color="auto"/>
              <w:bottom w:val="single" w:sz="4" w:space="0" w:color="auto"/>
              <w:right w:val="single" w:sz="4" w:space="0" w:color="auto"/>
            </w:tcBorders>
            <w:vAlign w:val="center"/>
          </w:tcPr>
          <w:p w14:paraId="2B8BE45A" w14:textId="4EBBBE5C"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C5927E1" w14:textId="3B579F6D"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Special Education, Math and Written expression methods, Learning Strategies</w:t>
            </w:r>
          </w:p>
        </w:tc>
        <w:tc>
          <w:tcPr>
            <w:tcW w:w="990" w:type="dxa"/>
            <w:tcBorders>
              <w:top w:val="nil"/>
              <w:left w:val="nil"/>
              <w:bottom w:val="single" w:sz="4" w:space="0" w:color="auto"/>
              <w:right w:val="single" w:sz="4" w:space="0" w:color="auto"/>
            </w:tcBorders>
            <w:shd w:val="clear" w:color="auto" w:fill="auto"/>
            <w:vAlign w:val="center"/>
            <w:hideMark/>
          </w:tcPr>
          <w:p w14:paraId="235BA653"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0E0891DA" w14:textId="004DE6CF"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10</w:t>
            </w:r>
            <w:r w:rsidR="00DF5DC8" w:rsidRPr="0076459D">
              <w:rPr>
                <w:rFonts w:asciiTheme="majorHAnsi" w:eastAsia="Times New Roman" w:hAnsiTheme="majorHAnsi" w:cs="Arial"/>
                <w:color w:val="000000"/>
                <w:sz w:val="18"/>
                <w:szCs w:val="18"/>
              </w:rPr>
              <w:t>/15</w:t>
            </w:r>
          </w:p>
        </w:tc>
        <w:tc>
          <w:tcPr>
            <w:tcW w:w="2070" w:type="dxa"/>
            <w:tcBorders>
              <w:top w:val="nil"/>
              <w:left w:val="nil"/>
              <w:bottom w:val="single" w:sz="4" w:space="0" w:color="auto"/>
              <w:right w:val="single" w:sz="4" w:space="0" w:color="auto"/>
            </w:tcBorders>
            <w:shd w:val="clear" w:color="auto" w:fill="auto"/>
            <w:vAlign w:val="center"/>
            <w:hideMark/>
          </w:tcPr>
          <w:p w14:paraId="243FC722" w14:textId="0892516D" w:rsidR="000C4412" w:rsidRPr="00D669EF" w:rsidRDefault="00BD0D1A" w:rsidP="00D669EF">
            <w:pPr>
              <w:rPr>
                <w:rFonts w:asciiTheme="majorHAnsi" w:hAnsiTheme="majorHAnsi"/>
                <w:sz w:val="18"/>
              </w:rPr>
            </w:pPr>
            <w:hyperlink r:id="rId20" w:history="1">
              <w:r w:rsidR="00D669EF" w:rsidRPr="00D669EF">
                <w:rPr>
                  <w:rStyle w:val="Hyperlink"/>
                  <w:rFonts w:asciiTheme="majorHAnsi" w:hAnsiTheme="majorHAnsi"/>
                  <w:sz w:val="18"/>
                </w:rPr>
                <w:t>http://bit.ly/FranButler</w:t>
              </w:r>
            </w:hyperlink>
          </w:p>
          <w:p w14:paraId="79D0078C" w14:textId="7634A7DF" w:rsidR="00D669EF" w:rsidRPr="0076459D" w:rsidRDefault="00D669EF" w:rsidP="00D669EF">
            <w:pPr>
              <w:rPr>
                <w:rFonts w:asciiTheme="majorHAnsi" w:eastAsia="Times New Roman" w:hAnsiTheme="majorHAnsi" w:cs="Arial"/>
                <w:color w:val="0000FF"/>
                <w:sz w:val="18"/>
                <w:szCs w:val="18"/>
                <w:u w:val="single"/>
              </w:rPr>
            </w:pPr>
          </w:p>
        </w:tc>
      </w:tr>
      <w:tr w:rsidR="00004B44" w:rsidRPr="0076459D" w14:paraId="5FCD6F0B"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72FEF302"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David R. Byrd</w:t>
            </w:r>
          </w:p>
        </w:tc>
        <w:tc>
          <w:tcPr>
            <w:tcW w:w="720" w:type="dxa"/>
            <w:tcBorders>
              <w:top w:val="nil"/>
              <w:left w:val="nil"/>
              <w:bottom w:val="single" w:sz="4" w:space="0" w:color="auto"/>
              <w:right w:val="single" w:sz="4" w:space="0" w:color="auto"/>
            </w:tcBorders>
            <w:vAlign w:val="center"/>
          </w:tcPr>
          <w:p w14:paraId="6ACFF847" w14:textId="17636A09"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M</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39BD7AAE" w14:textId="3C6ADDE9"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35182EB7"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University of Iowa</w:t>
            </w:r>
          </w:p>
        </w:tc>
        <w:tc>
          <w:tcPr>
            <w:tcW w:w="630" w:type="dxa"/>
            <w:tcBorders>
              <w:top w:val="nil"/>
              <w:left w:val="nil"/>
              <w:bottom w:val="single" w:sz="4" w:space="0" w:color="auto"/>
              <w:right w:val="single" w:sz="4" w:space="0" w:color="auto"/>
            </w:tcBorders>
            <w:shd w:val="clear" w:color="auto" w:fill="auto"/>
            <w:vAlign w:val="center"/>
            <w:hideMark/>
          </w:tcPr>
          <w:p w14:paraId="7BC50396"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2007</w:t>
            </w:r>
          </w:p>
        </w:tc>
        <w:tc>
          <w:tcPr>
            <w:tcW w:w="720" w:type="dxa"/>
            <w:tcBorders>
              <w:top w:val="single" w:sz="4" w:space="0" w:color="auto"/>
              <w:left w:val="nil"/>
              <w:bottom w:val="single" w:sz="4" w:space="0" w:color="auto"/>
              <w:right w:val="single" w:sz="4" w:space="0" w:color="auto"/>
            </w:tcBorders>
            <w:vAlign w:val="center"/>
          </w:tcPr>
          <w:p w14:paraId="68BBBE5E" w14:textId="7A551545"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Asst</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E8CD35D" w14:textId="1382A897"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0277AEA" w14:textId="30C41CAD"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second language writing, teaching culture, journal studies</w:t>
            </w:r>
          </w:p>
        </w:tc>
        <w:tc>
          <w:tcPr>
            <w:tcW w:w="990" w:type="dxa"/>
            <w:tcBorders>
              <w:top w:val="nil"/>
              <w:left w:val="nil"/>
              <w:bottom w:val="single" w:sz="4" w:space="0" w:color="auto"/>
              <w:right w:val="single" w:sz="4" w:space="0" w:color="auto"/>
            </w:tcBorders>
            <w:shd w:val="clear" w:color="auto" w:fill="auto"/>
            <w:vAlign w:val="center"/>
            <w:hideMark/>
          </w:tcPr>
          <w:p w14:paraId="15A352BB"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35A97CBE" w14:textId="085EC78D"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10</w:t>
            </w:r>
            <w:r w:rsidR="00985618" w:rsidRPr="0076459D">
              <w:rPr>
                <w:rFonts w:asciiTheme="majorHAnsi" w:eastAsia="Times New Roman" w:hAnsiTheme="majorHAnsi" w:cs="Arial"/>
                <w:color w:val="000000"/>
                <w:sz w:val="18"/>
                <w:szCs w:val="18"/>
              </w:rPr>
              <w:t>/6</w:t>
            </w:r>
          </w:p>
        </w:tc>
        <w:tc>
          <w:tcPr>
            <w:tcW w:w="2070" w:type="dxa"/>
            <w:tcBorders>
              <w:top w:val="nil"/>
              <w:left w:val="nil"/>
              <w:bottom w:val="single" w:sz="4" w:space="0" w:color="auto"/>
              <w:right w:val="single" w:sz="4" w:space="0" w:color="auto"/>
            </w:tcBorders>
            <w:shd w:val="clear" w:color="auto" w:fill="auto"/>
            <w:vAlign w:val="center"/>
            <w:hideMark/>
          </w:tcPr>
          <w:p w14:paraId="42235054" w14:textId="3A82F3A6" w:rsidR="00D669EF" w:rsidRPr="0076459D" w:rsidRDefault="00BD0D1A" w:rsidP="00D669EF">
            <w:pPr>
              <w:rPr>
                <w:rFonts w:asciiTheme="majorHAnsi" w:eastAsia="Times New Roman" w:hAnsiTheme="majorHAnsi" w:cs="Arial"/>
                <w:color w:val="000000"/>
                <w:sz w:val="18"/>
                <w:szCs w:val="18"/>
              </w:rPr>
            </w:pPr>
            <w:hyperlink r:id="rId21" w:history="1">
              <w:r w:rsidR="00D669EF" w:rsidRPr="007D5DDA">
                <w:rPr>
                  <w:rStyle w:val="Hyperlink"/>
                  <w:rFonts w:asciiTheme="majorHAnsi" w:eastAsia="Times New Roman" w:hAnsiTheme="majorHAnsi" w:cs="Arial"/>
                  <w:sz w:val="18"/>
                  <w:szCs w:val="18"/>
                </w:rPr>
                <w:t>http://bit.ly/DavidByrd</w:t>
              </w:r>
            </w:hyperlink>
          </w:p>
        </w:tc>
      </w:tr>
      <w:tr w:rsidR="00004B44" w:rsidRPr="0076459D" w14:paraId="297F874B"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6729F29A"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xml:space="preserve">Michael E. </w:t>
            </w:r>
            <w:proofErr w:type="spellStart"/>
            <w:r w:rsidRPr="0076459D">
              <w:rPr>
                <w:rFonts w:asciiTheme="majorHAnsi" w:eastAsia="Times New Roman" w:hAnsiTheme="majorHAnsi" w:cs="Arial"/>
                <w:color w:val="000000"/>
                <w:sz w:val="18"/>
                <w:szCs w:val="18"/>
              </w:rPr>
              <w:t>Cena</w:t>
            </w:r>
            <w:proofErr w:type="spellEnd"/>
          </w:p>
        </w:tc>
        <w:tc>
          <w:tcPr>
            <w:tcW w:w="720" w:type="dxa"/>
            <w:tcBorders>
              <w:top w:val="nil"/>
              <w:left w:val="nil"/>
              <w:bottom w:val="single" w:sz="4" w:space="0" w:color="auto"/>
              <w:right w:val="single" w:sz="4" w:space="0" w:color="auto"/>
            </w:tcBorders>
            <w:vAlign w:val="center"/>
          </w:tcPr>
          <w:p w14:paraId="60D0A040" w14:textId="5BE7A0F4"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M</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4F4CF694" w14:textId="4774A451"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569C768A"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Utah State University</w:t>
            </w:r>
          </w:p>
        </w:tc>
        <w:tc>
          <w:tcPr>
            <w:tcW w:w="630" w:type="dxa"/>
            <w:tcBorders>
              <w:top w:val="nil"/>
              <w:left w:val="nil"/>
              <w:bottom w:val="single" w:sz="4" w:space="0" w:color="auto"/>
              <w:right w:val="single" w:sz="4" w:space="0" w:color="auto"/>
            </w:tcBorders>
            <w:shd w:val="clear" w:color="auto" w:fill="auto"/>
            <w:vAlign w:val="center"/>
            <w:hideMark/>
          </w:tcPr>
          <w:p w14:paraId="4B7C5FC1"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1995</w:t>
            </w:r>
          </w:p>
        </w:tc>
        <w:tc>
          <w:tcPr>
            <w:tcW w:w="720" w:type="dxa"/>
            <w:tcBorders>
              <w:top w:val="single" w:sz="4" w:space="0" w:color="auto"/>
              <w:left w:val="nil"/>
              <w:bottom w:val="single" w:sz="4" w:space="0" w:color="auto"/>
              <w:right w:val="single" w:sz="4" w:space="0" w:color="auto"/>
            </w:tcBorders>
            <w:vAlign w:val="center"/>
          </w:tcPr>
          <w:p w14:paraId="10AA2878" w14:textId="2D1DE264"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Full</w:t>
            </w:r>
          </w:p>
        </w:tc>
        <w:tc>
          <w:tcPr>
            <w:tcW w:w="720" w:type="dxa"/>
            <w:tcBorders>
              <w:top w:val="single" w:sz="4" w:space="0" w:color="auto"/>
              <w:left w:val="single" w:sz="4" w:space="0" w:color="auto"/>
              <w:bottom w:val="single" w:sz="4" w:space="0" w:color="auto"/>
              <w:right w:val="single" w:sz="4" w:space="0" w:color="auto"/>
            </w:tcBorders>
            <w:vAlign w:val="center"/>
          </w:tcPr>
          <w:p w14:paraId="240222C4" w14:textId="168A622E"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7D723DDC" w14:textId="2B9591AB"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Reading/Language Arts, Historical Foundations</w:t>
            </w:r>
          </w:p>
        </w:tc>
        <w:tc>
          <w:tcPr>
            <w:tcW w:w="990" w:type="dxa"/>
            <w:tcBorders>
              <w:top w:val="nil"/>
              <w:left w:val="nil"/>
              <w:bottom w:val="single" w:sz="4" w:space="0" w:color="auto"/>
              <w:right w:val="single" w:sz="4" w:space="0" w:color="auto"/>
            </w:tcBorders>
            <w:shd w:val="clear" w:color="auto" w:fill="auto"/>
            <w:vAlign w:val="center"/>
            <w:hideMark/>
          </w:tcPr>
          <w:p w14:paraId="22BC1D74" w14:textId="26C2D52D"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25C2C0A3" w14:textId="4D8B08E2"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18</w:t>
            </w:r>
            <w:r w:rsidR="00F55828" w:rsidRPr="0076459D">
              <w:rPr>
                <w:rFonts w:asciiTheme="majorHAnsi" w:eastAsia="Times New Roman" w:hAnsiTheme="majorHAnsi" w:cs="Arial"/>
                <w:color w:val="000000"/>
                <w:sz w:val="18"/>
                <w:szCs w:val="18"/>
              </w:rPr>
              <w:t>/21</w:t>
            </w:r>
          </w:p>
        </w:tc>
        <w:tc>
          <w:tcPr>
            <w:tcW w:w="2070" w:type="dxa"/>
            <w:tcBorders>
              <w:top w:val="nil"/>
              <w:left w:val="nil"/>
              <w:bottom w:val="single" w:sz="4" w:space="0" w:color="auto"/>
              <w:right w:val="single" w:sz="4" w:space="0" w:color="auto"/>
            </w:tcBorders>
            <w:shd w:val="clear" w:color="auto" w:fill="auto"/>
            <w:vAlign w:val="center"/>
            <w:hideMark/>
          </w:tcPr>
          <w:p w14:paraId="3B64EA5B" w14:textId="77777777" w:rsidR="000C4412" w:rsidRPr="0076459D" w:rsidRDefault="000C4412" w:rsidP="00D669EF">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w:t>
            </w:r>
          </w:p>
        </w:tc>
      </w:tr>
      <w:tr w:rsidR="00004B44" w:rsidRPr="0076459D" w14:paraId="2B43503A"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1C7600BF"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Forrest Crawford</w:t>
            </w:r>
          </w:p>
        </w:tc>
        <w:tc>
          <w:tcPr>
            <w:tcW w:w="720" w:type="dxa"/>
            <w:tcBorders>
              <w:top w:val="nil"/>
              <w:left w:val="nil"/>
              <w:bottom w:val="single" w:sz="4" w:space="0" w:color="auto"/>
              <w:right w:val="single" w:sz="4" w:space="0" w:color="auto"/>
            </w:tcBorders>
            <w:vAlign w:val="center"/>
          </w:tcPr>
          <w:p w14:paraId="31948966" w14:textId="601687A1"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M</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76075136" w14:textId="5E42B347" w:rsidR="000C4412" w:rsidRPr="001D29CE" w:rsidRDefault="000C4412" w:rsidP="00DE4BC2">
            <w:pPr>
              <w:jc w:val="center"/>
              <w:rPr>
                <w:rFonts w:asciiTheme="majorHAnsi" w:eastAsia="Times New Roman" w:hAnsiTheme="majorHAnsi" w:cs="Arial"/>
                <w:color w:val="000000"/>
                <w:sz w:val="18"/>
                <w:szCs w:val="18"/>
              </w:rPr>
            </w:pPr>
            <w:r w:rsidRPr="001D29CE">
              <w:rPr>
                <w:rFonts w:asciiTheme="majorHAnsi" w:eastAsia="Times New Roman" w:hAnsiTheme="majorHAnsi" w:cs="Arial"/>
                <w:color w:val="000000"/>
                <w:sz w:val="18"/>
                <w:szCs w:val="18"/>
              </w:rPr>
              <w:t> </w:t>
            </w:r>
            <w:proofErr w:type="spellStart"/>
            <w:r w:rsidR="00E71137" w:rsidRPr="001D29CE">
              <w:rPr>
                <w:rFonts w:asciiTheme="majorHAnsi" w:eastAsia="Times New Roman" w:hAnsiTheme="majorHAnsi" w:cs="Arial"/>
                <w:color w:val="000000"/>
                <w:sz w:val="18"/>
                <w:szCs w:val="18"/>
              </w:rPr>
              <w:t>Ed</w:t>
            </w:r>
            <w:r w:rsidR="001138A3" w:rsidRPr="001D29CE">
              <w:rPr>
                <w:rFonts w:asciiTheme="majorHAnsi" w:eastAsia="Times New Roman" w:hAnsiTheme="majorHAnsi" w:cs="Arial"/>
                <w:color w:val="000000"/>
                <w:sz w:val="18"/>
                <w:szCs w:val="18"/>
              </w:rPr>
              <w:t>.D</w:t>
            </w:r>
            <w:proofErr w:type="spellEnd"/>
            <w:r w:rsidR="00E71137" w:rsidRPr="001D29CE">
              <w:rPr>
                <w:rFonts w:asciiTheme="majorHAnsi" w:eastAsia="Times New Roman" w:hAnsiTheme="majorHAnsi" w:cs="Arial"/>
                <w:color w:val="000000"/>
                <w:sz w:val="18"/>
                <w:szCs w:val="18"/>
              </w:rPr>
              <w:t>.</w:t>
            </w:r>
          </w:p>
        </w:tc>
        <w:tc>
          <w:tcPr>
            <w:tcW w:w="1440" w:type="dxa"/>
            <w:tcBorders>
              <w:top w:val="nil"/>
              <w:left w:val="nil"/>
              <w:bottom w:val="single" w:sz="4" w:space="0" w:color="auto"/>
              <w:right w:val="single" w:sz="4" w:space="0" w:color="auto"/>
            </w:tcBorders>
            <w:shd w:val="clear" w:color="auto" w:fill="auto"/>
            <w:vAlign w:val="center"/>
            <w:hideMark/>
          </w:tcPr>
          <w:p w14:paraId="11C37CCE" w14:textId="1322BB52" w:rsidR="000C4412" w:rsidRPr="001D29CE" w:rsidRDefault="000C4412" w:rsidP="00DE4BC2">
            <w:pPr>
              <w:rPr>
                <w:rFonts w:asciiTheme="majorHAnsi" w:eastAsia="Times New Roman" w:hAnsiTheme="majorHAnsi" w:cs="Arial"/>
                <w:color w:val="000000"/>
                <w:sz w:val="18"/>
                <w:szCs w:val="18"/>
              </w:rPr>
            </w:pPr>
            <w:r w:rsidRPr="001D29CE">
              <w:rPr>
                <w:rFonts w:asciiTheme="majorHAnsi" w:eastAsia="Times New Roman" w:hAnsiTheme="majorHAnsi" w:cs="Arial"/>
                <w:color w:val="000000"/>
                <w:sz w:val="18"/>
                <w:szCs w:val="18"/>
              </w:rPr>
              <w:t> </w:t>
            </w:r>
            <w:r w:rsidR="007B7D58">
              <w:rPr>
                <w:rFonts w:asciiTheme="majorHAnsi" w:eastAsia="Times New Roman" w:hAnsiTheme="majorHAnsi" w:cs="Arial"/>
                <w:color w:val="000000"/>
                <w:sz w:val="18"/>
                <w:szCs w:val="18"/>
              </w:rPr>
              <w:t>Brigham Young University</w:t>
            </w:r>
          </w:p>
        </w:tc>
        <w:tc>
          <w:tcPr>
            <w:tcW w:w="630" w:type="dxa"/>
            <w:tcBorders>
              <w:top w:val="nil"/>
              <w:left w:val="nil"/>
              <w:bottom w:val="single" w:sz="4" w:space="0" w:color="auto"/>
              <w:right w:val="single" w:sz="4" w:space="0" w:color="auto"/>
            </w:tcBorders>
            <w:shd w:val="clear" w:color="auto" w:fill="auto"/>
            <w:vAlign w:val="center"/>
            <w:hideMark/>
          </w:tcPr>
          <w:p w14:paraId="1397ABCD" w14:textId="1D5B1225" w:rsidR="000C4412" w:rsidRPr="0076459D" w:rsidRDefault="00E71137"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1990</w:t>
            </w:r>
          </w:p>
        </w:tc>
        <w:tc>
          <w:tcPr>
            <w:tcW w:w="720" w:type="dxa"/>
            <w:tcBorders>
              <w:top w:val="single" w:sz="4" w:space="0" w:color="auto"/>
              <w:left w:val="nil"/>
              <w:bottom w:val="single" w:sz="4" w:space="0" w:color="auto"/>
              <w:right w:val="single" w:sz="4" w:space="0" w:color="auto"/>
            </w:tcBorders>
            <w:vAlign w:val="center"/>
          </w:tcPr>
          <w:p w14:paraId="0E92F342" w14:textId="6E82E693"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Full</w:t>
            </w:r>
          </w:p>
        </w:tc>
        <w:tc>
          <w:tcPr>
            <w:tcW w:w="720" w:type="dxa"/>
            <w:tcBorders>
              <w:top w:val="single" w:sz="4" w:space="0" w:color="auto"/>
              <w:left w:val="single" w:sz="4" w:space="0" w:color="auto"/>
              <w:bottom w:val="single" w:sz="4" w:space="0" w:color="auto"/>
              <w:right w:val="single" w:sz="4" w:space="0" w:color="auto"/>
            </w:tcBorders>
            <w:vAlign w:val="center"/>
          </w:tcPr>
          <w:p w14:paraId="726B9824" w14:textId="55E53076"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CA69D75" w14:textId="27DACD6C" w:rsidR="000C4412" w:rsidRPr="007B7D58" w:rsidRDefault="000C4412" w:rsidP="007B7D58">
            <w:pPr>
              <w:rPr>
                <w:rFonts w:asciiTheme="majorHAnsi" w:eastAsia="Times New Roman" w:hAnsiTheme="majorHAnsi" w:cs="Arial"/>
                <w:color w:val="000000"/>
                <w:sz w:val="18"/>
                <w:szCs w:val="18"/>
              </w:rPr>
            </w:pPr>
            <w:r w:rsidRPr="007B7D58">
              <w:rPr>
                <w:rFonts w:asciiTheme="majorHAnsi" w:eastAsia="Times New Roman" w:hAnsiTheme="majorHAnsi" w:cs="Arial"/>
                <w:color w:val="000000"/>
                <w:sz w:val="18"/>
                <w:szCs w:val="18"/>
              </w:rPr>
              <w:t> </w:t>
            </w:r>
            <w:r w:rsidR="007B7D58" w:rsidRPr="00004B44">
              <w:rPr>
                <w:rFonts w:asciiTheme="majorHAnsi" w:hAnsiTheme="majorHAnsi" w:cs="Arial"/>
                <w:color w:val="000000"/>
                <w:sz w:val="18"/>
                <w:szCs w:val="18"/>
              </w:rPr>
              <w:t>Human Rights and Multicultural Education, Diversity and Cultural Sensitivity, ,Community Linkages and Leadership</w:t>
            </w:r>
          </w:p>
        </w:tc>
        <w:tc>
          <w:tcPr>
            <w:tcW w:w="990" w:type="dxa"/>
            <w:tcBorders>
              <w:top w:val="nil"/>
              <w:left w:val="nil"/>
              <w:bottom w:val="single" w:sz="4" w:space="0" w:color="auto"/>
              <w:right w:val="single" w:sz="4" w:space="0" w:color="auto"/>
            </w:tcBorders>
            <w:shd w:val="clear" w:color="auto" w:fill="auto"/>
            <w:vAlign w:val="center"/>
            <w:hideMark/>
          </w:tcPr>
          <w:p w14:paraId="5EF35E01" w14:textId="5139043F"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w:t>
            </w:r>
            <w:r w:rsidR="004457D7" w:rsidRPr="0076459D">
              <w:rPr>
                <w:rFonts w:asciiTheme="majorHAnsi" w:eastAsia="Times New Roman" w:hAnsiTheme="majorHAnsi" w:cs="Arial"/>
                <w:color w:val="000000"/>
                <w:sz w:val="18"/>
                <w:szCs w:val="18"/>
              </w:rPr>
              <w:t>A</w:t>
            </w:r>
            <w:r w:rsidRPr="0076459D">
              <w:rPr>
                <w:rFonts w:asciiTheme="majorHAnsi" w:eastAsia="Times New Roman" w:hAnsiTheme="majorHAnsi" w:cs="Arial"/>
                <w:color w:val="000000"/>
                <w:sz w:val="18"/>
                <w:szCs w:val="18"/>
              </w:rPr>
              <w:t>frican American</w:t>
            </w:r>
          </w:p>
        </w:tc>
        <w:tc>
          <w:tcPr>
            <w:tcW w:w="720" w:type="dxa"/>
            <w:tcBorders>
              <w:top w:val="nil"/>
              <w:left w:val="nil"/>
              <w:bottom w:val="single" w:sz="4" w:space="0" w:color="auto"/>
              <w:right w:val="single" w:sz="4" w:space="0" w:color="auto"/>
            </w:tcBorders>
            <w:shd w:val="clear" w:color="auto" w:fill="auto"/>
            <w:vAlign w:val="center"/>
            <w:hideMark/>
          </w:tcPr>
          <w:p w14:paraId="396A37A9" w14:textId="087B0295"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w:t>
            </w:r>
            <w:r w:rsidR="007B7D58">
              <w:rPr>
                <w:rFonts w:asciiTheme="majorHAnsi" w:eastAsia="Times New Roman" w:hAnsiTheme="majorHAnsi" w:cs="Arial"/>
                <w:color w:val="000000"/>
                <w:sz w:val="18"/>
                <w:szCs w:val="18"/>
              </w:rPr>
              <w:t>3</w:t>
            </w:r>
            <w:r w:rsidR="00E71137" w:rsidRPr="0076459D">
              <w:rPr>
                <w:rFonts w:asciiTheme="majorHAnsi" w:eastAsia="Times New Roman" w:hAnsiTheme="majorHAnsi" w:cs="Arial"/>
                <w:color w:val="000000"/>
                <w:sz w:val="18"/>
                <w:szCs w:val="18"/>
              </w:rPr>
              <w:t>/36</w:t>
            </w:r>
          </w:p>
        </w:tc>
        <w:tc>
          <w:tcPr>
            <w:tcW w:w="2070" w:type="dxa"/>
            <w:tcBorders>
              <w:top w:val="nil"/>
              <w:left w:val="nil"/>
              <w:bottom w:val="single" w:sz="4" w:space="0" w:color="auto"/>
              <w:right w:val="single" w:sz="4" w:space="0" w:color="auto"/>
            </w:tcBorders>
            <w:shd w:val="clear" w:color="auto" w:fill="auto"/>
            <w:vAlign w:val="center"/>
            <w:hideMark/>
          </w:tcPr>
          <w:p w14:paraId="3AE62C6E" w14:textId="77777777" w:rsidR="000C4412" w:rsidRPr="0076459D" w:rsidRDefault="000C4412" w:rsidP="00D669EF">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w:t>
            </w:r>
          </w:p>
        </w:tc>
      </w:tr>
      <w:tr w:rsidR="00004B44" w:rsidRPr="0076459D" w14:paraId="207C7AB3"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06999DC" w14:textId="2E89D5DD"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Shirley Dawson</w:t>
            </w:r>
          </w:p>
        </w:tc>
        <w:tc>
          <w:tcPr>
            <w:tcW w:w="720" w:type="dxa"/>
            <w:tcBorders>
              <w:top w:val="nil"/>
              <w:left w:val="nil"/>
              <w:bottom w:val="single" w:sz="4" w:space="0" w:color="auto"/>
              <w:right w:val="single" w:sz="4" w:space="0" w:color="auto"/>
            </w:tcBorders>
            <w:vAlign w:val="center"/>
          </w:tcPr>
          <w:p w14:paraId="6D358503" w14:textId="5B5E2745"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7E407020" w14:textId="2A67DA7C"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091A685A"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University of Utah</w:t>
            </w:r>
          </w:p>
        </w:tc>
        <w:tc>
          <w:tcPr>
            <w:tcW w:w="630" w:type="dxa"/>
            <w:tcBorders>
              <w:top w:val="nil"/>
              <w:left w:val="nil"/>
              <w:bottom w:val="single" w:sz="4" w:space="0" w:color="auto"/>
              <w:right w:val="single" w:sz="4" w:space="0" w:color="auto"/>
            </w:tcBorders>
            <w:shd w:val="clear" w:color="auto" w:fill="auto"/>
            <w:vAlign w:val="center"/>
            <w:hideMark/>
          </w:tcPr>
          <w:p w14:paraId="5521E763"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2013</w:t>
            </w:r>
          </w:p>
        </w:tc>
        <w:tc>
          <w:tcPr>
            <w:tcW w:w="720" w:type="dxa"/>
            <w:tcBorders>
              <w:top w:val="single" w:sz="4" w:space="0" w:color="auto"/>
              <w:left w:val="nil"/>
              <w:bottom w:val="single" w:sz="4" w:space="0" w:color="auto"/>
              <w:right w:val="single" w:sz="4" w:space="0" w:color="auto"/>
            </w:tcBorders>
            <w:vAlign w:val="center"/>
          </w:tcPr>
          <w:p w14:paraId="0C33AF66" w14:textId="2ED483D9"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Asst</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5A540668" w14:textId="54811015"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0B69EA1" w14:textId="24B8A30E"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Special Education, Special Education Law, Mentoring, Gifted and Talented Education</w:t>
            </w:r>
          </w:p>
        </w:tc>
        <w:tc>
          <w:tcPr>
            <w:tcW w:w="990" w:type="dxa"/>
            <w:tcBorders>
              <w:top w:val="nil"/>
              <w:left w:val="nil"/>
              <w:bottom w:val="single" w:sz="4" w:space="0" w:color="auto"/>
              <w:right w:val="single" w:sz="4" w:space="0" w:color="auto"/>
            </w:tcBorders>
            <w:shd w:val="clear" w:color="auto" w:fill="auto"/>
            <w:vAlign w:val="center"/>
            <w:hideMark/>
          </w:tcPr>
          <w:p w14:paraId="48F03BE9"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4337470A" w14:textId="144778F5"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23</w:t>
            </w:r>
            <w:r w:rsidR="00985618" w:rsidRPr="0076459D">
              <w:rPr>
                <w:rFonts w:asciiTheme="majorHAnsi" w:eastAsia="Times New Roman" w:hAnsiTheme="majorHAnsi" w:cs="Arial"/>
                <w:color w:val="000000"/>
                <w:sz w:val="18"/>
                <w:szCs w:val="18"/>
              </w:rPr>
              <w:t>/2</w:t>
            </w:r>
          </w:p>
        </w:tc>
        <w:tc>
          <w:tcPr>
            <w:tcW w:w="2070" w:type="dxa"/>
            <w:tcBorders>
              <w:top w:val="nil"/>
              <w:left w:val="nil"/>
              <w:bottom w:val="single" w:sz="4" w:space="0" w:color="auto"/>
              <w:right w:val="single" w:sz="4" w:space="0" w:color="auto"/>
            </w:tcBorders>
            <w:shd w:val="clear" w:color="auto" w:fill="auto"/>
            <w:vAlign w:val="center"/>
            <w:hideMark/>
          </w:tcPr>
          <w:p w14:paraId="3AAD2BF7" w14:textId="44EF5BD4" w:rsidR="00004B44" w:rsidRPr="00004B44" w:rsidRDefault="00BD0D1A" w:rsidP="00004B44">
            <w:pPr>
              <w:rPr>
                <w:rFonts w:asciiTheme="majorHAnsi" w:eastAsia="Times New Roman" w:hAnsiTheme="majorHAnsi" w:cs="Arial"/>
                <w:color w:val="0000FF"/>
                <w:sz w:val="18"/>
                <w:szCs w:val="18"/>
                <w:u w:val="single"/>
              </w:rPr>
            </w:pPr>
            <w:hyperlink r:id="rId22" w:history="1">
              <w:r w:rsidR="00004B44" w:rsidRPr="00004B44">
                <w:rPr>
                  <w:rStyle w:val="Hyperlink"/>
                  <w:rFonts w:asciiTheme="majorHAnsi" w:hAnsiTheme="majorHAnsi"/>
                  <w:sz w:val="18"/>
                  <w:szCs w:val="18"/>
                </w:rPr>
                <w:t>http://bit.ly/ShirleyDawson</w:t>
              </w:r>
            </w:hyperlink>
          </w:p>
        </w:tc>
      </w:tr>
      <w:tr w:rsidR="00004B44" w:rsidRPr="0076459D" w14:paraId="3E2CE014"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627BE1F1"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Ann Ellis</w:t>
            </w:r>
          </w:p>
        </w:tc>
        <w:tc>
          <w:tcPr>
            <w:tcW w:w="720" w:type="dxa"/>
            <w:tcBorders>
              <w:top w:val="nil"/>
              <w:left w:val="nil"/>
              <w:bottom w:val="single" w:sz="4" w:space="0" w:color="auto"/>
              <w:right w:val="single" w:sz="4" w:space="0" w:color="auto"/>
            </w:tcBorders>
            <w:vAlign w:val="center"/>
          </w:tcPr>
          <w:p w14:paraId="66C296C7" w14:textId="46155E9A"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4597CE3D" w14:textId="6C1C52EC"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w:t>
            </w:r>
            <w:r w:rsidR="00F55828"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6BCFE561" w14:textId="43BF509F" w:rsidR="000C4412" w:rsidRPr="0076459D" w:rsidRDefault="00F55828"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Purdue University</w:t>
            </w:r>
          </w:p>
        </w:tc>
        <w:tc>
          <w:tcPr>
            <w:tcW w:w="630" w:type="dxa"/>
            <w:tcBorders>
              <w:top w:val="nil"/>
              <w:left w:val="nil"/>
              <w:bottom w:val="single" w:sz="4" w:space="0" w:color="auto"/>
              <w:right w:val="single" w:sz="4" w:space="0" w:color="auto"/>
            </w:tcBorders>
            <w:shd w:val="clear" w:color="auto" w:fill="auto"/>
            <w:vAlign w:val="center"/>
            <w:hideMark/>
          </w:tcPr>
          <w:p w14:paraId="219FB7AC" w14:textId="67AAF9EF" w:rsidR="000C4412" w:rsidRPr="0076459D" w:rsidRDefault="00F5582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1993</w:t>
            </w:r>
          </w:p>
        </w:tc>
        <w:tc>
          <w:tcPr>
            <w:tcW w:w="720" w:type="dxa"/>
            <w:tcBorders>
              <w:top w:val="single" w:sz="4" w:space="0" w:color="auto"/>
              <w:left w:val="nil"/>
              <w:bottom w:val="single" w:sz="4" w:space="0" w:color="auto"/>
              <w:right w:val="single" w:sz="4" w:space="0" w:color="auto"/>
            </w:tcBorders>
            <w:vAlign w:val="center"/>
          </w:tcPr>
          <w:p w14:paraId="6810F65F" w14:textId="29D2EBA2"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Assoc</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1F5060C9" w14:textId="7652E113"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755F783" w14:textId="254330F9"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w:t>
            </w:r>
            <w:r w:rsidR="00F55828" w:rsidRPr="0076459D">
              <w:rPr>
                <w:rFonts w:asciiTheme="majorHAnsi" w:eastAsia="Times New Roman" w:hAnsiTheme="majorHAnsi" w:cs="Arial"/>
                <w:color w:val="000000"/>
                <w:sz w:val="18"/>
                <w:szCs w:val="18"/>
              </w:rPr>
              <w:t>Gifted and Talented, Educational Psychology and Assessment, Strategies</w:t>
            </w:r>
          </w:p>
        </w:tc>
        <w:tc>
          <w:tcPr>
            <w:tcW w:w="990" w:type="dxa"/>
            <w:tcBorders>
              <w:top w:val="nil"/>
              <w:left w:val="nil"/>
              <w:bottom w:val="single" w:sz="4" w:space="0" w:color="auto"/>
              <w:right w:val="single" w:sz="4" w:space="0" w:color="auto"/>
            </w:tcBorders>
            <w:shd w:val="clear" w:color="auto" w:fill="auto"/>
            <w:vAlign w:val="center"/>
            <w:hideMark/>
          </w:tcPr>
          <w:p w14:paraId="08050EA5" w14:textId="15A6A34C"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 </w:t>
            </w:r>
          </w:p>
        </w:tc>
        <w:tc>
          <w:tcPr>
            <w:tcW w:w="720" w:type="dxa"/>
            <w:tcBorders>
              <w:top w:val="nil"/>
              <w:left w:val="nil"/>
              <w:bottom w:val="single" w:sz="4" w:space="0" w:color="auto"/>
              <w:right w:val="single" w:sz="4" w:space="0" w:color="auto"/>
            </w:tcBorders>
            <w:shd w:val="clear" w:color="auto" w:fill="auto"/>
            <w:vAlign w:val="center"/>
            <w:hideMark/>
          </w:tcPr>
          <w:p w14:paraId="450F904E" w14:textId="19487819" w:rsidR="000C4412" w:rsidRPr="0076459D" w:rsidRDefault="00F5582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4/29</w:t>
            </w:r>
          </w:p>
        </w:tc>
        <w:tc>
          <w:tcPr>
            <w:tcW w:w="2070" w:type="dxa"/>
            <w:tcBorders>
              <w:top w:val="nil"/>
              <w:left w:val="nil"/>
              <w:bottom w:val="single" w:sz="4" w:space="0" w:color="auto"/>
              <w:right w:val="single" w:sz="4" w:space="0" w:color="auto"/>
            </w:tcBorders>
            <w:shd w:val="clear" w:color="auto" w:fill="auto"/>
            <w:vAlign w:val="center"/>
            <w:hideMark/>
          </w:tcPr>
          <w:p w14:paraId="011FDB4E" w14:textId="6D127754" w:rsidR="000C4412" w:rsidRPr="0076459D" w:rsidRDefault="000C4412" w:rsidP="00D669EF">
            <w:pPr>
              <w:rPr>
                <w:rFonts w:asciiTheme="majorHAnsi" w:eastAsia="Times New Roman" w:hAnsiTheme="majorHAnsi" w:cs="Arial"/>
                <w:color w:val="0000FF"/>
                <w:sz w:val="18"/>
                <w:szCs w:val="18"/>
                <w:u w:val="single"/>
              </w:rPr>
            </w:pPr>
          </w:p>
        </w:tc>
      </w:tr>
      <w:tr w:rsidR="00004B44" w:rsidRPr="0076459D" w14:paraId="6CE7EE7E"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A9D4791"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xml:space="preserve">Linda </w:t>
            </w:r>
            <w:proofErr w:type="spellStart"/>
            <w:r w:rsidRPr="0076459D">
              <w:rPr>
                <w:rFonts w:asciiTheme="majorHAnsi" w:eastAsia="Times New Roman" w:hAnsiTheme="majorHAnsi" w:cs="Arial"/>
                <w:color w:val="000000"/>
                <w:sz w:val="18"/>
                <w:szCs w:val="18"/>
              </w:rPr>
              <w:t>Gowans</w:t>
            </w:r>
            <w:proofErr w:type="spellEnd"/>
          </w:p>
        </w:tc>
        <w:tc>
          <w:tcPr>
            <w:tcW w:w="720" w:type="dxa"/>
            <w:tcBorders>
              <w:top w:val="nil"/>
              <w:left w:val="nil"/>
              <w:bottom w:val="single" w:sz="4" w:space="0" w:color="auto"/>
              <w:right w:val="single" w:sz="4" w:space="0" w:color="auto"/>
            </w:tcBorders>
            <w:vAlign w:val="center"/>
          </w:tcPr>
          <w:p w14:paraId="10FF07C2" w14:textId="3CDB204C"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5ECF64FC" w14:textId="521F2C9B"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5561F32F"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University of Utah</w:t>
            </w:r>
          </w:p>
        </w:tc>
        <w:tc>
          <w:tcPr>
            <w:tcW w:w="630" w:type="dxa"/>
            <w:tcBorders>
              <w:top w:val="nil"/>
              <w:left w:val="nil"/>
              <w:bottom w:val="single" w:sz="4" w:space="0" w:color="auto"/>
              <w:right w:val="single" w:sz="4" w:space="0" w:color="auto"/>
            </w:tcBorders>
            <w:shd w:val="clear" w:color="auto" w:fill="auto"/>
            <w:vAlign w:val="center"/>
            <w:hideMark/>
          </w:tcPr>
          <w:p w14:paraId="29BB3189"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1988</w:t>
            </w:r>
          </w:p>
        </w:tc>
        <w:tc>
          <w:tcPr>
            <w:tcW w:w="720" w:type="dxa"/>
            <w:tcBorders>
              <w:top w:val="single" w:sz="4" w:space="0" w:color="auto"/>
              <w:left w:val="nil"/>
              <w:bottom w:val="single" w:sz="4" w:space="0" w:color="auto"/>
              <w:right w:val="single" w:sz="4" w:space="0" w:color="auto"/>
            </w:tcBorders>
            <w:vAlign w:val="center"/>
          </w:tcPr>
          <w:p w14:paraId="4126CFB5" w14:textId="1BA66A7D"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Full</w:t>
            </w:r>
          </w:p>
        </w:tc>
        <w:tc>
          <w:tcPr>
            <w:tcW w:w="720" w:type="dxa"/>
            <w:tcBorders>
              <w:top w:val="single" w:sz="4" w:space="0" w:color="auto"/>
              <w:left w:val="single" w:sz="4" w:space="0" w:color="auto"/>
              <w:bottom w:val="single" w:sz="4" w:space="0" w:color="auto"/>
              <w:right w:val="single" w:sz="4" w:space="0" w:color="auto"/>
            </w:tcBorders>
            <w:vAlign w:val="center"/>
          </w:tcPr>
          <w:p w14:paraId="623A1F48" w14:textId="649181DF"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D6817FC" w14:textId="699DB51E"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Content Area Reading and Writing, Teaching Writing, Language Arts, Teaching Reading K-6</w:t>
            </w:r>
          </w:p>
        </w:tc>
        <w:tc>
          <w:tcPr>
            <w:tcW w:w="990" w:type="dxa"/>
            <w:tcBorders>
              <w:top w:val="nil"/>
              <w:left w:val="nil"/>
              <w:bottom w:val="single" w:sz="4" w:space="0" w:color="auto"/>
              <w:right w:val="single" w:sz="4" w:space="0" w:color="auto"/>
            </w:tcBorders>
            <w:shd w:val="clear" w:color="auto" w:fill="auto"/>
            <w:vAlign w:val="center"/>
            <w:hideMark/>
          </w:tcPr>
          <w:p w14:paraId="6D6CCF66"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025D6662" w14:textId="4828D54E"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7</w:t>
            </w:r>
            <w:r w:rsidR="00F55828" w:rsidRPr="0076459D">
              <w:rPr>
                <w:rFonts w:asciiTheme="majorHAnsi" w:eastAsia="Times New Roman" w:hAnsiTheme="majorHAnsi" w:cs="Arial"/>
                <w:color w:val="000000"/>
                <w:sz w:val="18"/>
                <w:szCs w:val="18"/>
              </w:rPr>
              <w:t>/23</w:t>
            </w:r>
          </w:p>
        </w:tc>
        <w:tc>
          <w:tcPr>
            <w:tcW w:w="2070" w:type="dxa"/>
            <w:tcBorders>
              <w:top w:val="nil"/>
              <w:left w:val="nil"/>
              <w:bottom w:val="single" w:sz="4" w:space="0" w:color="auto"/>
              <w:right w:val="single" w:sz="4" w:space="0" w:color="auto"/>
            </w:tcBorders>
            <w:shd w:val="clear" w:color="auto" w:fill="auto"/>
            <w:vAlign w:val="center"/>
            <w:hideMark/>
          </w:tcPr>
          <w:p w14:paraId="542D677C" w14:textId="374934C7" w:rsidR="00004B44" w:rsidRPr="00004B44" w:rsidRDefault="00BD0D1A" w:rsidP="00004B44">
            <w:pPr>
              <w:rPr>
                <w:rFonts w:asciiTheme="majorHAnsi" w:eastAsia="Times New Roman" w:hAnsiTheme="majorHAnsi" w:cs="Arial"/>
                <w:color w:val="0000FF"/>
                <w:sz w:val="18"/>
                <w:szCs w:val="18"/>
                <w:u w:val="single"/>
              </w:rPr>
            </w:pPr>
            <w:hyperlink r:id="rId23" w:history="1">
              <w:r w:rsidR="00004B44" w:rsidRPr="007D5DDA">
                <w:rPr>
                  <w:rStyle w:val="Hyperlink"/>
                  <w:rFonts w:asciiTheme="majorHAnsi" w:hAnsiTheme="majorHAnsi"/>
                  <w:sz w:val="18"/>
                </w:rPr>
                <w:t>http://bit.ly/LindaGowans</w:t>
              </w:r>
            </w:hyperlink>
          </w:p>
        </w:tc>
      </w:tr>
      <w:tr w:rsidR="00004B44" w:rsidRPr="0076459D" w14:paraId="1337BB31" w14:textId="77777777" w:rsidTr="00004B44">
        <w:trPr>
          <w:trHeight w:val="522"/>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B53E94"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Kristin Hadley</w:t>
            </w:r>
          </w:p>
        </w:tc>
        <w:tc>
          <w:tcPr>
            <w:tcW w:w="720" w:type="dxa"/>
            <w:tcBorders>
              <w:top w:val="single" w:sz="4" w:space="0" w:color="auto"/>
              <w:left w:val="nil"/>
              <w:bottom w:val="single" w:sz="4" w:space="0" w:color="auto"/>
              <w:right w:val="single" w:sz="4" w:space="0" w:color="auto"/>
            </w:tcBorders>
            <w:vAlign w:val="center"/>
          </w:tcPr>
          <w:p w14:paraId="088FF4F6" w14:textId="3D72E218"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E6F55" w14:textId="22D961F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C71F93B"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Utah State University</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5B730EBE"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2005</w:t>
            </w:r>
          </w:p>
        </w:tc>
        <w:tc>
          <w:tcPr>
            <w:tcW w:w="720" w:type="dxa"/>
            <w:tcBorders>
              <w:top w:val="single" w:sz="4" w:space="0" w:color="auto"/>
              <w:left w:val="nil"/>
              <w:bottom w:val="single" w:sz="4" w:space="0" w:color="auto"/>
              <w:right w:val="single" w:sz="4" w:space="0" w:color="auto"/>
            </w:tcBorders>
            <w:vAlign w:val="center"/>
          </w:tcPr>
          <w:p w14:paraId="280FC7B3" w14:textId="5A4FFF92"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Assoc</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1FD0E72E" w14:textId="7A3FD6C1"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985B5" w14:textId="74D18C50" w:rsidR="000C4412" w:rsidRPr="0076459D" w:rsidRDefault="000C4412" w:rsidP="00004B44">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Mathematics pedagogy, Instructional planning</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505B662A"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D6B4B4C" w14:textId="11002C99"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21</w:t>
            </w:r>
            <w:r w:rsidR="004331EA" w:rsidRPr="0076459D">
              <w:rPr>
                <w:rFonts w:asciiTheme="majorHAnsi" w:eastAsia="Times New Roman" w:hAnsiTheme="majorHAnsi" w:cs="Arial"/>
                <w:color w:val="000000"/>
                <w:sz w:val="18"/>
                <w:szCs w:val="18"/>
              </w:rPr>
              <w:t>/9</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78348DFA" w14:textId="29F77840" w:rsidR="00004B44" w:rsidRPr="00004B44" w:rsidRDefault="00BD0D1A" w:rsidP="00004B44">
            <w:pPr>
              <w:rPr>
                <w:rFonts w:asciiTheme="majorHAnsi" w:eastAsia="Times New Roman" w:hAnsiTheme="majorHAnsi" w:cs="Arial"/>
                <w:color w:val="0000FF"/>
                <w:sz w:val="18"/>
                <w:szCs w:val="18"/>
                <w:u w:val="single"/>
              </w:rPr>
            </w:pPr>
            <w:hyperlink r:id="rId24" w:history="1">
              <w:r w:rsidR="00004B44" w:rsidRPr="007D5DDA">
                <w:rPr>
                  <w:rStyle w:val="Hyperlink"/>
                  <w:rFonts w:asciiTheme="majorHAnsi" w:hAnsiTheme="majorHAnsi"/>
                  <w:sz w:val="18"/>
                </w:rPr>
                <w:t>http://bit.ly/KristinHadley</w:t>
              </w:r>
            </w:hyperlink>
          </w:p>
        </w:tc>
      </w:tr>
      <w:tr w:rsidR="00FD6E53" w:rsidRPr="0076459D" w14:paraId="6A8B73E8" w14:textId="77777777" w:rsidTr="00FD6E53">
        <w:trPr>
          <w:trHeight w:val="600"/>
        </w:trPr>
        <w:tc>
          <w:tcPr>
            <w:tcW w:w="1635"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19113B31" w14:textId="77777777" w:rsidR="00FD6E53" w:rsidRPr="0076459D" w:rsidRDefault="00FD6E53" w:rsidP="00FD6E53">
            <w:pPr>
              <w:jc w:val="center"/>
              <w:rPr>
                <w:rFonts w:asciiTheme="majorHAnsi" w:eastAsia="Times New Roman" w:hAnsiTheme="majorHAnsi" w:cs="Arial"/>
                <w:b/>
                <w:bCs/>
                <w:color w:val="000000"/>
                <w:sz w:val="18"/>
                <w:szCs w:val="20"/>
              </w:rPr>
            </w:pPr>
            <w:r w:rsidRPr="0076459D">
              <w:rPr>
                <w:rFonts w:asciiTheme="majorHAnsi" w:eastAsia="Times New Roman" w:hAnsiTheme="majorHAnsi" w:cs="Arial"/>
                <w:b/>
                <w:bCs/>
                <w:color w:val="000000"/>
                <w:sz w:val="18"/>
                <w:szCs w:val="20"/>
              </w:rPr>
              <w:lastRenderedPageBreak/>
              <w:t>Name</w:t>
            </w:r>
          </w:p>
        </w:tc>
        <w:tc>
          <w:tcPr>
            <w:tcW w:w="720" w:type="dxa"/>
            <w:tcBorders>
              <w:top w:val="single" w:sz="4" w:space="0" w:color="auto"/>
              <w:left w:val="single" w:sz="4" w:space="0" w:color="auto"/>
              <w:bottom w:val="double" w:sz="6" w:space="0" w:color="auto"/>
              <w:right w:val="single" w:sz="4" w:space="0" w:color="auto"/>
            </w:tcBorders>
            <w:vAlign w:val="bottom"/>
          </w:tcPr>
          <w:p w14:paraId="451882F8" w14:textId="77777777" w:rsidR="00FD6E53" w:rsidRPr="0076459D" w:rsidRDefault="00FD6E53" w:rsidP="00FD6E53">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Gender</w:t>
            </w:r>
          </w:p>
        </w:tc>
        <w:tc>
          <w:tcPr>
            <w:tcW w:w="72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58653876" w14:textId="77777777" w:rsidR="00FD6E53" w:rsidRPr="0076459D" w:rsidRDefault="00FD6E53" w:rsidP="00FD6E53">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Term.</w:t>
            </w:r>
          </w:p>
          <w:p w14:paraId="3E33F4F0" w14:textId="77777777" w:rsidR="00FD6E53" w:rsidRPr="0076459D" w:rsidRDefault="00FD6E53" w:rsidP="00FD6E53">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Degree</w:t>
            </w:r>
          </w:p>
        </w:tc>
        <w:tc>
          <w:tcPr>
            <w:tcW w:w="144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6A486E81" w14:textId="77777777" w:rsidR="00FD6E53" w:rsidRPr="0076459D" w:rsidRDefault="00FD6E53" w:rsidP="00FD6E53">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Institution</w:t>
            </w:r>
          </w:p>
        </w:tc>
        <w:tc>
          <w:tcPr>
            <w:tcW w:w="63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77C44A77" w14:textId="77777777" w:rsidR="00FD6E53" w:rsidRPr="0076459D" w:rsidRDefault="00FD6E53" w:rsidP="00FD6E53">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Year</w:t>
            </w:r>
          </w:p>
        </w:tc>
        <w:tc>
          <w:tcPr>
            <w:tcW w:w="720" w:type="dxa"/>
            <w:tcBorders>
              <w:top w:val="single" w:sz="4" w:space="0" w:color="auto"/>
              <w:left w:val="single" w:sz="4" w:space="0" w:color="auto"/>
              <w:bottom w:val="double" w:sz="6" w:space="0" w:color="auto"/>
              <w:right w:val="single" w:sz="4" w:space="0" w:color="auto"/>
            </w:tcBorders>
            <w:vAlign w:val="bottom"/>
          </w:tcPr>
          <w:p w14:paraId="40699DE2" w14:textId="77777777" w:rsidR="00FD6E53" w:rsidRPr="0076459D" w:rsidRDefault="00FD6E53" w:rsidP="00FD6E53">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Rank</w:t>
            </w:r>
          </w:p>
        </w:tc>
        <w:tc>
          <w:tcPr>
            <w:tcW w:w="720" w:type="dxa"/>
            <w:tcBorders>
              <w:top w:val="single" w:sz="4" w:space="0" w:color="auto"/>
              <w:left w:val="single" w:sz="4" w:space="0" w:color="auto"/>
              <w:bottom w:val="double" w:sz="6" w:space="0" w:color="auto"/>
              <w:right w:val="single" w:sz="4" w:space="0" w:color="auto"/>
            </w:tcBorders>
            <w:vAlign w:val="bottom"/>
          </w:tcPr>
          <w:p w14:paraId="2EDABB3F" w14:textId="77777777" w:rsidR="00FD6E53" w:rsidRPr="0076459D" w:rsidRDefault="00FD6E53" w:rsidP="00FD6E53">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Tenure</w:t>
            </w:r>
          </w:p>
        </w:tc>
        <w:tc>
          <w:tcPr>
            <w:tcW w:w="288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184E390E" w14:textId="77777777" w:rsidR="00FD6E53" w:rsidRPr="0076459D" w:rsidRDefault="00FD6E53" w:rsidP="00FD6E53">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Areas of Expertise</w:t>
            </w:r>
          </w:p>
        </w:tc>
        <w:tc>
          <w:tcPr>
            <w:tcW w:w="99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0BEF8769" w14:textId="77777777" w:rsidR="00FD6E53" w:rsidRPr="0076459D" w:rsidRDefault="00FD6E53" w:rsidP="00FD6E53">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Ethnicity</w:t>
            </w:r>
          </w:p>
        </w:tc>
        <w:tc>
          <w:tcPr>
            <w:tcW w:w="72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7F2A78E5" w14:textId="77777777" w:rsidR="00FD6E53" w:rsidRPr="0076459D" w:rsidRDefault="00FD6E53" w:rsidP="00FD6E53">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 xml:space="preserve">Years </w:t>
            </w:r>
          </w:p>
          <w:p w14:paraId="1B6CDA69" w14:textId="77777777" w:rsidR="00FD6E53" w:rsidRPr="0076459D" w:rsidRDefault="00FD6E53" w:rsidP="00FD6E53">
            <w:pPr>
              <w:jc w:val="cente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K-12/</w:t>
            </w:r>
          </w:p>
          <w:p w14:paraId="3A03B34E" w14:textId="77777777" w:rsidR="00FD6E53" w:rsidRPr="0076459D" w:rsidRDefault="00FD6E53" w:rsidP="00FD6E53">
            <w:pPr>
              <w:jc w:val="center"/>
              <w:rPr>
                <w:rFonts w:asciiTheme="majorHAnsi" w:eastAsia="Times New Roman" w:hAnsiTheme="majorHAnsi" w:cs="Arial"/>
                <w:b/>
                <w:bCs/>
                <w:color w:val="000000"/>
                <w:sz w:val="16"/>
                <w:szCs w:val="20"/>
              </w:rPr>
            </w:pPr>
            <w:proofErr w:type="spellStart"/>
            <w:r w:rsidRPr="0076459D">
              <w:rPr>
                <w:rFonts w:asciiTheme="majorHAnsi" w:eastAsia="Times New Roman" w:hAnsiTheme="majorHAnsi" w:cs="Arial"/>
                <w:b/>
                <w:bCs/>
                <w:color w:val="000000"/>
                <w:sz w:val="16"/>
                <w:szCs w:val="20"/>
              </w:rPr>
              <w:t>HighEd</w:t>
            </w:r>
            <w:proofErr w:type="spellEnd"/>
            <w:r w:rsidRPr="0076459D">
              <w:rPr>
                <w:rFonts w:asciiTheme="majorHAnsi" w:eastAsia="Times New Roman" w:hAnsiTheme="majorHAnsi" w:cs="Arial"/>
                <w:b/>
                <w:bCs/>
                <w:color w:val="000000"/>
                <w:sz w:val="16"/>
                <w:szCs w:val="20"/>
              </w:rPr>
              <w:t xml:space="preserve"> </w:t>
            </w:r>
          </w:p>
        </w:tc>
        <w:tc>
          <w:tcPr>
            <w:tcW w:w="2070" w:type="dxa"/>
            <w:tcBorders>
              <w:top w:val="single" w:sz="4" w:space="0" w:color="auto"/>
              <w:left w:val="single" w:sz="4" w:space="0" w:color="auto"/>
              <w:bottom w:val="double" w:sz="6" w:space="0" w:color="auto"/>
              <w:right w:val="single" w:sz="4" w:space="0" w:color="auto"/>
            </w:tcBorders>
            <w:shd w:val="clear" w:color="auto" w:fill="auto"/>
            <w:vAlign w:val="bottom"/>
            <w:hideMark/>
          </w:tcPr>
          <w:p w14:paraId="3B0283EA" w14:textId="77777777" w:rsidR="00FD6E53" w:rsidRPr="0076459D" w:rsidRDefault="00FD6E53" w:rsidP="00FD6E53">
            <w:pPr>
              <w:rPr>
                <w:rFonts w:asciiTheme="majorHAnsi" w:eastAsia="Times New Roman" w:hAnsiTheme="majorHAnsi" w:cs="Arial"/>
                <w:b/>
                <w:bCs/>
                <w:color w:val="000000"/>
                <w:sz w:val="16"/>
                <w:szCs w:val="20"/>
              </w:rPr>
            </w:pPr>
            <w:r w:rsidRPr="0076459D">
              <w:rPr>
                <w:rFonts w:asciiTheme="majorHAnsi" w:eastAsia="Times New Roman" w:hAnsiTheme="majorHAnsi" w:cs="Arial"/>
                <w:b/>
                <w:bCs/>
                <w:color w:val="000000"/>
                <w:sz w:val="16"/>
                <w:szCs w:val="20"/>
              </w:rPr>
              <w:t>Google Scholar Link</w:t>
            </w:r>
          </w:p>
        </w:tc>
      </w:tr>
      <w:tr w:rsidR="00004B44" w:rsidRPr="0076459D" w14:paraId="63BF015F" w14:textId="77777777" w:rsidTr="00004B44">
        <w:trPr>
          <w:trHeight w:val="522"/>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4F495"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xml:space="preserve">Bonnie </w:t>
            </w:r>
            <w:proofErr w:type="spellStart"/>
            <w:r w:rsidRPr="0076459D">
              <w:rPr>
                <w:rFonts w:asciiTheme="majorHAnsi" w:eastAsia="Times New Roman" w:hAnsiTheme="majorHAnsi" w:cs="Arial"/>
                <w:color w:val="000000"/>
                <w:sz w:val="18"/>
                <w:szCs w:val="18"/>
              </w:rPr>
              <w:t>Hofland</w:t>
            </w:r>
            <w:proofErr w:type="spellEnd"/>
          </w:p>
        </w:tc>
        <w:tc>
          <w:tcPr>
            <w:tcW w:w="720" w:type="dxa"/>
            <w:tcBorders>
              <w:top w:val="single" w:sz="4" w:space="0" w:color="auto"/>
              <w:left w:val="nil"/>
              <w:bottom w:val="single" w:sz="4" w:space="0" w:color="auto"/>
              <w:right w:val="single" w:sz="4" w:space="0" w:color="auto"/>
            </w:tcBorders>
            <w:vAlign w:val="center"/>
          </w:tcPr>
          <w:p w14:paraId="61718E64" w14:textId="7B588E6D"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F7D14C" w14:textId="15B525A3"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002509EF"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University of Nebraska Lincoln</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27FAC794"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2011</w:t>
            </w:r>
          </w:p>
        </w:tc>
        <w:tc>
          <w:tcPr>
            <w:tcW w:w="720" w:type="dxa"/>
            <w:tcBorders>
              <w:top w:val="single" w:sz="4" w:space="0" w:color="auto"/>
              <w:left w:val="nil"/>
              <w:bottom w:val="single" w:sz="4" w:space="0" w:color="auto"/>
              <w:right w:val="single" w:sz="4" w:space="0" w:color="auto"/>
            </w:tcBorders>
            <w:vAlign w:val="center"/>
          </w:tcPr>
          <w:p w14:paraId="6F9BCF40" w14:textId="4A0C6CCA"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Asst</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ABF7E2C" w14:textId="7E4D659B"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7439F" w14:textId="2C41935F"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Special Education, Instructional Planning and Assessment, Teaching Strategies, Literacy</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2979FE3C"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Native American</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481B049C" w14:textId="2E0A9595"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6</w:t>
            </w:r>
            <w:r w:rsidR="007F797F" w:rsidRPr="0076459D">
              <w:rPr>
                <w:rFonts w:asciiTheme="majorHAnsi" w:eastAsia="Times New Roman" w:hAnsiTheme="majorHAnsi" w:cs="Arial"/>
                <w:color w:val="000000"/>
                <w:sz w:val="18"/>
                <w:szCs w:val="18"/>
              </w:rPr>
              <w:t>/13</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F8CB315" w14:textId="7684B661" w:rsidR="000C4412" w:rsidRPr="0076459D" w:rsidRDefault="00BD0D1A" w:rsidP="00D669EF">
            <w:pPr>
              <w:rPr>
                <w:rFonts w:asciiTheme="majorHAnsi" w:eastAsia="Times New Roman" w:hAnsiTheme="majorHAnsi" w:cs="Arial"/>
                <w:color w:val="0000FF"/>
                <w:sz w:val="18"/>
                <w:szCs w:val="18"/>
                <w:u w:val="single"/>
              </w:rPr>
            </w:pPr>
            <w:hyperlink r:id="rId25" w:history="1">
              <w:r w:rsidR="00004B44" w:rsidRPr="007D5DDA">
                <w:rPr>
                  <w:rStyle w:val="Hyperlink"/>
                  <w:rFonts w:asciiTheme="majorHAnsi" w:eastAsia="Times New Roman" w:hAnsiTheme="majorHAnsi" w:cs="Arial"/>
                  <w:sz w:val="18"/>
                  <w:szCs w:val="18"/>
                </w:rPr>
                <w:t>http://bit.ly/BonnieHofland</w:t>
              </w:r>
            </w:hyperlink>
          </w:p>
        </w:tc>
      </w:tr>
      <w:tr w:rsidR="00004B44" w:rsidRPr="0076459D" w14:paraId="21016D05" w14:textId="77777777" w:rsidTr="00004B44">
        <w:trPr>
          <w:trHeight w:val="522"/>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48410"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xml:space="preserve">Patrick </w:t>
            </w:r>
            <w:proofErr w:type="spellStart"/>
            <w:r w:rsidRPr="0076459D">
              <w:rPr>
                <w:rFonts w:asciiTheme="majorHAnsi" w:eastAsia="Times New Roman" w:hAnsiTheme="majorHAnsi" w:cs="Arial"/>
                <w:color w:val="000000"/>
                <w:sz w:val="18"/>
                <w:szCs w:val="18"/>
              </w:rPr>
              <w:t>Leytham</w:t>
            </w:r>
            <w:proofErr w:type="spellEnd"/>
          </w:p>
        </w:tc>
        <w:tc>
          <w:tcPr>
            <w:tcW w:w="720" w:type="dxa"/>
            <w:tcBorders>
              <w:top w:val="single" w:sz="4" w:space="0" w:color="auto"/>
              <w:left w:val="nil"/>
              <w:bottom w:val="single" w:sz="4" w:space="0" w:color="auto"/>
              <w:right w:val="single" w:sz="4" w:space="0" w:color="auto"/>
            </w:tcBorders>
            <w:vAlign w:val="center"/>
          </w:tcPr>
          <w:p w14:paraId="64846AA8" w14:textId="0F5CF864"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B1888" w14:textId="5C708AA9"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A98CE29" w14:textId="662161FA"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University of Nevada, Las Vegas</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7329A992"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2013</w:t>
            </w:r>
          </w:p>
        </w:tc>
        <w:tc>
          <w:tcPr>
            <w:tcW w:w="720" w:type="dxa"/>
            <w:tcBorders>
              <w:top w:val="single" w:sz="4" w:space="0" w:color="auto"/>
              <w:left w:val="nil"/>
              <w:bottom w:val="single" w:sz="4" w:space="0" w:color="auto"/>
              <w:right w:val="single" w:sz="4" w:space="0" w:color="auto"/>
            </w:tcBorders>
            <w:vAlign w:val="center"/>
          </w:tcPr>
          <w:p w14:paraId="62B291A4" w14:textId="59B658AC"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Asst</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0AE5F757" w14:textId="590DB7B4"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TT</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B4C76" w14:textId="4F5855F2"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Autism, Intellectual Disabilities</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69911F76"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7F70CE7A" w14:textId="451E8344"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8</w:t>
            </w:r>
            <w:r w:rsidR="00046697">
              <w:rPr>
                <w:rFonts w:asciiTheme="majorHAnsi" w:eastAsia="Times New Roman" w:hAnsiTheme="majorHAnsi" w:cs="Arial"/>
                <w:color w:val="000000"/>
                <w:sz w:val="18"/>
                <w:szCs w:val="18"/>
              </w:rPr>
              <w:t>/1</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25AE0BA5" w14:textId="62D4C653" w:rsidR="00004B44" w:rsidRPr="0076459D" w:rsidRDefault="00BD0D1A" w:rsidP="00004B44">
            <w:pPr>
              <w:rPr>
                <w:rFonts w:asciiTheme="majorHAnsi" w:eastAsia="Times New Roman" w:hAnsiTheme="majorHAnsi" w:cs="Arial"/>
                <w:color w:val="0000FF"/>
                <w:sz w:val="18"/>
                <w:szCs w:val="18"/>
                <w:u w:val="single"/>
              </w:rPr>
            </w:pPr>
            <w:hyperlink r:id="rId26" w:history="1">
              <w:r w:rsidR="00004B44" w:rsidRPr="00004B44">
                <w:rPr>
                  <w:rStyle w:val="Hyperlink"/>
                  <w:rFonts w:asciiTheme="majorHAnsi" w:hAnsiTheme="majorHAnsi"/>
                  <w:sz w:val="18"/>
                </w:rPr>
                <w:t>http://bit.ly/PatrickLeytham</w:t>
              </w:r>
            </w:hyperlink>
          </w:p>
        </w:tc>
      </w:tr>
      <w:tr w:rsidR="00004B44" w:rsidRPr="0076459D" w14:paraId="0EE730BA" w14:textId="77777777" w:rsidTr="00004B44">
        <w:trPr>
          <w:trHeight w:val="522"/>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01582" w14:textId="1F97B5C9"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Jack Mayhew</w:t>
            </w:r>
          </w:p>
        </w:tc>
        <w:tc>
          <w:tcPr>
            <w:tcW w:w="720" w:type="dxa"/>
            <w:tcBorders>
              <w:top w:val="single" w:sz="4" w:space="0" w:color="auto"/>
              <w:left w:val="nil"/>
              <w:bottom w:val="single" w:sz="4" w:space="0" w:color="auto"/>
              <w:right w:val="single" w:sz="4" w:space="0" w:color="auto"/>
            </w:tcBorders>
            <w:vAlign w:val="center"/>
          </w:tcPr>
          <w:p w14:paraId="62A572F7" w14:textId="7CB1D37D"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M</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5FB03" w14:textId="46FC9323"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27B7351"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University of Utah</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25039A02"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2001</w:t>
            </w:r>
          </w:p>
        </w:tc>
        <w:tc>
          <w:tcPr>
            <w:tcW w:w="720" w:type="dxa"/>
            <w:tcBorders>
              <w:top w:val="single" w:sz="4" w:space="0" w:color="auto"/>
              <w:left w:val="nil"/>
              <w:bottom w:val="single" w:sz="4" w:space="0" w:color="auto"/>
              <w:right w:val="single" w:sz="4" w:space="0" w:color="auto"/>
            </w:tcBorders>
            <w:vAlign w:val="center"/>
          </w:tcPr>
          <w:p w14:paraId="0DA1ED4E" w14:textId="4374AFC7"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Assoc</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3421C3B" w14:textId="10925684"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7FF51" w14:textId="334E709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Special Education Mild/Moderate</w:t>
            </w:r>
          </w:p>
        </w:tc>
        <w:tc>
          <w:tcPr>
            <w:tcW w:w="990" w:type="dxa"/>
            <w:tcBorders>
              <w:top w:val="single" w:sz="4" w:space="0" w:color="auto"/>
              <w:left w:val="nil"/>
              <w:bottom w:val="single" w:sz="4" w:space="0" w:color="auto"/>
              <w:right w:val="single" w:sz="4" w:space="0" w:color="auto"/>
            </w:tcBorders>
            <w:shd w:val="clear" w:color="auto" w:fill="auto"/>
            <w:vAlign w:val="center"/>
            <w:hideMark/>
          </w:tcPr>
          <w:p w14:paraId="7D4A8FED"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30807E92" w14:textId="76284E53"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5</w:t>
            </w:r>
            <w:r w:rsidR="001850AE" w:rsidRPr="0076459D">
              <w:rPr>
                <w:rFonts w:asciiTheme="majorHAnsi" w:eastAsia="Times New Roman" w:hAnsiTheme="majorHAnsi" w:cs="Arial"/>
                <w:color w:val="000000"/>
                <w:sz w:val="18"/>
                <w:szCs w:val="18"/>
              </w:rPr>
              <w:t>/20</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C846A19" w14:textId="008C8192" w:rsidR="00004B44" w:rsidRPr="00004B44" w:rsidRDefault="00BD0D1A" w:rsidP="00004B44">
            <w:pPr>
              <w:rPr>
                <w:rFonts w:asciiTheme="majorHAnsi" w:eastAsia="Times New Roman" w:hAnsiTheme="majorHAnsi" w:cs="Arial"/>
                <w:color w:val="0000FF"/>
                <w:sz w:val="18"/>
                <w:szCs w:val="18"/>
                <w:u w:val="single"/>
              </w:rPr>
            </w:pPr>
            <w:hyperlink r:id="rId27" w:history="1">
              <w:r w:rsidR="00004B44" w:rsidRPr="00004B44">
                <w:rPr>
                  <w:rStyle w:val="Hyperlink"/>
                  <w:rFonts w:asciiTheme="majorHAnsi" w:hAnsiTheme="majorHAnsi"/>
                  <w:sz w:val="18"/>
                </w:rPr>
                <w:t>http://bit.ly/JackMayhew</w:t>
              </w:r>
            </w:hyperlink>
          </w:p>
        </w:tc>
      </w:tr>
      <w:tr w:rsidR="00004B44" w:rsidRPr="0076459D" w14:paraId="54F00841"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6451BC5" w14:textId="77777777" w:rsidR="000C4412" w:rsidRPr="0076459D" w:rsidRDefault="000C4412" w:rsidP="00DE4BC2">
            <w:pP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Anette</w:t>
            </w:r>
            <w:proofErr w:type="spellEnd"/>
            <w:r w:rsidRPr="0076459D">
              <w:rPr>
                <w:rFonts w:asciiTheme="majorHAnsi" w:eastAsia="Times New Roman" w:hAnsiTheme="majorHAnsi" w:cs="Arial"/>
                <w:color w:val="000000"/>
                <w:sz w:val="18"/>
                <w:szCs w:val="18"/>
              </w:rPr>
              <w:t xml:space="preserve"> Melvin</w:t>
            </w:r>
          </w:p>
        </w:tc>
        <w:tc>
          <w:tcPr>
            <w:tcW w:w="720" w:type="dxa"/>
            <w:tcBorders>
              <w:top w:val="nil"/>
              <w:left w:val="nil"/>
              <w:bottom w:val="single" w:sz="4" w:space="0" w:color="auto"/>
              <w:right w:val="single" w:sz="4" w:space="0" w:color="auto"/>
            </w:tcBorders>
            <w:vAlign w:val="center"/>
          </w:tcPr>
          <w:p w14:paraId="0BAE0BBD" w14:textId="4D0B6755"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34474A5B" w14:textId="003851FD"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2DFC4D37" w14:textId="79D8D459"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Ohio State University</w:t>
            </w:r>
          </w:p>
        </w:tc>
        <w:tc>
          <w:tcPr>
            <w:tcW w:w="630" w:type="dxa"/>
            <w:tcBorders>
              <w:top w:val="nil"/>
              <w:left w:val="nil"/>
              <w:bottom w:val="single" w:sz="4" w:space="0" w:color="auto"/>
              <w:right w:val="single" w:sz="4" w:space="0" w:color="auto"/>
            </w:tcBorders>
            <w:shd w:val="clear" w:color="auto" w:fill="auto"/>
            <w:vAlign w:val="center"/>
            <w:hideMark/>
          </w:tcPr>
          <w:p w14:paraId="432B0DBF"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2010</w:t>
            </w:r>
          </w:p>
        </w:tc>
        <w:tc>
          <w:tcPr>
            <w:tcW w:w="720" w:type="dxa"/>
            <w:tcBorders>
              <w:top w:val="single" w:sz="4" w:space="0" w:color="auto"/>
              <w:left w:val="nil"/>
              <w:bottom w:val="single" w:sz="4" w:space="0" w:color="auto"/>
              <w:right w:val="single" w:sz="4" w:space="0" w:color="auto"/>
            </w:tcBorders>
            <w:vAlign w:val="center"/>
          </w:tcPr>
          <w:p w14:paraId="277C6AB7" w14:textId="6E883158"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Asst</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5005A7BC" w14:textId="5CA3BCE4"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65BB3F43" w14:textId="7A41F94B"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xml:space="preserve">Equity and Diversity </w:t>
            </w:r>
          </w:p>
        </w:tc>
        <w:tc>
          <w:tcPr>
            <w:tcW w:w="990" w:type="dxa"/>
            <w:tcBorders>
              <w:top w:val="nil"/>
              <w:left w:val="nil"/>
              <w:bottom w:val="single" w:sz="4" w:space="0" w:color="auto"/>
              <w:right w:val="single" w:sz="4" w:space="0" w:color="auto"/>
            </w:tcBorders>
            <w:shd w:val="clear" w:color="auto" w:fill="auto"/>
            <w:vAlign w:val="center"/>
            <w:hideMark/>
          </w:tcPr>
          <w:p w14:paraId="5B76D63D"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African American</w:t>
            </w:r>
          </w:p>
        </w:tc>
        <w:tc>
          <w:tcPr>
            <w:tcW w:w="720" w:type="dxa"/>
            <w:tcBorders>
              <w:top w:val="nil"/>
              <w:left w:val="nil"/>
              <w:bottom w:val="single" w:sz="4" w:space="0" w:color="auto"/>
              <w:right w:val="single" w:sz="4" w:space="0" w:color="auto"/>
            </w:tcBorders>
            <w:shd w:val="clear" w:color="auto" w:fill="auto"/>
            <w:vAlign w:val="center"/>
            <w:hideMark/>
          </w:tcPr>
          <w:p w14:paraId="7905C763" w14:textId="7FEE6B51"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16</w:t>
            </w:r>
            <w:r w:rsidR="00985618" w:rsidRPr="0076459D">
              <w:rPr>
                <w:rFonts w:asciiTheme="majorHAnsi" w:eastAsia="Times New Roman" w:hAnsiTheme="majorHAnsi" w:cs="Arial"/>
                <w:color w:val="000000"/>
                <w:sz w:val="18"/>
                <w:szCs w:val="18"/>
              </w:rPr>
              <w:t>/3</w:t>
            </w:r>
          </w:p>
        </w:tc>
        <w:tc>
          <w:tcPr>
            <w:tcW w:w="2070" w:type="dxa"/>
            <w:tcBorders>
              <w:top w:val="nil"/>
              <w:left w:val="nil"/>
              <w:bottom w:val="single" w:sz="4" w:space="0" w:color="auto"/>
              <w:right w:val="single" w:sz="4" w:space="0" w:color="auto"/>
            </w:tcBorders>
            <w:shd w:val="clear" w:color="auto" w:fill="auto"/>
            <w:vAlign w:val="center"/>
            <w:hideMark/>
          </w:tcPr>
          <w:p w14:paraId="6DBF0A03" w14:textId="77777777" w:rsidR="000C4412" w:rsidRPr="0076459D" w:rsidRDefault="000C4412" w:rsidP="00D669EF">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w:t>
            </w:r>
          </w:p>
        </w:tc>
      </w:tr>
      <w:tr w:rsidR="00004B44" w:rsidRPr="0076459D" w14:paraId="02710D40"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17798680"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Louise Moulding</w:t>
            </w:r>
          </w:p>
        </w:tc>
        <w:tc>
          <w:tcPr>
            <w:tcW w:w="720" w:type="dxa"/>
            <w:tcBorders>
              <w:top w:val="nil"/>
              <w:left w:val="nil"/>
              <w:bottom w:val="single" w:sz="4" w:space="0" w:color="auto"/>
              <w:right w:val="single" w:sz="4" w:space="0" w:color="auto"/>
            </w:tcBorders>
            <w:vAlign w:val="center"/>
          </w:tcPr>
          <w:p w14:paraId="6EF64C03" w14:textId="49880A8F"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2C298AA8" w14:textId="2F050750"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50B924AC"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Utah State University</w:t>
            </w:r>
          </w:p>
        </w:tc>
        <w:tc>
          <w:tcPr>
            <w:tcW w:w="630" w:type="dxa"/>
            <w:tcBorders>
              <w:top w:val="nil"/>
              <w:left w:val="nil"/>
              <w:bottom w:val="single" w:sz="4" w:space="0" w:color="auto"/>
              <w:right w:val="single" w:sz="4" w:space="0" w:color="auto"/>
            </w:tcBorders>
            <w:shd w:val="clear" w:color="auto" w:fill="auto"/>
            <w:vAlign w:val="center"/>
            <w:hideMark/>
          </w:tcPr>
          <w:p w14:paraId="69C0CBEC"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2001</w:t>
            </w:r>
          </w:p>
        </w:tc>
        <w:tc>
          <w:tcPr>
            <w:tcW w:w="720" w:type="dxa"/>
            <w:tcBorders>
              <w:top w:val="single" w:sz="4" w:space="0" w:color="auto"/>
              <w:left w:val="nil"/>
              <w:bottom w:val="single" w:sz="4" w:space="0" w:color="auto"/>
              <w:right w:val="single" w:sz="4" w:space="0" w:color="auto"/>
            </w:tcBorders>
            <w:vAlign w:val="center"/>
          </w:tcPr>
          <w:p w14:paraId="61F91B84" w14:textId="79D9E4D1"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Assoc</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288469CE" w14:textId="7C798301"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245C1D17" w14:textId="0400A9F2"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Assessment, Research Methods, Instructional Planning</w:t>
            </w:r>
          </w:p>
        </w:tc>
        <w:tc>
          <w:tcPr>
            <w:tcW w:w="990" w:type="dxa"/>
            <w:tcBorders>
              <w:top w:val="nil"/>
              <w:left w:val="nil"/>
              <w:bottom w:val="single" w:sz="4" w:space="0" w:color="auto"/>
              <w:right w:val="single" w:sz="4" w:space="0" w:color="auto"/>
            </w:tcBorders>
            <w:shd w:val="clear" w:color="auto" w:fill="auto"/>
            <w:vAlign w:val="center"/>
            <w:hideMark/>
          </w:tcPr>
          <w:p w14:paraId="7CD4B499"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07214919" w14:textId="51C0477A" w:rsidR="000C4412" w:rsidRPr="0076459D" w:rsidRDefault="00DF5DC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15</w:t>
            </w:r>
            <w:r w:rsidR="005830CD" w:rsidRPr="0076459D">
              <w:rPr>
                <w:rFonts w:asciiTheme="majorHAnsi" w:eastAsia="Times New Roman" w:hAnsiTheme="majorHAnsi" w:cs="Arial"/>
                <w:color w:val="000000"/>
                <w:sz w:val="18"/>
                <w:szCs w:val="18"/>
              </w:rPr>
              <w:t>/10</w:t>
            </w:r>
          </w:p>
        </w:tc>
        <w:tc>
          <w:tcPr>
            <w:tcW w:w="2070" w:type="dxa"/>
            <w:tcBorders>
              <w:top w:val="nil"/>
              <w:left w:val="nil"/>
              <w:bottom w:val="single" w:sz="4" w:space="0" w:color="auto"/>
              <w:right w:val="single" w:sz="4" w:space="0" w:color="auto"/>
            </w:tcBorders>
            <w:shd w:val="clear" w:color="auto" w:fill="auto"/>
            <w:vAlign w:val="center"/>
            <w:hideMark/>
          </w:tcPr>
          <w:p w14:paraId="22FDECC5" w14:textId="27D3CB9F" w:rsidR="00004B44" w:rsidRPr="00004B44" w:rsidRDefault="00BD0D1A" w:rsidP="00004B44">
            <w:pPr>
              <w:rPr>
                <w:rFonts w:asciiTheme="majorHAnsi" w:eastAsia="Times New Roman" w:hAnsiTheme="majorHAnsi" w:cs="Arial"/>
                <w:color w:val="0000FF"/>
                <w:sz w:val="18"/>
                <w:szCs w:val="18"/>
                <w:u w:val="single"/>
              </w:rPr>
            </w:pPr>
            <w:hyperlink r:id="rId28" w:history="1">
              <w:r w:rsidR="00004B44" w:rsidRPr="00004B44">
                <w:rPr>
                  <w:rStyle w:val="Hyperlink"/>
                  <w:rFonts w:asciiTheme="majorHAnsi" w:hAnsiTheme="majorHAnsi"/>
                  <w:sz w:val="18"/>
                </w:rPr>
                <w:t>http://bit.ly/LouiseMoulding</w:t>
              </w:r>
            </w:hyperlink>
          </w:p>
        </w:tc>
      </w:tr>
      <w:tr w:rsidR="00004B44" w:rsidRPr="0076459D" w14:paraId="0BB30708"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4615EEE5"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xml:space="preserve">Vicki </w:t>
            </w:r>
            <w:proofErr w:type="spellStart"/>
            <w:r w:rsidRPr="0076459D">
              <w:rPr>
                <w:rFonts w:asciiTheme="majorHAnsi" w:eastAsia="Times New Roman" w:hAnsiTheme="majorHAnsi" w:cs="Arial"/>
                <w:color w:val="000000"/>
                <w:sz w:val="18"/>
                <w:szCs w:val="18"/>
              </w:rPr>
              <w:t>Napper</w:t>
            </w:r>
            <w:proofErr w:type="spellEnd"/>
          </w:p>
        </w:tc>
        <w:tc>
          <w:tcPr>
            <w:tcW w:w="720" w:type="dxa"/>
            <w:tcBorders>
              <w:top w:val="nil"/>
              <w:left w:val="nil"/>
              <w:bottom w:val="single" w:sz="4" w:space="0" w:color="auto"/>
              <w:right w:val="single" w:sz="4" w:space="0" w:color="auto"/>
            </w:tcBorders>
            <w:vAlign w:val="center"/>
          </w:tcPr>
          <w:p w14:paraId="13CEBCE2" w14:textId="0309F242"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527AAC32" w14:textId="79CEF660"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472CE550"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Utah State University</w:t>
            </w:r>
          </w:p>
        </w:tc>
        <w:tc>
          <w:tcPr>
            <w:tcW w:w="630" w:type="dxa"/>
            <w:tcBorders>
              <w:top w:val="nil"/>
              <w:left w:val="nil"/>
              <w:bottom w:val="single" w:sz="4" w:space="0" w:color="auto"/>
              <w:right w:val="single" w:sz="4" w:space="0" w:color="auto"/>
            </w:tcBorders>
            <w:shd w:val="clear" w:color="auto" w:fill="auto"/>
            <w:vAlign w:val="center"/>
            <w:hideMark/>
          </w:tcPr>
          <w:p w14:paraId="2065FE2A" w14:textId="18889EA2" w:rsidR="000C4412" w:rsidRPr="0076459D" w:rsidRDefault="000518BE" w:rsidP="00DE4BC2">
            <w:pPr>
              <w:jc w:val="cente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199</w:t>
            </w:r>
            <w:bookmarkStart w:id="0" w:name="_GoBack"/>
            <w:bookmarkEnd w:id="0"/>
            <w:r w:rsidR="000C4412" w:rsidRPr="0076459D">
              <w:rPr>
                <w:rFonts w:asciiTheme="majorHAnsi" w:eastAsia="Times New Roman" w:hAnsiTheme="majorHAnsi" w:cs="Arial"/>
                <w:color w:val="000000"/>
                <w:sz w:val="18"/>
                <w:szCs w:val="18"/>
              </w:rPr>
              <w:t>9</w:t>
            </w:r>
          </w:p>
        </w:tc>
        <w:tc>
          <w:tcPr>
            <w:tcW w:w="720" w:type="dxa"/>
            <w:tcBorders>
              <w:top w:val="single" w:sz="4" w:space="0" w:color="auto"/>
              <w:left w:val="nil"/>
              <w:bottom w:val="single" w:sz="4" w:space="0" w:color="auto"/>
              <w:right w:val="single" w:sz="4" w:space="0" w:color="auto"/>
            </w:tcBorders>
            <w:vAlign w:val="center"/>
          </w:tcPr>
          <w:p w14:paraId="4842EF7D" w14:textId="372C1CB0"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Full</w:t>
            </w:r>
          </w:p>
        </w:tc>
        <w:tc>
          <w:tcPr>
            <w:tcW w:w="720" w:type="dxa"/>
            <w:tcBorders>
              <w:top w:val="single" w:sz="4" w:space="0" w:color="auto"/>
              <w:left w:val="single" w:sz="4" w:space="0" w:color="auto"/>
              <w:bottom w:val="single" w:sz="4" w:space="0" w:color="auto"/>
              <w:right w:val="single" w:sz="4" w:space="0" w:color="auto"/>
            </w:tcBorders>
            <w:vAlign w:val="center"/>
          </w:tcPr>
          <w:p w14:paraId="5BCEF5D1" w14:textId="67352280"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03D44B68" w14:textId="7ADBC2D9"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Instructional Design</w:t>
            </w:r>
          </w:p>
        </w:tc>
        <w:tc>
          <w:tcPr>
            <w:tcW w:w="990" w:type="dxa"/>
            <w:tcBorders>
              <w:top w:val="nil"/>
              <w:left w:val="nil"/>
              <w:bottom w:val="single" w:sz="4" w:space="0" w:color="auto"/>
              <w:right w:val="single" w:sz="4" w:space="0" w:color="auto"/>
            </w:tcBorders>
            <w:shd w:val="clear" w:color="auto" w:fill="auto"/>
            <w:vAlign w:val="center"/>
            <w:hideMark/>
          </w:tcPr>
          <w:p w14:paraId="025D8676"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58FC20C0" w14:textId="371A1D9A"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0</w:t>
            </w:r>
            <w:r w:rsidR="00985618" w:rsidRPr="0076459D">
              <w:rPr>
                <w:rFonts w:asciiTheme="majorHAnsi" w:eastAsia="Times New Roman" w:hAnsiTheme="majorHAnsi" w:cs="Arial"/>
                <w:color w:val="000000"/>
                <w:sz w:val="18"/>
                <w:szCs w:val="18"/>
              </w:rPr>
              <w:t>/17</w:t>
            </w:r>
          </w:p>
        </w:tc>
        <w:tc>
          <w:tcPr>
            <w:tcW w:w="2070" w:type="dxa"/>
            <w:tcBorders>
              <w:top w:val="nil"/>
              <w:left w:val="nil"/>
              <w:bottom w:val="single" w:sz="4" w:space="0" w:color="auto"/>
              <w:right w:val="single" w:sz="4" w:space="0" w:color="auto"/>
            </w:tcBorders>
            <w:shd w:val="clear" w:color="auto" w:fill="auto"/>
            <w:vAlign w:val="center"/>
            <w:hideMark/>
          </w:tcPr>
          <w:p w14:paraId="5B815552" w14:textId="36C4DC4A" w:rsidR="00004B44" w:rsidRPr="00004B44" w:rsidRDefault="00BD0D1A" w:rsidP="00004B44">
            <w:pPr>
              <w:rPr>
                <w:rFonts w:asciiTheme="majorHAnsi" w:eastAsia="Times New Roman" w:hAnsiTheme="majorHAnsi" w:cs="Arial"/>
                <w:color w:val="0000FF"/>
                <w:sz w:val="18"/>
                <w:szCs w:val="18"/>
                <w:u w:val="single"/>
              </w:rPr>
            </w:pPr>
            <w:hyperlink r:id="rId29" w:history="1">
              <w:r w:rsidR="00004B44" w:rsidRPr="00004B44">
                <w:rPr>
                  <w:rStyle w:val="Hyperlink"/>
                  <w:rFonts w:asciiTheme="majorHAnsi" w:hAnsiTheme="majorHAnsi"/>
                  <w:sz w:val="18"/>
                </w:rPr>
                <w:t>http://bit.ly/VickiNapper</w:t>
              </w:r>
            </w:hyperlink>
          </w:p>
        </w:tc>
      </w:tr>
      <w:tr w:rsidR="00004B44" w:rsidRPr="0076459D" w14:paraId="2A807EA9"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6E216205"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Richard Pontius</w:t>
            </w:r>
          </w:p>
        </w:tc>
        <w:tc>
          <w:tcPr>
            <w:tcW w:w="720" w:type="dxa"/>
            <w:tcBorders>
              <w:top w:val="nil"/>
              <w:left w:val="nil"/>
              <w:bottom w:val="single" w:sz="4" w:space="0" w:color="auto"/>
              <w:right w:val="single" w:sz="4" w:space="0" w:color="auto"/>
            </w:tcBorders>
            <w:vAlign w:val="center"/>
          </w:tcPr>
          <w:p w14:paraId="5A3D9F92" w14:textId="2F9F8D71"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M</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11BA48CA" w14:textId="7D30F540"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3287214F"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Ohio State University</w:t>
            </w:r>
          </w:p>
        </w:tc>
        <w:tc>
          <w:tcPr>
            <w:tcW w:w="630" w:type="dxa"/>
            <w:tcBorders>
              <w:top w:val="nil"/>
              <w:left w:val="nil"/>
              <w:bottom w:val="single" w:sz="4" w:space="0" w:color="auto"/>
              <w:right w:val="single" w:sz="4" w:space="0" w:color="auto"/>
            </w:tcBorders>
            <w:shd w:val="clear" w:color="auto" w:fill="auto"/>
            <w:vAlign w:val="center"/>
            <w:hideMark/>
          </w:tcPr>
          <w:p w14:paraId="0515A8D2"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1993</w:t>
            </w:r>
          </w:p>
        </w:tc>
        <w:tc>
          <w:tcPr>
            <w:tcW w:w="720" w:type="dxa"/>
            <w:tcBorders>
              <w:top w:val="single" w:sz="4" w:space="0" w:color="auto"/>
              <w:left w:val="nil"/>
              <w:bottom w:val="single" w:sz="4" w:space="0" w:color="auto"/>
              <w:right w:val="single" w:sz="4" w:space="0" w:color="auto"/>
            </w:tcBorders>
            <w:vAlign w:val="center"/>
          </w:tcPr>
          <w:p w14:paraId="1BFF0453" w14:textId="32556208"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Assoc</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36868F64" w14:textId="2D1A5B81"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2AFA40F4" w14:textId="2DB93DDA"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Science Education</w:t>
            </w:r>
          </w:p>
        </w:tc>
        <w:tc>
          <w:tcPr>
            <w:tcW w:w="990" w:type="dxa"/>
            <w:tcBorders>
              <w:top w:val="nil"/>
              <w:left w:val="nil"/>
              <w:bottom w:val="single" w:sz="4" w:space="0" w:color="auto"/>
              <w:right w:val="single" w:sz="4" w:space="0" w:color="auto"/>
            </w:tcBorders>
            <w:shd w:val="clear" w:color="auto" w:fill="auto"/>
            <w:vAlign w:val="center"/>
            <w:hideMark/>
          </w:tcPr>
          <w:p w14:paraId="5D9AA11D"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1023B286" w14:textId="3E9E9315"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15</w:t>
            </w:r>
            <w:r w:rsidR="00046697">
              <w:rPr>
                <w:rFonts w:asciiTheme="majorHAnsi" w:eastAsia="Times New Roman" w:hAnsiTheme="majorHAnsi" w:cs="Arial"/>
                <w:color w:val="000000"/>
                <w:sz w:val="18"/>
                <w:szCs w:val="18"/>
              </w:rPr>
              <w:t>/14</w:t>
            </w:r>
          </w:p>
        </w:tc>
        <w:tc>
          <w:tcPr>
            <w:tcW w:w="2070" w:type="dxa"/>
            <w:tcBorders>
              <w:top w:val="nil"/>
              <w:left w:val="nil"/>
              <w:bottom w:val="single" w:sz="4" w:space="0" w:color="auto"/>
              <w:right w:val="single" w:sz="4" w:space="0" w:color="auto"/>
            </w:tcBorders>
            <w:shd w:val="clear" w:color="auto" w:fill="auto"/>
            <w:vAlign w:val="center"/>
            <w:hideMark/>
          </w:tcPr>
          <w:p w14:paraId="4484821D" w14:textId="60D65A03" w:rsidR="00004B44" w:rsidRPr="00004B44" w:rsidRDefault="00BD0D1A" w:rsidP="00004B44">
            <w:pPr>
              <w:rPr>
                <w:rFonts w:asciiTheme="majorHAnsi" w:eastAsia="Times New Roman" w:hAnsiTheme="majorHAnsi" w:cs="Arial"/>
                <w:color w:val="0000FF"/>
                <w:sz w:val="18"/>
                <w:szCs w:val="18"/>
                <w:u w:val="single"/>
              </w:rPr>
            </w:pPr>
            <w:hyperlink r:id="rId30" w:history="1">
              <w:r w:rsidR="00004B44" w:rsidRPr="007D5DDA">
                <w:rPr>
                  <w:rStyle w:val="Hyperlink"/>
                  <w:rFonts w:asciiTheme="majorHAnsi" w:hAnsiTheme="majorHAnsi"/>
                  <w:sz w:val="18"/>
                </w:rPr>
                <w:t>http://bit.ly/RichardPontius</w:t>
              </w:r>
            </w:hyperlink>
          </w:p>
        </w:tc>
      </w:tr>
      <w:tr w:rsidR="00004B44" w:rsidRPr="0076459D" w14:paraId="336BFAEC"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1E87D0FE" w14:textId="1A134D3A"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Clay L</w:t>
            </w:r>
            <w:r w:rsidR="001B3C37">
              <w:rPr>
                <w:rFonts w:asciiTheme="majorHAnsi" w:eastAsia="Times New Roman" w:hAnsiTheme="majorHAnsi" w:cs="Arial"/>
                <w:color w:val="000000"/>
                <w:sz w:val="18"/>
                <w:szCs w:val="18"/>
              </w:rPr>
              <w:t>.</w:t>
            </w:r>
            <w:r w:rsidRPr="0076459D">
              <w:rPr>
                <w:rFonts w:asciiTheme="majorHAnsi" w:eastAsia="Times New Roman" w:hAnsiTheme="majorHAnsi" w:cs="Arial"/>
                <w:color w:val="000000"/>
                <w:sz w:val="18"/>
                <w:szCs w:val="18"/>
              </w:rPr>
              <w:t xml:space="preserve"> Rasmussen</w:t>
            </w:r>
          </w:p>
        </w:tc>
        <w:tc>
          <w:tcPr>
            <w:tcW w:w="720" w:type="dxa"/>
            <w:tcBorders>
              <w:top w:val="nil"/>
              <w:left w:val="nil"/>
              <w:bottom w:val="single" w:sz="4" w:space="0" w:color="auto"/>
              <w:right w:val="single" w:sz="4" w:space="0" w:color="auto"/>
            </w:tcBorders>
            <w:vAlign w:val="center"/>
          </w:tcPr>
          <w:p w14:paraId="186C2F91" w14:textId="1701FC20"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M</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5B697192" w14:textId="091F7F88"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7736CAF2"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Utah State University</w:t>
            </w:r>
          </w:p>
        </w:tc>
        <w:tc>
          <w:tcPr>
            <w:tcW w:w="630" w:type="dxa"/>
            <w:tcBorders>
              <w:top w:val="nil"/>
              <w:left w:val="nil"/>
              <w:bottom w:val="single" w:sz="4" w:space="0" w:color="auto"/>
              <w:right w:val="single" w:sz="4" w:space="0" w:color="auto"/>
            </w:tcBorders>
            <w:shd w:val="clear" w:color="auto" w:fill="auto"/>
            <w:vAlign w:val="center"/>
            <w:hideMark/>
          </w:tcPr>
          <w:p w14:paraId="0C14AF1C"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2008</w:t>
            </w:r>
          </w:p>
        </w:tc>
        <w:tc>
          <w:tcPr>
            <w:tcW w:w="720" w:type="dxa"/>
            <w:tcBorders>
              <w:top w:val="single" w:sz="4" w:space="0" w:color="auto"/>
              <w:left w:val="nil"/>
              <w:bottom w:val="single" w:sz="4" w:space="0" w:color="auto"/>
              <w:right w:val="single" w:sz="4" w:space="0" w:color="auto"/>
            </w:tcBorders>
            <w:vAlign w:val="center"/>
          </w:tcPr>
          <w:p w14:paraId="6C3C466F" w14:textId="109E9B6F"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Asst</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6B47A9A8" w14:textId="20A9CC96"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TT</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108E8F21" w14:textId="6337B5D5"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Curriculum and Instruction, Social Studies Education</w:t>
            </w:r>
          </w:p>
        </w:tc>
        <w:tc>
          <w:tcPr>
            <w:tcW w:w="990" w:type="dxa"/>
            <w:tcBorders>
              <w:top w:val="nil"/>
              <w:left w:val="nil"/>
              <w:bottom w:val="single" w:sz="4" w:space="0" w:color="auto"/>
              <w:right w:val="single" w:sz="4" w:space="0" w:color="auto"/>
            </w:tcBorders>
            <w:shd w:val="clear" w:color="auto" w:fill="auto"/>
            <w:vAlign w:val="center"/>
            <w:hideMark/>
          </w:tcPr>
          <w:p w14:paraId="4815A32E"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0121EC6A" w14:textId="7898027A"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4</w:t>
            </w:r>
            <w:r w:rsidR="00985618" w:rsidRPr="0076459D">
              <w:rPr>
                <w:rFonts w:asciiTheme="majorHAnsi" w:eastAsia="Times New Roman" w:hAnsiTheme="majorHAnsi" w:cs="Arial"/>
                <w:color w:val="000000"/>
                <w:sz w:val="18"/>
                <w:szCs w:val="18"/>
              </w:rPr>
              <w:t>/6</w:t>
            </w:r>
          </w:p>
        </w:tc>
        <w:tc>
          <w:tcPr>
            <w:tcW w:w="2070" w:type="dxa"/>
            <w:tcBorders>
              <w:top w:val="nil"/>
              <w:left w:val="nil"/>
              <w:bottom w:val="single" w:sz="4" w:space="0" w:color="auto"/>
              <w:right w:val="single" w:sz="4" w:space="0" w:color="auto"/>
            </w:tcBorders>
            <w:shd w:val="clear" w:color="auto" w:fill="auto"/>
            <w:vAlign w:val="center"/>
            <w:hideMark/>
          </w:tcPr>
          <w:p w14:paraId="0D7743AD" w14:textId="3B750091" w:rsidR="00D669EF" w:rsidRPr="00D669EF" w:rsidRDefault="000C4412" w:rsidP="00D669EF">
            <w:pPr>
              <w:rPr>
                <w:rFonts w:asciiTheme="majorHAnsi" w:eastAsia="Times New Roman" w:hAnsiTheme="majorHAnsi" w:cs="Arial"/>
                <w:b/>
                <w:color w:val="000000"/>
                <w:sz w:val="18"/>
                <w:szCs w:val="18"/>
              </w:rPr>
            </w:pPr>
            <w:r w:rsidRPr="0076459D">
              <w:rPr>
                <w:rFonts w:asciiTheme="majorHAnsi" w:eastAsia="Times New Roman" w:hAnsiTheme="majorHAnsi" w:cs="Arial"/>
                <w:color w:val="000000"/>
                <w:sz w:val="18"/>
                <w:szCs w:val="18"/>
              </w:rPr>
              <w:t> </w:t>
            </w:r>
            <w:hyperlink r:id="rId31" w:history="1">
              <w:r w:rsidR="00D669EF" w:rsidRPr="007D5DDA">
                <w:rPr>
                  <w:rStyle w:val="Hyperlink"/>
                  <w:rFonts w:asciiTheme="majorHAnsi" w:eastAsia="Times New Roman" w:hAnsiTheme="majorHAnsi" w:cs="Arial"/>
                  <w:sz w:val="18"/>
                  <w:szCs w:val="18"/>
                </w:rPr>
                <w:t>http://bit.ly/ClayRasmussen</w:t>
              </w:r>
            </w:hyperlink>
          </w:p>
        </w:tc>
      </w:tr>
      <w:tr w:rsidR="00004B44" w:rsidRPr="0076459D" w14:paraId="10F4E112"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5086021E" w14:textId="4C37F733"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Peggy J</w:t>
            </w:r>
            <w:r w:rsidR="001B3C37">
              <w:rPr>
                <w:rFonts w:asciiTheme="majorHAnsi" w:eastAsia="Times New Roman" w:hAnsiTheme="majorHAnsi" w:cs="Arial"/>
                <w:color w:val="000000"/>
                <w:sz w:val="18"/>
                <w:szCs w:val="18"/>
              </w:rPr>
              <w:t>.</w:t>
            </w:r>
            <w:r w:rsidRPr="0076459D">
              <w:rPr>
                <w:rFonts w:asciiTheme="majorHAnsi" w:eastAsia="Times New Roman" w:hAnsiTheme="majorHAnsi" w:cs="Arial"/>
                <w:color w:val="000000"/>
                <w:sz w:val="18"/>
                <w:szCs w:val="18"/>
              </w:rPr>
              <w:t xml:space="preserve"> Saunders</w:t>
            </w:r>
          </w:p>
        </w:tc>
        <w:tc>
          <w:tcPr>
            <w:tcW w:w="720" w:type="dxa"/>
            <w:tcBorders>
              <w:top w:val="nil"/>
              <w:left w:val="nil"/>
              <w:bottom w:val="single" w:sz="4" w:space="0" w:color="auto"/>
              <w:right w:val="single" w:sz="4" w:space="0" w:color="auto"/>
            </w:tcBorders>
            <w:vAlign w:val="center"/>
          </w:tcPr>
          <w:p w14:paraId="33245D75" w14:textId="42321A76"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400C1AF1" w14:textId="09699922"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2B727036"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University of Utah</w:t>
            </w:r>
          </w:p>
        </w:tc>
        <w:tc>
          <w:tcPr>
            <w:tcW w:w="630" w:type="dxa"/>
            <w:tcBorders>
              <w:top w:val="nil"/>
              <w:left w:val="nil"/>
              <w:bottom w:val="single" w:sz="4" w:space="0" w:color="auto"/>
              <w:right w:val="single" w:sz="4" w:space="0" w:color="auto"/>
            </w:tcBorders>
            <w:shd w:val="clear" w:color="auto" w:fill="auto"/>
            <w:vAlign w:val="center"/>
            <w:hideMark/>
          </w:tcPr>
          <w:p w14:paraId="6047873B"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2002</w:t>
            </w:r>
          </w:p>
        </w:tc>
        <w:tc>
          <w:tcPr>
            <w:tcW w:w="720" w:type="dxa"/>
            <w:tcBorders>
              <w:top w:val="single" w:sz="4" w:space="0" w:color="auto"/>
              <w:left w:val="nil"/>
              <w:bottom w:val="single" w:sz="4" w:space="0" w:color="auto"/>
              <w:right w:val="single" w:sz="4" w:space="0" w:color="auto"/>
            </w:tcBorders>
            <w:vAlign w:val="center"/>
          </w:tcPr>
          <w:p w14:paraId="0C82445E" w14:textId="2FBDB297"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Assoc</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5AF5ED33" w14:textId="6CF2260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331BC471" w14:textId="374486D8"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PLC, cooperative learning, classroom management, curriculum and strategies, secondary language arts</w:t>
            </w:r>
          </w:p>
        </w:tc>
        <w:tc>
          <w:tcPr>
            <w:tcW w:w="990" w:type="dxa"/>
            <w:tcBorders>
              <w:top w:val="nil"/>
              <w:left w:val="nil"/>
              <w:bottom w:val="single" w:sz="4" w:space="0" w:color="auto"/>
              <w:right w:val="single" w:sz="4" w:space="0" w:color="auto"/>
            </w:tcBorders>
            <w:shd w:val="clear" w:color="auto" w:fill="auto"/>
            <w:vAlign w:val="center"/>
            <w:hideMark/>
          </w:tcPr>
          <w:p w14:paraId="4B4BED01"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3AD023EB" w14:textId="7AA3EC7E"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21</w:t>
            </w:r>
            <w:r w:rsidR="00985618" w:rsidRPr="0076459D">
              <w:rPr>
                <w:rFonts w:asciiTheme="majorHAnsi" w:eastAsia="Times New Roman" w:hAnsiTheme="majorHAnsi" w:cs="Arial"/>
                <w:color w:val="000000"/>
                <w:sz w:val="18"/>
                <w:szCs w:val="18"/>
              </w:rPr>
              <w:t>/12</w:t>
            </w:r>
          </w:p>
        </w:tc>
        <w:tc>
          <w:tcPr>
            <w:tcW w:w="2070" w:type="dxa"/>
            <w:tcBorders>
              <w:top w:val="nil"/>
              <w:left w:val="nil"/>
              <w:bottom w:val="single" w:sz="4" w:space="0" w:color="auto"/>
              <w:right w:val="single" w:sz="4" w:space="0" w:color="auto"/>
            </w:tcBorders>
            <w:shd w:val="clear" w:color="auto" w:fill="auto"/>
            <w:vAlign w:val="center"/>
            <w:hideMark/>
          </w:tcPr>
          <w:p w14:paraId="5DFEBF11" w14:textId="16F73C2C" w:rsidR="000C4412" w:rsidRPr="0076459D" w:rsidRDefault="000C4412" w:rsidP="00D669EF">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w:t>
            </w:r>
            <w:hyperlink r:id="rId32" w:history="1">
              <w:r w:rsidR="001360AD" w:rsidRPr="005B7BED">
                <w:rPr>
                  <w:rStyle w:val="Hyperlink"/>
                  <w:rFonts w:asciiTheme="majorHAnsi" w:eastAsia="Times New Roman" w:hAnsiTheme="majorHAnsi" w:cs="Arial"/>
                  <w:sz w:val="18"/>
                  <w:szCs w:val="18"/>
                </w:rPr>
                <w:t>http://bit.ly/PeggySaunders</w:t>
              </w:r>
            </w:hyperlink>
            <w:r w:rsidR="001360AD">
              <w:rPr>
                <w:rFonts w:asciiTheme="majorHAnsi" w:eastAsia="Times New Roman" w:hAnsiTheme="majorHAnsi" w:cs="Arial"/>
                <w:color w:val="000000"/>
                <w:sz w:val="18"/>
                <w:szCs w:val="18"/>
              </w:rPr>
              <w:t xml:space="preserve"> </w:t>
            </w:r>
          </w:p>
        </w:tc>
      </w:tr>
      <w:tr w:rsidR="00004B44" w:rsidRPr="0076459D" w14:paraId="0DC6403D"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1D6B269D" w14:textId="12E69807" w:rsidR="000C4412" w:rsidRPr="0076459D" w:rsidRDefault="000C4412" w:rsidP="00DE4BC2">
            <w:pP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Penée</w:t>
            </w:r>
            <w:proofErr w:type="spellEnd"/>
            <w:r w:rsidRPr="0076459D">
              <w:rPr>
                <w:rFonts w:asciiTheme="majorHAnsi" w:eastAsia="Times New Roman" w:hAnsiTheme="majorHAnsi" w:cs="Arial"/>
                <w:color w:val="000000"/>
                <w:sz w:val="18"/>
                <w:szCs w:val="18"/>
              </w:rPr>
              <w:t xml:space="preserve"> W. Stewart</w:t>
            </w:r>
          </w:p>
        </w:tc>
        <w:tc>
          <w:tcPr>
            <w:tcW w:w="720" w:type="dxa"/>
            <w:tcBorders>
              <w:top w:val="nil"/>
              <w:left w:val="nil"/>
              <w:bottom w:val="single" w:sz="4" w:space="0" w:color="auto"/>
              <w:right w:val="single" w:sz="4" w:space="0" w:color="auto"/>
            </w:tcBorders>
            <w:vAlign w:val="center"/>
          </w:tcPr>
          <w:p w14:paraId="58AC7A3F" w14:textId="172DFB9C"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32B51BEB" w14:textId="7E3CD624" w:rsidR="000C4412" w:rsidRPr="0076459D" w:rsidRDefault="009E7D69" w:rsidP="00DE4BC2">
            <w:pPr>
              <w:jc w:val="cente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Ph.D.</w:t>
            </w:r>
            <w:r w:rsidR="000C4412" w:rsidRPr="0076459D">
              <w:rPr>
                <w:rFonts w:asciiTheme="majorHAnsi" w:eastAsia="Times New Roman" w:hAnsiTheme="majorHAnsi" w:cs="Arial"/>
                <w:color w:val="000000"/>
                <w:sz w:val="18"/>
                <w:szCs w:val="18"/>
              </w:rPr>
              <w:t> </w:t>
            </w:r>
          </w:p>
        </w:tc>
        <w:tc>
          <w:tcPr>
            <w:tcW w:w="1440" w:type="dxa"/>
            <w:tcBorders>
              <w:top w:val="nil"/>
              <w:left w:val="nil"/>
              <w:bottom w:val="single" w:sz="4" w:space="0" w:color="auto"/>
              <w:right w:val="single" w:sz="4" w:space="0" w:color="auto"/>
            </w:tcBorders>
            <w:shd w:val="clear" w:color="auto" w:fill="auto"/>
            <w:vAlign w:val="center"/>
            <w:hideMark/>
          </w:tcPr>
          <w:p w14:paraId="68FCD9C4" w14:textId="57B53362" w:rsidR="000C4412" w:rsidRPr="0076459D" w:rsidRDefault="009E7D69" w:rsidP="00DE4BC2">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Brigham Young University</w:t>
            </w:r>
          </w:p>
        </w:tc>
        <w:tc>
          <w:tcPr>
            <w:tcW w:w="630" w:type="dxa"/>
            <w:tcBorders>
              <w:top w:val="nil"/>
              <w:left w:val="nil"/>
              <w:bottom w:val="single" w:sz="4" w:space="0" w:color="auto"/>
              <w:right w:val="single" w:sz="4" w:space="0" w:color="auto"/>
            </w:tcBorders>
            <w:shd w:val="clear" w:color="auto" w:fill="auto"/>
            <w:vAlign w:val="center"/>
            <w:hideMark/>
          </w:tcPr>
          <w:p w14:paraId="473B1469" w14:textId="72D3DFD3" w:rsidR="000C4412" w:rsidRPr="0076459D" w:rsidRDefault="007B7D58" w:rsidP="00DE4BC2">
            <w:pP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1985</w:t>
            </w:r>
          </w:p>
        </w:tc>
        <w:tc>
          <w:tcPr>
            <w:tcW w:w="720" w:type="dxa"/>
            <w:tcBorders>
              <w:top w:val="single" w:sz="4" w:space="0" w:color="auto"/>
              <w:left w:val="nil"/>
              <w:bottom w:val="single" w:sz="4" w:space="0" w:color="auto"/>
              <w:right w:val="single" w:sz="4" w:space="0" w:color="auto"/>
            </w:tcBorders>
            <w:vAlign w:val="center"/>
          </w:tcPr>
          <w:p w14:paraId="286D9215" w14:textId="1B79065A" w:rsidR="000C4412" w:rsidRPr="0076459D" w:rsidRDefault="009A7718"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Assoc</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4D2DC1D7" w14:textId="302DED3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408AE2AD" w14:textId="453E96FD"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 </w:t>
            </w:r>
            <w:r w:rsidR="007B7D58">
              <w:rPr>
                <w:rFonts w:asciiTheme="majorHAnsi" w:eastAsia="Times New Roman" w:hAnsiTheme="majorHAnsi" w:cs="Arial"/>
                <w:color w:val="000000"/>
                <w:sz w:val="18"/>
                <w:szCs w:val="18"/>
              </w:rPr>
              <w:t>Instructional psychology, Reading instruction</w:t>
            </w:r>
          </w:p>
        </w:tc>
        <w:tc>
          <w:tcPr>
            <w:tcW w:w="990" w:type="dxa"/>
            <w:tcBorders>
              <w:top w:val="nil"/>
              <w:left w:val="nil"/>
              <w:bottom w:val="single" w:sz="4" w:space="0" w:color="auto"/>
              <w:right w:val="single" w:sz="4" w:space="0" w:color="auto"/>
            </w:tcBorders>
            <w:shd w:val="clear" w:color="auto" w:fill="auto"/>
            <w:vAlign w:val="center"/>
            <w:hideMark/>
          </w:tcPr>
          <w:p w14:paraId="2B26DB38"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0CB4BB0E" w14:textId="47BD822E" w:rsidR="000C4412" w:rsidRPr="0076459D" w:rsidRDefault="001B3C37" w:rsidP="00DE4BC2">
            <w:pPr>
              <w:jc w:val="center"/>
              <w:rPr>
                <w:rFonts w:asciiTheme="majorHAnsi" w:eastAsia="Times New Roman" w:hAnsiTheme="majorHAnsi" w:cs="Arial"/>
                <w:color w:val="000000"/>
                <w:sz w:val="18"/>
                <w:szCs w:val="18"/>
              </w:rPr>
            </w:pPr>
            <w:r>
              <w:rPr>
                <w:rFonts w:asciiTheme="majorHAnsi" w:eastAsia="Times New Roman" w:hAnsiTheme="majorHAnsi" w:cs="Arial"/>
                <w:color w:val="000000"/>
                <w:sz w:val="18"/>
                <w:szCs w:val="18"/>
              </w:rPr>
              <w:t>1</w:t>
            </w:r>
            <w:r w:rsidR="00917A12" w:rsidRPr="0076459D">
              <w:rPr>
                <w:rFonts w:asciiTheme="majorHAnsi" w:eastAsia="Times New Roman" w:hAnsiTheme="majorHAnsi" w:cs="Arial"/>
                <w:color w:val="000000"/>
                <w:sz w:val="18"/>
                <w:szCs w:val="18"/>
              </w:rPr>
              <w:t>/14</w:t>
            </w:r>
          </w:p>
        </w:tc>
        <w:tc>
          <w:tcPr>
            <w:tcW w:w="2070" w:type="dxa"/>
            <w:tcBorders>
              <w:top w:val="nil"/>
              <w:left w:val="nil"/>
              <w:bottom w:val="single" w:sz="4" w:space="0" w:color="auto"/>
              <w:right w:val="single" w:sz="4" w:space="0" w:color="auto"/>
            </w:tcBorders>
            <w:shd w:val="clear" w:color="auto" w:fill="auto"/>
            <w:vAlign w:val="center"/>
            <w:hideMark/>
          </w:tcPr>
          <w:p w14:paraId="0C78B50C" w14:textId="59F5F08E" w:rsidR="00004B44" w:rsidRPr="00004B44" w:rsidRDefault="00BD0D1A" w:rsidP="00004B44">
            <w:pPr>
              <w:rPr>
                <w:rFonts w:asciiTheme="majorHAnsi" w:eastAsia="Times New Roman" w:hAnsiTheme="majorHAnsi" w:cs="Arial"/>
                <w:color w:val="0000FF"/>
                <w:sz w:val="18"/>
                <w:szCs w:val="18"/>
                <w:u w:val="single"/>
              </w:rPr>
            </w:pPr>
            <w:hyperlink r:id="rId33" w:history="1">
              <w:r w:rsidR="00004B44" w:rsidRPr="00004B44">
                <w:rPr>
                  <w:rStyle w:val="Hyperlink"/>
                  <w:rFonts w:asciiTheme="majorHAnsi" w:hAnsiTheme="majorHAnsi"/>
                  <w:sz w:val="18"/>
                </w:rPr>
                <w:t>http://bit.ly/PeneeStewart</w:t>
              </w:r>
            </w:hyperlink>
          </w:p>
        </w:tc>
      </w:tr>
      <w:tr w:rsidR="00004B44" w:rsidRPr="0076459D" w14:paraId="0F3EA95F" w14:textId="77777777" w:rsidTr="00004B44">
        <w:trPr>
          <w:trHeight w:val="522"/>
        </w:trPr>
        <w:tc>
          <w:tcPr>
            <w:tcW w:w="1635" w:type="dxa"/>
            <w:tcBorders>
              <w:top w:val="nil"/>
              <w:left w:val="single" w:sz="4" w:space="0" w:color="auto"/>
              <w:bottom w:val="single" w:sz="4" w:space="0" w:color="auto"/>
              <w:right w:val="single" w:sz="4" w:space="0" w:color="auto"/>
            </w:tcBorders>
            <w:shd w:val="clear" w:color="auto" w:fill="auto"/>
            <w:vAlign w:val="center"/>
            <w:hideMark/>
          </w:tcPr>
          <w:p w14:paraId="099B2474" w14:textId="77777777"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Natalie A. Williams</w:t>
            </w:r>
          </w:p>
        </w:tc>
        <w:tc>
          <w:tcPr>
            <w:tcW w:w="720" w:type="dxa"/>
            <w:tcBorders>
              <w:top w:val="nil"/>
              <w:left w:val="nil"/>
              <w:bottom w:val="single" w:sz="4" w:space="0" w:color="auto"/>
              <w:right w:val="single" w:sz="4" w:space="0" w:color="auto"/>
            </w:tcBorders>
            <w:vAlign w:val="center"/>
          </w:tcPr>
          <w:p w14:paraId="3E36CC2C" w14:textId="5A1A41DF" w:rsidR="000C4412" w:rsidRPr="0076459D" w:rsidRDefault="009A7718"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F</w:t>
            </w:r>
          </w:p>
        </w:tc>
        <w:tc>
          <w:tcPr>
            <w:tcW w:w="720" w:type="dxa"/>
            <w:tcBorders>
              <w:top w:val="nil"/>
              <w:left w:val="single" w:sz="4" w:space="0" w:color="auto"/>
              <w:bottom w:val="single" w:sz="4" w:space="0" w:color="auto"/>
              <w:right w:val="single" w:sz="4" w:space="0" w:color="auto"/>
            </w:tcBorders>
            <w:shd w:val="clear" w:color="auto" w:fill="auto"/>
            <w:vAlign w:val="center"/>
            <w:hideMark/>
          </w:tcPr>
          <w:p w14:paraId="1FD223C6" w14:textId="6BDAA69D"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Ph.D.</w:t>
            </w:r>
          </w:p>
        </w:tc>
        <w:tc>
          <w:tcPr>
            <w:tcW w:w="1440" w:type="dxa"/>
            <w:tcBorders>
              <w:top w:val="nil"/>
              <w:left w:val="nil"/>
              <w:bottom w:val="single" w:sz="4" w:space="0" w:color="auto"/>
              <w:right w:val="single" w:sz="4" w:space="0" w:color="auto"/>
            </w:tcBorders>
            <w:shd w:val="clear" w:color="auto" w:fill="auto"/>
            <w:vAlign w:val="center"/>
            <w:hideMark/>
          </w:tcPr>
          <w:p w14:paraId="5BB32E28" w14:textId="3B007D09"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Ohio State University</w:t>
            </w:r>
          </w:p>
        </w:tc>
        <w:tc>
          <w:tcPr>
            <w:tcW w:w="630" w:type="dxa"/>
            <w:tcBorders>
              <w:top w:val="nil"/>
              <w:left w:val="nil"/>
              <w:bottom w:val="single" w:sz="4" w:space="0" w:color="auto"/>
              <w:right w:val="single" w:sz="4" w:space="0" w:color="auto"/>
            </w:tcBorders>
            <w:shd w:val="clear" w:color="auto" w:fill="auto"/>
            <w:vAlign w:val="center"/>
            <w:hideMark/>
          </w:tcPr>
          <w:p w14:paraId="03FE9C76"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2005</w:t>
            </w:r>
          </w:p>
        </w:tc>
        <w:tc>
          <w:tcPr>
            <w:tcW w:w="720" w:type="dxa"/>
            <w:tcBorders>
              <w:top w:val="single" w:sz="4" w:space="0" w:color="auto"/>
              <w:left w:val="nil"/>
              <w:bottom w:val="single" w:sz="4" w:space="0" w:color="auto"/>
              <w:right w:val="single" w:sz="4" w:space="0" w:color="auto"/>
            </w:tcBorders>
            <w:vAlign w:val="center"/>
          </w:tcPr>
          <w:p w14:paraId="5F1323DA" w14:textId="7E1DE0F4" w:rsidR="000C4412" w:rsidRPr="0076459D" w:rsidRDefault="000C4412" w:rsidP="00DE4BC2">
            <w:pPr>
              <w:jc w:val="center"/>
              <w:rPr>
                <w:rFonts w:asciiTheme="majorHAnsi" w:eastAsia="Times New Roman" w:hAnsiTheme="majorHAnsi" w:cs="Arial"/>
                <w:color w:val="000000"/>
                <w:sz w:val="18"/>
                <w:szCs w:val="18"/>
              </w:rPr>
            </w:pPr>
            <w:proofErr w:type="spellStart"/>
            <w:r w:rsidRPr="0076459D">
              <w:rPr>
                <w:rFonts w:asciiTheme="majorHAnsi" w:eastAsia="Times New Roman" w:hAnsiTheme="majorHAnsi" w:cs="Arial"/>
                <w:color w:val="000000"/>
                <w:sz w:val="18"/>
                <w:szCs w:val="18"/>
              </w:rPr>
              <w:t>Assoc</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14:paraId="0DEC8425" w14:textId="445515A2"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Ten</w:t>
            </w:r>
          </w:p>
        </w:tc>
        <w:tc>
          <w:tcPr>
            <w:tcW w:w="2880" w:type="dxa"/>
            <w:tcBorders>
              <w:top w:val="nil"/>
              <w:left w:val="single" w:sz="4" w:space="0" w:color="auto"/>
              <w:bottom w:val="single" w:sz="4" w:space="0" w:color="auto"/>
              <w:right w:val="single" w:sz="4" w:space="0" w:color="auto"/>
            </w:tcBorders>
            <w:shd w:val="clear" w:color="auto" w:fill="auto"/>
            <w:vAlign w:val="center"/>
            <w:hideMark/>
          </w:tcPr>
          <w:p w14:paraId="59C50BDE" w14:textId="6F7245CC" w:rsidR="000C4412" w:rsidRPr="0076459D" w:rsidRDefault="000C4412" w:rsidP="00DE4BC2">
            <w:pP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Special Education, Applied Behavior Analysis, Classroom management, Effective group instruction</w:t>
            </w:r>
          </w:p>
        </w:tc>
        <w:tc>
          <w:tcPr>
            <w:tcW w:w="990" w:type="dxa"/>
            <w:tcBorders>
              <w:top w:val="nil"/>
              <w:left w:val="nil"/>
              <w:bottom w:val="single" w:sz="4" w:space="0" w:color="auto"/>
              <w:right w:val="single" w:sz="4" w:space="0" w:color="auto"/>
            </w:tcBorders>
            <w:shd w:val="clear" w:color="auto" w:fill="auto"/>
            <w:vAlign w:val="center"/>
            <w:hideMark/>
          </w:tcPr>
          <w:p w14:paraId="77653BE8" w14:textId="77777777"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White</w:t>
            </w:r>
          </w:p>
        </w:tc>
        <w:tc>
          <w:tcPr>
            <w:tcW w:w="720" w:type="dxa"/>
            <w:tcBorders>
              <w:top w:val="nil"/>
              <w:left w:val="nil"/>
              <w:bottom w:val="single" w:sz="4" w:space="0" w:color="auto"/>
              <w:right w:val="single" w:sz="4" w:space="0" w:color="auto"/>
            </w:tcBorders>
            <w:shd w:val="clear" w:color="auto" w:fill="auto"/>
            <w:vAlign w:val="center"/>
            <w:hideMark/>
          </w:tcPr>
          <w:p w14:paraId="01B82194" w14:textId="18C50B33" w:rsidR="000C4412" w:rsidRPr="0076459D" w:rsidRDefault="000C4412" w:rsidP="00DE4BC2">
            <w:pPr>
              <w:jc w:val="center"/>
              <w:rPr>
                <w:rFonts w:asciiTheme="majorHAnsi" w:eastAsia="Times New Roman" w:hAnsiTheme="majorHAnsi" w:cs="Arial"/>
                <w:color w:val="000000"/>
                <w:sz w:val="18"/>
                <w:szCs w:val="18"/>
              </w:rPr>
            </w:pPr>
            <w:r w:rsidRPr="0076459D">
              <w:rPr>
                <w:rFonts w:asciiTheme="majorHAnsi" w:eastAsia="Times New Roman" w:hAnsiTheme="majorHAnsi" w:cs="Arial"/>
                <w:color w:val="000000"/>
                <w:sz w:val="18"/>
                <w:szCs w:val="18"/>
              </w:rPr>
              <w:t>9</w:t>
            </w:r>
            <w:r w:rsidR="000146AD" w:rsidRPr="0076459D">
              <w:rPr>
                <w:rFonts w:asciiTheme="majorHAnsi" w:eastAsia="Times New Roman" w:hAnsiTheme="majorHAnsi" w:cs="Arial"/>
                <w:color w:val="000000"/>
                <w:sz w:val="18"/>
                <w:szCs w:val="18"/>
              </w:rPr>
              <w:t>/9</w:t>
            </w:r>
          </w:p>
        </w:tc>
        <w:tc>
          <w:tcPr>
            <w:tcW w:w="2070" w:type="dxa"/>
            <w:tcBorders>
              <w:top w:val="nil"/>
              <w:left w:val="nil"/>
              <w:bottom w:val="single" w:sz="4" w:space="0" w:color="auto"/>
              <w:right w:val="single" w:sz="4" w:space="0" w:color="auto"/>
            </w:tcBorders>
            <w:shd w:val="clear" w:color="auto" w:fill="auto"/>
            <w:vAlign w:val="center"/>
            <w:hideMark/>
          </w:tcPr>
          <w:p w14:paraId="0FECECA1" w14:textId="3E644F6D" w:rsidR="00004B44" w:rsidRPr="00004B44" w:rsidRDefault="00BD0D1A" w:rsidP="00004B44">
            <w:pPr>
              <w:rPr>
                <w:rFonts w:asciiTheme="majorHAnsi" w:eastAsia="Times New Roman" w:hAnsiTheme="majorHAnsi" w:cs="Arial"/>
                <w:color w:val="0000FF"/>
                <w:sz w:val="18"/>
                <w:szCs w:val="18"/>
                <w:u w:val="single"/>
              </w:rPr>
            </w:pPr>
            <w:hyperlink r:id="rId34" w:history="1">
              <w:r w:rsidR="00004B44" w:rsidRPr="00004B44">
                <w:rPr>
                  <w:rStyle w:val="Hyperlink"/>
                  <w:rFonts w:asciiTheme="majorHAnsi" w:hAnsiTheme="majorHAnsi"/>
                  <w:sz w:val="18"/>
                </w:rPr>
                <w:t>http://bit.ly/NatalieWilliams</w:t>
              </w:r>
            </w:hyperlink>
          </w:p>
        </w:tc>
      </w:tr>
    </w:tbl>
    <w:p w14:paraId="4AAAA81A" w14:textId="77777777" w:rsidR="006D5663" w:rsidRPr="0076459D" w:rsidRDefault="006D5663" w:rsidP="00DE4BC2">
      <w:pPr>
        <w:rPr>
          <w:rFonts w:asciiTheme="majorHAnsi" w:hAnsiTheme="majorHAnsi"/>
          <w:u w:val="single"/>
        </w:rPr>
      </w:pPr>
    </w:p>
    <w:p w14:paraId="50FF655E" w14:textId="77777777" w:rsidR="00282E82" w:rsidRPr="0076459D" w:rsidRDefault="00282E82" w:rsidP="00DE4BC2">
      <w:pPr>
        <w:rPr>
          <w:rFonts w:asciiTheme="majorHAnsi" w:hAnsiTheme="majorHAnsi"/>
          <w:u w:val="single"/>
        </w:rPr>
        <w:sectPr w:rsidR="00282E82" w:rsidRPr="0076459D" w:rsidSect="005C39AB">
          <w:pgSz w:w="15840" w:h="12240" w:orient="landscape"/>
          <w:pgMar w:top="1800" w:right="1440" w:bottom="1800" w:left="1440" w:header="720" w:footer="720" w:gutter="0"/>
          <w:cols w:space="720"/>
          <w:docGrid w:linePitch="360"/>
        </w:sectPr>
      </w:pPr>
    </w:p>
    <w:p w14:paraId="6F6BDD17" w14:textId="77777777" w:rsidR="00455B02" w:rsidRDefault="00455B02" w:rsidP="00455B02">
      <w:pPr>
        <w:rPr>
          <w:rFonts w:asciiTheme="majorHAnsi" w:hAnsiTheme="majorHAnsi"/>
          <w:b/>
        </w:rPr>
      </w:pPr>
      <w:r>
        <w:rPr>
          <w:rFonts w:asciiTheme="majorHAnsi" w:hAnsiTheme="majorHAnsi"/>
          <w:b/>
        </w:rPr>
        <w:lastRenderedPageBreak/>
        <w:t>Departmental Teaching Standards and Evidence of Effective Instruction</w:t>
      </w:r>
    </w:p>
    <w:p w14:paraId="180DB065" w14:textId="42D12E9E" w:rsidR="00455B02" w:rsidRDefault="00455B02" w:rsidP="00455B02">
      <w:pPr>
        <w:rPr>
          <w:rFonts w:asciiTheme="majorHAnsi" w:hAnsiTheme="majorHAnsi"/>
        </w:rPr>
      </w:pPr>
      <w:r>
        <w:rPr>
          <w:rFonts w:asciiTheme="majorHAnsi" w:hAnsiTheme="majorHAnsi"/>
        </w:rPr>
        <w:t xml:space="preserve">Teaching excellence is of great importance </w:t>
      </w:r>
      <w:r w:rsidR="00BE37F9">
        <w:rPr>
          <w:rFonts w:asciiTheme="majorHAnsi" w:hAnsiTheme="majorHAnsi"/>
        </w:rPr>
        <w:t>as the Utah Board of Regents has classified WSU as a comprehensive four-year teaching institution.</w:t>
      </w:r>
      <w:r>
        <w:rPr>
          <w:rFonts w:asciiTheme="majorHAnsi" w:hAnsiTheme="majorHAnsi"/>
        </w:rPr>
        <w:t xml:space="preserve">  As such, faculty reviews for rank and tenure require Excellent or Good rat</w:t>
      </w:r>
      <w:r w:rsidR="00BE37F9">
        <w:rPr>
          <w:rFonts w:asciiTheme="majorHAnsi" w:hAnsiTheme="majorHAnsi"/>
        </w:rPr>
        <w:t>ings in the Teaching category.</w:t>
      </w:r>
      <w:r>
        <w:rPr>
          <w:rFonts w:asciiTheme="majorHAnsi" w:hAnsiTheme="majorHAnsi"/>
        </w:rPr>
        <w:t xml:space="preserve"> All courses are evaluated every semester and faculty must respond to evaluations in their review documents. Courses taught by adjunct instructors are also </w:t>
      </w:r>
      <w:r w:rsidR="00BE37F9">
        <w:rPr>
          <w:rFonts w:asciiTheme="majorHAnsi" w:hAnsiTheme="majorHAnsi"/>
        </w:rPr>
        <w:t xml:space="preserve">part of the departmental mean. </w:t>
      </w:r>
      <w:r>
        <w:rPr>
          <w:rFonts w:asciiTheme="majorHAnsi" w:hAnsiTheme="majorHAnsi"/>
        </w:rPr>
        <w:t>Historically, departmental means on each evaluated item are ve</w:t>
      </w:r>
      <w:r w:rsidR="00380FE5">
        <w:rPr>
          <w:rFonts w:asciiTheme="majorHAnsi" w:hAnsiTheme="majorHAnsi"/>
        </w:rPr>
        <w:t>ry high, between 4 and 5 on a 5-</w:t>
      </w:r>
      <w:r>
        <w:rPr>
          <w:rFonts w:asciiTheme="majorHAnsi" w:hAnsiTheme="majorHAnsi"/>
        </w:rPr>
        <w:t xml:space="preserve">point scale.  Means for each question on the Course Evaluation from Fall 2008 to Spring 2013 are found in </w:t>
      </w:r>
      <w:r w:rsidRPr="00FD6E53">
        <w:rPr>
          <w:rFonts w:asciiTheme="majorHAnsi" w:hAnsiTheme="majorHAnsi"/>
        </w:rPr>
        <w:t xml:space="preserve">Table </w:t>
      </w:r>
      <w:r w:rsidR="00380F05">
        <w:rPr>
          <w:rFonts w:asciiTheme="majorHAnsi" w:hAnsiTheme="majorHAnsi"/>
        </w:rPr>
        <w:t>13</w:t>
      </w:r>
      <w:r>
        <w:rPr>
          <w:rFonts w:asciiTheme="majorHAnsi" w:hAnsiTheme="majorHAnsi"/>
        </w:rPr>
        <w:t>.   The lowest item for the semester is shaded blue and the highest item for the semester is shaded yellow.  For each semester except one, “Used a variety of teaching technique</w:t>
      </w:r>
      <w:r w:rsidR="00A76C66">
        <w:rPr>
          <w:rFonts w:asciiTheme="majorHAnsi" w:hAnsiTheme="majorHAnsi"/>
        </w:rPr>
        <w:t xml:space="preserve">s” was the lowest rated item.  </w:t>
      </w:r>
      <w:r>
        <w:rPr>
          <w:rFonts w:asciiTheme="majorHAnsi" w:hAnsiTheme="majorHAnsi"/>
        </w:rPr>
        <w:t>“Used quality instructional time” also tied for lowest during two semesters, with “Provided timely/appropriate feedback” being the lowest during one semest</w:t>
      </w:r>
      <w:r w:rsidR="00A76C66">
        <w:rPr>
          <w:rFonts w:asciiTheme="majorHAnsi" w:hAnsiTheme="majorHAnsi"/>
        </w:rPr>
        <w:t>er.  Items rated highest were “</w:t>
      </w:r>
      <w:r>
        <w:rPr>
          <w:rFonts w:asciiTheme="majorHAnsi" w:hAnsiTheme="majorHAnsi"/>
        </w:rPr>
        <w:t>Demonstrated knowledge of the subject,” “Provided opportunities to share work and ideas with others,” and “Created a positive learning environment.”  However, it should be noted that no departmental means for any item any semes</w:t>
      </w:r>
      <w:r w:rsidR="00F734C0">
        <w:rPr>
          <w:rFonts w:asciiTheme="majorHAnsi" w:hAnsiTheme="majorHAnsi"/>
        </w:rPr>
        <w:t>ter were lower than 4.31 on a 5-</w:t>
      </w:r>
      <w:r>
        <w:rPr>
          <w:rFonts w:asciiTheme="majorHAnsi" w:hAnsiTheme="majorHAnsi"/>
        </w:rPr>
        <w:t xml:space="preserve">point scale which indicates strong student satisfaction with courses and instructors. </w:t>
      </w:r>
    </w:p>
    <w:p w14:paraId="165C3DDF" w14:textId="77777777" w:rsidR="00455B02" w:rsidRDefault="00455B02" w:rsidP="00455B02">
      <w:pPr>
        <w:spacing w:after="200" w:line="276" w:lineRule="auto"/>
        <w:rPr>
          <w:rFonts w:asciiTheme="majorHAnsi" w:hAnsiTheme="majorHAnsi"/>
        </w:rPr>
      </w:pPr>
      <w:r>
        <w:rPr>
          <w:rFonts w:asciiTheme="majorHAnsi" w:hAnsiTheme="majorHAnsi"/>
        </w:rPr>
        <w:br w:type="page"/>
      </w:r>
    </w:p>
    <w:p w14:paraId="1C87EA70" w14:textId="77777777" w:rsidR="007B2BE3" w:rsidRPr="00380F05" w:rsidRDefault="007B2BE3" w:rsidP="007B2BE3">
      <w:pPr>
        <w:rPr>
          <w:rFonts w:asciiTheme="majorHAnsi" w:hAnsiTheme="majorHAnsi"/>
          <w:b/>
        </w:rPr>
      </w:pPr>
      <w:r w:rsidRPr="00380F05">
        <w:rPr>
          <w:rFonts w:asciiTheme="majorHAnsi" w:hAnsiTheme="majorHAnsi"/>
          <w:b/>
        </w:rPr>
        <w:lastRenderedPageBreak/>
        <w:t>Table 13: Departmental Means for Each Question on the Course Evaluation</w:t>
      </w:r>
    </w:p>
    <w:tbl>
      <w:tblPr>
        <w:tblW w:w="10275" w:type="dxa"/>
        <w:tblInd w:w="-432" w:type="dxa"/>
        <w:tblLayout w:type="fixed"/>
        <w:tblLook w:val="04A0" w:firstRow="1" w:lastRow="0" w:firstColumn="1" w:lastColumn="0" w:noHBand="0" w:noVBand="1"/>
      </w:tblPr>
      <w:tblGrid>
        <w:gridCol w:w="416"/>
        <w:gridCol w:w="2299"/>
        <w:gridCol w:w="720"/>
        <w:gridCol w:w="720"/>
        <w:gridCol w:w="720"/>
        <w:gridCol w:w="732"/>
        <w:gridCol w:w="633"/>
        <w:gridCol w:w="633"/>
        <w:gridCol w:w="633"/>
        <w:gridCol w:w="633"/>
        <w:gridCol w:w="696"/>
        <w:gridCol w:w="720"/>
        <w:gridCol w:w="720"/>
      </w:tblGrid>
      <w:tr w:rsidR="00455B02" w:rsidRPr="005C39AB" w14:paraId="6232848E" w14:textId="77777777" w:rsidTr="007B2BE3">
        <w:trPr>
          <w:trHeight w:val="480"/>
        </w:trPr>
        <w:tc>
          <w:tcPr>
            <w:tcW w:w="271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BBE5A11" w14:textId="77777777" w:rsidR="00455B02" w:rsidRPr="005C39AB" w:rsidRDefault="00455B02" w:rsidP="00455B02">
            <w:pPr>
              <w:rPr>
                <w:rFonts w:asciiTheme="majorHAnsi" w:eastAsia="Times New Roman" w:hAnsiTheme="majorHAnsi" w:cs="Times New Roman"/>
                <w:b/>
                <w:bCs/>
                <w:color w:val="000000"/>
              </w:rPr>
            </w:pPr>
            <w:r w:rsidRPr="005C39AB">
              <w:rPr>
                <w:rFonts w:asciiTheme="majorHAnsi" w:eastAsia="Times New Roman" w:hAnsiTheme="majorHAnsi" w:cs="Times New Roman"/>
                <w:b/>
                <w:bCs/>
                <w:color w:val="000000"/>
              </w:rPr>
              <w:t>Questions</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00923803"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8"/>
                <w:szCs w:val="18"/>
              </w:rPr>
              <w:t>F08</w:t>
            </w:r>
          </w:p>
          <w:p w14:paraId="047B8C0E"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4"/>
                <w:szCs w:val="18"/>
              </w:rPr>
              <w:t>n=949</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12B8BB13"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8"/>
                <w:szCs w:val="18"/>
              </w:rPr>
              <w:t>S09</w:t>
            </w:r>
          </w:p>
          <w:p w14:paraId="53ED7989"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4"/>
                <w:szCs w:val="18"/>
              </w:rPr>
              <w:t>n=872</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85C6F17"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8"/>
                <w:szCs w:val="18"/>
              </w:rPr>
              <w:t>F09</w:t>
            </w:r>
          </w:p>
          <w:p w14:paraId="6D1EAE1A"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4"/>
                <w:szCs w:val="18"/>
              </w:rPr>
              <w:t>n=939</w:t>
            </w:r>
          </w:p>
        </w:tc>
        <w:tc>
          <w:tcPr>
            <w:tcW w:w="732" w:type="dxa"/>
            <w:tcBorders>
              <w:top w:val="single" w:sz="4" w:space="0" w:color="auto"/>
              <w:left w:val="nil"/>
              <w:bottom w:val="single" w:sz="4" w:space="0" w:color="auto"/>
              <w:right w:val="single" w:sz="4" w:space="0" w:color="auto"/>
            </w:tcBorders>
            <w:shd w:val="clear" w:color="auto" w:fill="auto"/>
            <w:vAlign w:val="center"/>
            <w:hideMark/>
          </w:tcPr>
          <w:p w14:paraId="4D0A1919"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8"/>
                <w:szCs w:val="18"/>
              </w:rPr>
              <w:t>S10</w:t>
            </w:r>
          </w:p>
          <w:p w14:paraId="1771C574"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4"/>
                <w:szCs w:val="18"/>
              </w:rPr>
              <w:t>n=727</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02B09FCD"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8"/>
                <w:szCs w:val="18"/>
              </w:rPr>
              <w:t>F10</w:t>
            </w:r>
          </w:p>
          <w:p w14:paraId="4CEF38D7"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4"/>
                <w:szCs w:val="18"/>
              </w:rPr>
              <w:t>n=881</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106460E2"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8"/>
                <w:szCs w:val="18"/>
              </w:rPr>
              <w:t>S11</w:t>
            </w:r>
          </w:p>
          <w:p w14:paraId="75E5813C"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4"/>
                <w:szCs w:val="18"/>
              </w:rPr>
              <w:t>n=831</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009BD16A"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8"/>
                <w:szCs w:val="18"/>
              </w:rPr>
              <w:t>F11</w:t>
            </w:r>
          </w:p>
          <w:p w14:paraId="74BD714C"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4"/>
                <w:szCs w:val="18"/>
              </w:rPr>
              <w:t>n=755</w:t>
            </w:r>
          </w:p>
        </w:tc>
        <w:tc>
          <w:tcPr>
            <w:tcW w:w="633" w:type="dxa"/>
            <w:tcBorders>
              <w:top w:val="single" w:sz="4" w:space="0" w:color="auto"/>
              <w:left w:val="nil"/>
              <w:bottom w:val="single" w:sz="4" w:space="0" w:color="auto"/>
              <w:right w:val="single" w:sz="4" w:space="0" w:color="auto"/>
            </w:tcBorders>
            <w:shd w:val="clear" w:color="auto" w:fill="auto"/>
            <w:vAlign w:val="center"/>
            <w:hideMark/>
          </w:tcPr>
          <w:p w14:paraId="22B06DBE"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8"/>
                <w:szCs w:val="18"/>
              </w:rPr>
              <w:t>S12</w:t>
            </w:r>
          </w:p>
          <w:p w14:paraId="656EDE13"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4"/>
                <w:szCs w:val="18"/>
              </w:rPr>
              <w:t>n=682</w:t>
            </w:r>
          </w:p>
        </w:tc>
        <w:tc>
          <w:tcPr>
            <w:tcW w:w="696" w:type="dxa"/>
            <w:tcBorders>
              <w:top w:val="single" w:sz="4" w:space="0" w:color="auto"/>
              <w:left w:val="nil"/>
              <w:bottom w:val="single" w:sz="4" w:space="0" w:color="auto"/>
              <w:right w:val="single" w:sz="4" w:space="0" w:color="auto"/>
            </w:tcBorders>
            <w:shd w:val="clear" w:color="auto" w:fill="auto"/>
            <w:vAlign w:val="center"/>
            <w:hideMark/>
          </w:tcPr>
          <w:p w14:paraId="694A66C0"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8"/>
                <w:szCs w:val="18"/>
              </w:rPr>
              <w:t>F12</w:t>
            </w:r>
          </w:p>
          <w:p w14:paraId="6654CA82"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4"/>
                <w:szCs w:val="18"/>
              </w:rPr>
              <w:t>n=979</w:t>
            </w:r>
          </w:p>
        </w:tc>
        <w:tc>
          <w:tcPr>
            <w:tcW w:w="720" w:type="dxa"/>
            <w:tcBorders>
              <w:top w:val="single" w:sz="4" w:space="0" w:color="auto"/>
              <w:left w:val="nil"/>
              <w:bottom w:val="single" w:sz="4" w:space="0" w:color="auto"/>
              <w:right w:val="single" w:sz="4" w:space="0" w:color="auto"/>
            </w:tcBorders>
            <w:shd w:val="clear" w:color="auto" w:fill="auto"/>
            <w:vAlign w:val="center"/>
            <w:hideMark/>
          </w:tcPr>
          <w:p w14:paraId="5DE9D99B"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8"/>
                <w:szCs w:val="18"/>
              </w:rPr>
              <w:t>S13</w:t>
            </w:r>
          </w:p>
          <w:p w14:paraId="6F4DFD3A" w14:textId="77777777" w:rsidR="00455B02" w:rsidRPr="005C39AB" w:rsidRDefault="00455B02" w:rsidP="00455B02">
            <w:pPr>
              <w:jc w:val="center"/>
              <w:rPr>
                <w:rFonts w:asciiTheme="majorHAnsi" w:eastAsia="Times New Roman" w:hAnsiTheme="majorHAnsi" w:cs="Times New Roman"/>
                <w:b/>
                <w:bCs/>
                <w:color w:val="000000"/>
                <w:sz w:val="18"/>
                <w:szCs w:val="18"/>
              </w:rPr>
            </w:pPr>
            <w:r w:rsidRPr="005C39AB">
              <w:rPr>
                <w:rFonts w:asciiTheme="majorHAnsi" w:eastAsia="Times New Roman" w:hAnsiTheme="majorHAnsi" w:cs="Times New Roman"/>
                <w:b/>
                <w:bCs/>
                <w:color w:val="000000"/>
                <w:sz w:val="14"/>
                <w:szCs w:val="18"/>
              </w:rPr>
              <w:t>n=797</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1DF885D2" w14:textId="77777777" w:rsidR="00455B02" w:rsidRPr="005C39AB" w:rsidRDefault="00455B02" w:rsidP="00455B02">
            <w:pPr>
              <w:jc w:val="center"/>
              <w:rPr>
                <w:rFonts w:asciiTheme="majorHAnsi" w:eastAsia="Times New Roman" w:hAnsiTheme="majorHAnsi" w:cs="Times New Roman"/>
                <w:b/>
                <w:color w:val="000000"/>
                <w:sz w:val="18"/>
                <w:szCs w:val="22"/>
              </w:rPr>
            </w:pPr>
            <w:r w:rsidRPr="005C39AB">
              <w:rPr>
                <w:rFonts w:asciiTheme="majorHAnsi" w:eastAsia="Times New Roman" w:hAnsiTheme="majorHAnsi" w:cs="Times New Roman"/>
                <w:b/>
                <w:color w:val="000000"/>
                <w:sz w:val="18"/>
                <w:szCs w:val="22"/>
              </w:rPr>
              <w:t>Item Mean</w:t>
            </w:r>
          </w:p>
        </w:tc>
      </w:tr>
      <w:tr w:rsidR="00455B02" w:rsidRPr="005C39AB" w14:paraId="60ED845E"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7142F6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1</w:t>
            </w:r>
          </w:p>
        </w:tc>
        <w:tc>
          <w:tcPr>
            <w:tcW w:w="2299" w:type="dxa"/>
            <w:tcBorders>
              <w:top w:val="nil"/>
              <w:left w:val="nil"/>
              <w:bottom w:val="single" w:sz="4" w:space="0" w:color="auto"/>
              <w:right w:val="single" w:sz="4" w:space="0" w:color="auto"/>
            </w:tcBorders>
            <w:shd w:val="clear" w:color="auto" w:fill="auto"/>
            <w:vAlign w:val="center"/>
            <w:hideMark/>
          </w:tcPr>
          <w:p w14:paraId="6C6C3B64"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Consistently prepared for class</w:t>
            </w:r>
          </w:p>
        </w:tc>
        <w:tc>
          <w:tcPr>
            <w:tcW w:w="720" w:type="dxa"/>
            <w:tcBorders>
              <w:top w:val="nil"/>
              <w:left w:val="nil"/>
              <w:bottom w:val="single" w:sz="4" w:space="0" w:color="auto"/>
              <w:right w:val="single" w:sz="4" w:space="0" w:color="auto"/>
            </w:tcBorders>
            <w:shd w:val="clear" w:color="auto" w:fill="auto"/>
            <w:vAlign w:val="center"/>
            <w:hideMark/>
          </w:tcPr>
          <w:p w14:paraId="0F2F6085"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4.76</w:t>
            </w:r>
          </w:p>
        </w:tc>
        <w:tc>
          <w:tcPr>
            <w:tcW w:w="720" w:type="dxa"/>
            <w:tcBorders>
              <w:top w:val="nil"/>
              <w:left w:val="nil"/>
              <w:bottom w:val="single" w:sz="4" w:space="0" w:color="auto"/>
              <w:right w:val="single" w:sz="4" w:space="0" w:color="auto"/>
            </w:tcBorders>
            <w:shd w:val="clear" w:color="auto" w:fill="auto"/>
            <w:vAlign w:val="center"/>
            <w:hideMark/>
          </w:tcPr>
          <w:p w14:paraId="2796851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4.75</w:t>
            </w:r>
          </w:p>
        </w:tc>
        <w:tc>
          <w:tcPr>
            <w:tcW w:w="720" w:type="dxa"/>
            <w:tcBorders>
              <w:top w:val="nil"/>
              <w:left w:val="nil"/>
              <w:bottom w:val="single" w:sz="4" w:space="0" w:color="auto"/>
              <w:right w:val="single" w:sz="4" w:space="0" w:color="auto"/>
            </w:tcBorders>
            <w:shd w:val="clear" w:color="auto" w:fill="auto"/>
            <w:vAlign w:val="center"/>
            <w:hideMark/>
          </w:tcPr>
          <w:p w14:paraId="547C94B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4.75</w:t>
            </w:r>
          </w:p>
        </w:tc>
        <w:tc>
          <w:tcPr>
            <w:tcW w:w="732" w:type="dxa"/>
            <w:tcBorders>
              <w:top w:val="nil"/>
              <w:left w:val="nil"/>
              <w:bottom w:val="single" w:sz="4" w:space="0" w:color="auto"/>
              <w:right w:val="single" w:sz="4" w:space="0" w:color="auto"/>
            </w:tcBorders>
            <w:shd w:val="clear" w:color="auto" w:fill="auto"/>
            <w:vAlign w:val="center"/>
            <w:hideMark/>
          </w:tcPr>
          <w:p w14:paraId="4A62877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4.84</w:t>
            </w:r>
          </w:p>
        </w:tc>
        <w:tc>
          <w:tcPr>
            <w:tcW w:w="633" w:type="dxa"/>
            <w:tcBorders>
              <w:top w:val="nil"/>
              <w:left w:val="nil"/>
              <w:bottom w:val="single" w:sz="4" w:space="0" w:color="auto"/>
              <w:right w:val="single" w:sz="4" w:space="0" w:color="auto"/>
            </w:tcBorders>
            <w:shd w:val="clear" w:color="auto" w:fill="auto"/>
            <w:vAlign w:val="center"/>
            <w:hideMark/>
          </w:tcPr>
          <w:p w14:paraId="40F3257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4.67</w:t>
            </w:r>
          </w:p>
        </w:tc>
        <w:tc>
          <w:tcPr>
            <w:tcW w:w="633" w:type="dxa"/>
            <w:tcBorders>
              <w:top w:val="nil"/>
              <w:left w:val="nil"/>
              <w:bottom w:val="single" w:sz="4" w:space="0" w:color="auto"/>
              <w:right w:val="single" w:sz="4" w:space="0" w:color="auto"/>
            </w:tcBorders>
            <w:shd w:val="clear" w:color="auto" w:fill="auto"/>
            <w:vAlign w:val="center"/>
            <w:hideMark/>
          </w:tcPr>
          <w:p w14:paraId="4AF1F6A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4.76</w:t>
            </w:r>
          </w:p>
        </w:tc>
        <w:tc>
          <w:tcPr>
            <w:tcW w:w="633" w:type="dxa"/>
            <w:tcBorders>
              <w:top w:val="nil"/>
              <w:left w:val="nil"/>
              <w:bottom w:val="single" w:sz="4" w:space="0" w:color="auto"/>
              <w:right w:val="single" w:sz="4" w:space="0" w:color="auto"/>
            </w:tcBorders>
            <w:shd w:val="clear" w:color="auto" w:fill="auto"/>
            <w:vAlign w:val="center"/>
            <w:hideMark/>
          </w:tcPr>
          <w:p w14:paraId="3F90B1D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4.69</w:t>
            </w:r>
          </w:p>
        </w:tc>
        <w:tc>
          <w:tcPr>
            <w:tcW w:w="633" w:type="dxa"/>
            <w:tcBorders>
              <w:top w:val="nil"/>
              <w:left w:val="nil"/>
              <w:bottom w:val="single" w:sz="4" w:space="0" w:color="auto"/>
              <w:right w:val="single" w:sz="4" w:space="0" w:color="auto"/>
            </w:tcBorders>
            <w:shd w:val="clear" w:color="auto" w:fill="auto"/>
            <w:vAlign w:val="center"/>
            <w:hideMark/>
          </w:tcPr>
          <w:p w14:paraId="2D02ABD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4.61</w:t>
            </w:r>
          </w:p>
        </w:tc>
        <w:tc>
          <w:tcPr>
            <w:tcW w:w="696" w:type="dxa"/>
            <w:tcBorders>
              <w:top w:val="nil"/>
              <w:left w:val="nil"/>
              <w:bottom w:val="single" w:sz="4" w:space="0" w:color="auto"/>
              <w:right w:val="single" w:sz="4" w:space="0" w:color="auto"/>
            </w:tcBorders>
            <w:shd w:val="clear" w:color="auto" w:fill="auto"/>
            <w:vAlign w:val="center"/>
            <w:hideMark/>
          </w:tcPr>
          <w:p w14:paraId="5A8830AC"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4.67</w:t>
            </w:r>
          </w:p>
        </w:tc>
        <w:tc>
          <w:tcPr>
            <w:tcW w:w="720" w:type="dxa"/>
            <w:tcBorders>
              <w:top w:val="nil"/>
              <w:left w:val="nil"/>
              <w:bottom w:val="single" w:sz="4" w:space="0" w:color="auto"/>
              <w:right w:val="single" w:sz="4" w:space="0" w:color="auto"/>
            </w:tcBorders>
            <w:shd w:val="clear" w:color="auto" w:fill="auto"/>
            <w:vAlign w:val="center"/>
            <w:hideMark/>
          </w:tcPr>
          <w:p w14:paraId="35C02C3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4.74</w:t>
            </w:r>
          </w:p>
        </w:tc>
        <w:tc>
          <w:tcPr>
            <w:tcW w:w="720" w:type="dxa"/>
            <w:tcBorders>
              <w:top w:val="nil"/>
              <w:left w:val="nil"/>
              <w:bottom w:val="single" w:sz="4" w:space="0" w:color="auto"/>
              <w:right w:val="single" w:sz="4" w:space="0" w:color="auto"/>
            </w:tcBorders>
            <w:shd w:val="clear" w:color="auto" w:fill="auto"/>
            <w:noWrap/>
            <w:vAlign w:val="center"/>
            <w:hideMark/>
          </w:tcPr>
          <w:p w14:paraId="286C61B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4.72</w:t>
            </w:r>
          </w:p>
        </w:tc>
      </w:tr>
      <w:tr w:rsidR="00455B02" w:rsidRPr="005C39AB" w14:paraId="4F631977"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2FBF0A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2</w:t>
            </w:r>
          </w:p>
        </w:tc>
        <w:tc>
          <w:tcPr>
            <w:tcW w:w="2299" w:type="dxa"/>
            <w:tcBorders>
              <w:top w:val="nil"/>
              <w:left w:val="nil"/>
              <w:bottom w:val="single" w:sz="4" w:space="0" w:color="auto"/>
              <w:right w:val="single" w:sz="4" w:space="0" w:color="auto"/>
            </w:tcBorders>
            <w:shd w:val="clear" w:color="auto" w:fill="auto"/>
            <w:vAlign w:val="center"/>
            <w:hideMark/>
          </w:tcPr>
          <w:p w14:paraId="664BFCB9"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Clearly state course objectives and requirements</w:t>
            </w:r>
          </w:p>
        </w:tc>
        <w:tc>
          <w:tcPr>
            <w:tcW w:w="720" w:type="dxa"/>
            <w:tcBorders>
              <w:top w:val="nil"/>
              <w:left w:val="nil"/>
              <w:bottom w:val="single" w:sz="4" w:space="0" w:color="auto"/>
              <w:right w:val="single" w:sz="4" w:space="0" w:color="auto"/>
            </w:tcBorders>
            <w:shd w:val="clear" w:color="auto" w:fill="auto"/>
            <w:vAlign w:val="center"/>
            <w:hideMark/>
          </w:tcPr>
          <w:p w14:paraId="0C2B3F0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4.64</w:t>
            </w:r>
          </w:p>
        </w:tc>
        <w:tc>
          <w:tcPr>
            <w:tcW w:w="720" w:type="dxa"/>
            <w:tcBorders>
              <w:top w:val="nil"/>
              <w:left w:val="nil"/>
              <w:bottom w:val="single" w:sz="4" w:space="0" w:color="auto"/>
              <w:right w:val="single" w:sz="4" w:space="0" w:color="auto"/>
            </w:tcBorders>
            <w:shd w:val="clear" w:color="auto" w:fill="auto"/>
            <w:vAlign w:val="center"/>
            <w:hideMark/>
          </w:tcPr>
          <w:p w14:paraId="721E49C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4.64</w:t>
            </w:r>
          </w:p>
        </w:tc>
        <w:tc>
          <w:tcPr>
            <w:tcW w:w="720" w:type="dxa"/>
            <w:tcBorders>
              <w:top w:val="nil"/>
              <w:left w:val="nil"/>
              <w:bottom w:val="single" w:sz="4" w:space="0" w:color="auto"/>
              <w:right w:val="single" w:sz="4" w:space="0" w:color="auto"/>
            </w:tcBorders>
            <w:shd w:val="clear" w:color="auto" w:fill="auto"/>
            <w:vAlign w:val="center"/>
            <w:hideMark/>
          </w:tcPr>
          <w:p w14:paraId="0F02689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4.62</w:t>
            </w:r>
          </w:p>
        </w:tc>
        <w:tc>
          <w:tcPr>
            <w:tcW w:w="732" w:type="dxa"/>
            <w:tcBorders>
              <w:top w:val="nil"/>
              <w:left w:val="nil"/>
              <w:bottom w:val="single" w:sz="4" w:space="0" w:color="auto"/>
              <w:right w:val="single" w:sz="4" w:space="0" w:color="auto"/>
            </w:tcBorders>
            <w:shd w:val="clear" w:color="auto" w:fill="auto"/>
            <w:vAlign w:val="center"/>
            <w:hideMark/>
          </w:tcPr>
          <w:p w14:paraId="6A73FD6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4.77</w:t>
            </w:r>
          </w:p>
        </w:tc>
        <w:tc>
          <w:tcPr>
            <w:tcW w:w="633" w:type="dxa"/>
            <w:tcBorders>
              <w:top w:val="nil"/>
              <w:left w:val="nil"/>
              <w:bottom w:val="single" w:sz="4" w:space="0" w:color="auto"/>
              <w:right w:val="single" w:sz="4" w:space="0" w:color="auto"/>
            </w:tcBorders>
            <w:shd w:val="clear" w:color="auto" w:fill="auto"/>
            <w:vAlign w:val="center"/>
            <w:hideMark/>
          </w:tcPr>
          <w:p w14:paraId="7ECDB60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4.56</w:t>
            </w:r>
          </w:p>
        </w:tc>
        <w:tc>
          <w:tcPr>
            <w:tcW w:w="633" w:type="dxa"/>
            <w:tcBorders>
              <w:top w:val="nil"/>
              <w:left w:val="nil"/>
              <w:bottom w:val="single" w:sz="4" w:space="0" w:color="auto"/>
              <w:right w:val="single" w:sz="4" w:space="0" w:color="auto"/>
            </w:tcBorders>
            <w:shd w:val="clear" w:color="auto" w:fill="auto"/>
            <w:vAlign w:val="center"/>
            <w:hideMark/>
          </w:tcPr>
          <w:p w14:paraId="34CE1C2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4.67</w:t>
            </w:r>
          </w:p>
        </w:tc>
        <w:tc>
          <w:tcPr>
            <w:tcW w:w="633" w:type="dxa"/>
            <w:tcBorders>
              <w:top w:val="nil"/>
              <w:left w:val="nil"/>
              <w:bottom w:val="single" w:sz="4" w:space="0" w:color="auto"/>
              <w:right w:val="single" w:sz="4" w:space="0" w:color="auto"/>
            </w:tcBorders>
            <w:shd w:val="clear" w:color="auto" w:fill="auto"/>
            <w:vAlign w:val="center"/>
            <w:hideMark/>
          </w:tcPr>
          <w:p w14:paraId="621B527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4.64</w:t>
            </w:r>
          </w:p>
        </w:tc>
        <w:tc>
          <w:tcPr>
            <w:tcW w:w="633" w:type="dxa"/>
            <w:tcBorders>
              <w:top w:val="nil"/>
              <w:left w:val="nil"/>
              <w:bottom w:val="single" w:sz="4" w:space="0" w:color="auto"/>
              <w:right w:val="single" w:sz="4" w:space="0" w:color="auto"/>
            </w:tcBorders>
            <w:shd w:val="clear" w:color="auto" w:fill="auto"/>
            <w:vAlign w:val="center"/>
            <w:hideMark/>
          </w:tcPr>
          <w:p w14:paraId="4D36BB6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4.46</w:t>
            </w:r>
          </w:p>
        </w:tc>
        <w:tc>
          <w:tcPr>
            <w:tcW w:w="696" w:type="dxa"/>
            <w:tcBorders>
              <w:top w:val="nil"/>
              <w:left w:val="nil"/>
              <w:bottom w:val="single" w:sz="4" w:space="0" w:color="auto"/>
              <w:right w:val="single" w:sz="4" w:space="0" w:color="auto"/>
            </w:tcBorders>
            <w:shd w:val="clear" w:color="auto" w:fill="auto"/>
            <w:vAlign w:val="center"/>
            <w:hideMark/>
          </w:tcPr>
          <w:p w14:paraId="47C12089"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4.63</w:t>
            </w:r>
          </w:p>
        </w:tc>
        <w:tc>
          <w:tcPr>
            <w:tcW w:w="720" w:type="dxa"/>
            <w:tcBorders>
              <w:top w:val="nil"/>
              <w:left w:val="nil"/>
              <w:bottom w:val="single" w:sz="4" w:space="0" w:color="auto"/>
              <w:right w:val="single" w:sz="4" w:space="0" w:color="auto"/>
            </w:tcBorders>
            <w:shd w:val="clear" w:color="auto" w:fill="auto"/>
            <w:vAlign w:val="center"/>
            <w:hideMark/>
          </w:tcPr>
          <w:p w14:paraId="5709FCB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4.65</w:t>
            </w:r>
          </w:p>
        </w:tc>
        <w:tc>
          <w:tcPr>
            <w:tcW w:w="720" w:type="dxa"/>
            <w:tcBorders>
              <w:top w:val="nil"/>
              <w:left w:val="nil"/>
              <w:bottom w:val="single" w:sz="4" w:space="0" w:color="auto"/>
              <w:right w:val="single" w:sz="4" w:space="0" w:color="auto"/>
            </w:tcBorders>
            <w:shd w:val="clear" w:color="auto" w:fill="auto"/>
            <w:noWrap/>
            <w:vAlign w:val="center"/>
            <w:hideMark/>
          </w:tcPr>
          <w:p w14:paraId="3531B7C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4.63</w:t>
            </w:r>
          </w:p>
        </w:tc>
      </w:tr>
      <w:tr w:rsidR="00455B02" w:rsidRPr="005C39AB" w14:paraId="4C4F31BB"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7D4C678"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3</w:t>
            </w:r>
          </w:p>
        </w:tc>
        <w:tc>
          <w:tcPr>
            <w:tcW w:w="2299" w:type="dxa"/>
            <w:tcBorders>
              <w:top w:val="nil"/>
              <w:left w:val="nil"/>
              <w:bottom w:val="single" w:sz="4" w:space="0" w:color="auto"/>
              <w:right w:val="single" w:sz="4" w:space="0" w:color="auto"/>
            </w:tcBorders>
            <w:shd w:val="clear" w:color="auto" w:fill="auto"/>
            <w:vAlign w:val="center"/>
            <w:hideMark/>
          </w:tcPr>
          <w:p w14:paraId="28CEB413"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Crafted assignments congruent with course objectives</w:t>
            </w:r>
          </w:p>
        </w:tc>
        <w:tc>
          <w:tcPr>
            <w:tcW w:w="720" w:type="dxa"/>
            <w:tcBorders>
              <w:top w:val="nil"/>
              <w:left w:val="nil"/>
              <w:bottom w:val="single" w:sz="4" w:space="0" w:color="auto"/>
              <w:right w:val="single" w:sz="4" w:space="0" w:color="auto"/>
            </w:tcBorders>
            <w:shd w:val="clear" w:color="auto" w:fill="auto"/>
            <w:vAlign w:val="center"/>
            <w:hideMark/>
          </w:tcPr>
          <w:p w14:paraId="1CDF058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4.63</w:t>
            </w:r>
          </w:p>
        </w:tc>
        <w:tc>
          <w:tcPr>
            <w:tcW w:w="720" w:type="dxa"/>
            <w:tcBorders>
              <w:top w:val="nil"/>
              <w:left w:val="nil"/>
              <w:bottom w:val="single" w:sz="4" w:space="0" w:color="auto"/>
              <w:right w:val="single" w:sz="4" w:space="0" w:color="auto"/>
            </w:tcBorders>
            <w:shd w:val="clear" w:color="auto" w:fill="auto"/>
            <w:vAlign w:val="center"/>
            <w:hideMark/>
          </w:tcPr>
          <w:p w14:paraId="32E32671"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4.62</w:t>
            </w:r>
          </w:p>
        </w:tc>
        <w:tc>
          <w:tcPr>
            <w:tcW w:w="720" w:type="dxa"/>
            <w:tcBorders>
              <w:top w:val="nil"/>
              <w:left w:val="nil"/>
              <w:bottom w:val="single" w:sz="4" w:space="0" w:color="auto"/>
              <w:right w:val="single" w:sz="4" w:space="0" w:color="auto"/>
            </w:tcBorders>
            <w:shd w:val="clear" w:color="auto" w:fill="auto"/>
            <w:vAlign w:val="center"/>
            <w:hideMark/>
          </w:tcPr>
          <w:p w14:paraId="4F468B3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4.62</w:t>
            </w:r>
          </w:p>
        </w:tc>
        <w:tc>
          <w:tcPr>
            <w:tcW w:w="732" w:type="dxa"/>
            <w:tcBorders>
              <w:top w:val="nil"/>
              <w:left w:val="nil"/>
              <w:bottom w:val="single" w:sz="4" w:space="0" w:color="auto"/>
              <w:right w:val="single" w:sz="4" w:space="0" w:color="auto"/>
            </w:tcBorders>
            <w:shd w:val="clear" w:color="auto" w:fill="auto"/>
            <w:vAlign w:val="center"/>
            <w:hideMark/>
          </w:tcPr>
          <w:p w14:paraId="60570EAC"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4.78</w:t>
            </w:r>
          </w:p>
        </w:tc>
        <w:tc>
          <w:tcPr>
            <w:tcW w:w="633" w:type="dxa"/>
            <w:tcBorders>
              <w:top w:val="nil"/>
              <w:left w:val="nil"/>
              <w:bottom w:val="single" w:sz="4" w:space="0" w:color="auto"/>
              <w:right w:val="single" w:sz="4" w:space="0" w:color="auto"/>
            </w:tcBorders>
            <w:shd w:val="clear" w:color="auto" w:fill="auto"/>
            <w:vAlign w:val="center"/>
            <w:hideMark/>
          </w:tcPr>
          <w:p w14:paraId="06DAD2F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4.59</w:t>
            </w:r>
          </w:p>
        </w:tc>
        <w:tc>
          <w:tcPr>
            <w:tcW w:w="633" w:type="dxa"/>
            <w:tcBorders>
              <w:top w:val="nil"/>
              <w:left w:val="nil"/>
              <w:bottom w:val="single" w:sz="4" w:space="0" w:color="auto"/>
              <w:right w:val="single" w:sz="4" w:space="0" w:color="auto"/>
            </w:tcBorders>
            <w:shd w:val="clear" w:color="auto" w:fill="auto"/>
            <w:vAlign w:val="center"/>
            <w:hideMark/>
          </w:tcPr>
          <w:p w14:paraId="13DB6E6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4.67</w:t>
            </w:r>
          </w:p>
        </w:tc>
        <w:tc>
          <w:tcPr>
            <w:tcW w:w="633" w:type="dxa"/>
            <w:tcBorders>
              <w:top w:val="nil"/>
              <w:left w:val="nil"/>
              <w:bottom w:val="single" w:sz="4" w:space="0" w:color="auto"/>
              <w:right w:val="single" w:sz="4" w:space="0" w:color="auto"/>
            </w:tcBorders>
            <w:shd w:val="clear" w:color="auto" w:fill="auto"/>
            <w:vAlign w:val="center"/>
            <w:hideMark/>
          </w:tcPr>
          <w:p w14:paraId="6427FD4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4.63</w:t>
            </w:r>
          </w:p>
        </w:tc>
        <w:tc>
          <w:tcPr>
            <w:tcW w:w="633" w:type="dxa"/>
            <w:tcBorders>
              <w:top w:val="nil"/>
              <w:left w:val="nil"/>
              <w:bottom w:val="single" w:sz="4" w:space="0" w:color="auto"/>
              <w:right w:val="single" w:sz="4" w:space="0" w:color="auto"/>
            </w:tcBorders>
            <w:shd w:val="clear" w:color="auto" w:fill="auto"/>
            <w:vAlign w:val="center"/>
            <w:hideMark/>
          </w:tcPr>
          <w:p w14:paraId="6D2C50A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4.50</w:t>
            </w:r>
          </w:p>
        </w:tc>
        <w:tc>
          <w:tcPr>
            <w:tcW w:w="696" w:type="dxa"/>
            <w:tcBorders>
              <w:top w:val="nil"/>
              <w:left w:val="nil"/>
              <w:bottom w:val="single" w:sz="4" w:space="0" w:color="auto"/>
              <w:right w:val="single" w:sz="4" w:space="0" w:color="auto"/>
            </w:tcBorders>
            <w:shd w:val="clear" w:color="auto" w:fill="auto"/>
            <w:vAlign w:val="center"/>
            <w:hideMark/>
          </w:tcPr>
          <w:p w14:paraId="581FEC6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4.62</w:t>
            </w:r>
          </w:p>
        </w:tc>
        <w:tc>
          <w:tcPr>
            <w:tcW w:w="720" w:type="dxa"/>
            <w:tcBorders>
              <w:top w:val="nil"/>
              <w:left w:val="nil"/>
              <w:bottom w:val="single" w:sz="4" w:space="0" w:color="auto"/>
              <w:right w:val="single" w:sz="4" w:space="0" w:color="auto"/>
            </w:tcBorders>
            <w:shd w:val="clear" w:color="auto" w:fill="auto"/>
            <w:vAlign w:val="center"/>
            <w:hideMark/>
          </w:tcPr>
          <w:p w14:paraId="5BBD8A2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4.65</w:t>
            </w:r>
          </w:p>
        </w:tc>
        <w:tc>
          <w:tcPr>
            <w:tcW w:w="720" w:type="dxa"/>
            <w:tcBorders>
              <w:top w:val="nil"/>
              <w:left w:val="nil"/>
              <w:bottom w:val="single" w:sz="4" w:space="0" w:color="auto"/>
              <w:right w:val="single" w:sz="4" w:space="0" w:color="auto"/>
            </w:tcBorders>
            <w:shd w:val="clear" w:color="auto" w:fill="auto"/>
            <w:noWrap/>
            <w:vAlign w:val="center"/>
            <w:hideMark/>
          </w:tcPr>
          <w:p w14:paraId="116AE13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4.63</w:t>
            </w:r>
          </w:p>
        </w:tc>
      </w:tr>
      <w:tr w:rsidR="00455B02" w:rsidRPr="005C39AB" w14:paraId="5611C5DC"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533AD9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w:t>
            </w:r>
          </w:p>
        </w:tc>
        <w:tc>
          <w:tcPr>
            <w:tcW w:w="2299" w:type="dxa"/>
            <w:tcBorders>
              <w:top w:val="nil"/>
              <w:left w:val="nil"/>
              <w:bottom w:val="single" w:sz="4" w:space="0" w:color="auto"/>
              <w:right w:val="single" w:sz="4" w:space="0" w:color="auto"/>
            </w:tcBorders>
            <w:shd w:val="clear" w:color="auto" w:fill="auto"/>
            <w:vAlign w:val="center"/>
            <w:hideMark/>
          </w:tcPr>
          <w:p w14:paraId="7A97982D"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Used quality instructional time</w:t>
            </w:r>
          </w:p>
        </w:tc>
        <w:tc>
          <w:tcPr>
            <w:tcW w:w="720" w:type="dxa"/>
            <w:tcBorders>
              <w:top w:val="nil"/>
              <w:left w:val="nil"/>
              <w:bottom w:val="single" w:sz="4" w:space="0" w:color="auto"/>
              <w:right w:val="single" w:sz="4" w:space="0" w:color="auto"/>
            </w:tcBorders>
            <w:shd w:val="clear" w:color="auto" w:fill="auto"/>
            <w:vAlign w:val="center"/>
            <w:hideMark/>
          </w:tcPr>
          <w:p w14:paraId="24B5EF2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4.46</w:t>
            </w:r>
          </w:p>
        </w:tc>
        <w:tc>
          <w:tcPr>
            <w:tcW w:w="720" w:type="dxa"/>
            <w:tcBorders>
              <w:top w:val="nil"/>
              <w:left w:val="nil"/>
              <w:bottom w:val="single" w:sz="4" w:space="0" w:color="auto"/>
              <w:right w:val="single" w:sz="4" w:space="0" w:color="auto"/>
            </w:tcBorders>
            <w:shd w:val="clear" w:color="auto" w:fill="auto"/>
            <w:vAlign w:val="center"/>
            <w:hideMark/>
          </w:tcPr>
          <w:p w14:paraId="72A3BDB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4.45</w:t>
            </w:r>
          </w:p>
        </w:tc>
        <w:tc>
          <w:tcPr>
            <w:tcW w:w="720" w:type="dxa"/>
            <w:tcBorders>
              <w:top w:val="nil"/>
              <w:left w:val="nil"/>
              <w:bottom w:val="single" w:sz="4" w:space="0" w:color="auto"/>
              <w:right w:val="single" w:sz="4" w:space="0" w:color="auto"/>
            </w:tcBorders>
            <w:shd w:val="clear" w:color="auto" w:fill="auto"/>
            <w:vAlign w:val="center"/>
            <w:hideMark/>
          </w:tcPr>
          <w:p w14:paraId="0EB14769"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4.49</w:t>
            </w:r>
          </w:p>
        </w:tc>
        <w:tc>
          <w:tcPr>
            <w:tcW w:w="732" w:type="dxa"/>
            <w:tcBorders>
              <w:top w:val="nil"/>
              <w:left w:val="nil"/>
              <w:bottom w:val="single" w:sz="4" w:space="0" w:color="auto"/>
              <w:right w:val="single" w:sz="4" w:space="0" w:color="auto"/>
            </w:tcBorders>
            <w:shd w:val="clear" w:color="auto" w:fill="auto"/>
            <w:vAlign w:val="center"/>
            <w:hideMark/>
          </w:tcPr>
          <w:p w14:paraId="420D306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4.67</w:t>
            </w:r>
          </w:p>
        </w:tc>
        <w:tc>
          <w:tcPr>
            <w:tcW w:w="633" w:type="dxa"/>
            <w:tcBorders>
              <w:top w:val="nil"/>
              <w:left w:val="nil"/>
              <w:bottom w:val="single" w:sz="4" w:space="0" w:color="auto"/>
              <w:right w:val="single" w:sz="4" w:space="0" w:color="auto"/>
            </w:tcBorders>
            <w:shd w:val="clear" w:color="auto" w:fill="auto"/>
            <w:vAlign w:val="center"/>
            <w:hideMark/>
          </w:tcPr>
          <w:p w14:paraId="0F07C90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4.40</w:t>
            </w:r>
          </w:p>
        </w:tc>
        <w:tc>
          <w:tcPr>
            <w:tcW w:w="633" w:type="dxa"/>
            <w:tcBorders>
              <w:top w:val="nil"/>
              <w:left w:val="nil"/>
              <w:bottom w:val="single" w:sz="4" w:space="0" w:color="auto"/>
              <w:right w:val="single" w:sz="4" w:space="0" w:color="auto"/>
            </w:tcBorders>
            <w:shd w:val="clear" w:color="auto" w:fill="auto"/>
            <w:vAlign w:val="center"/>
            <w:hideMark/>
          </w:tcPr>
          <w:p w14:paraId="38B7B59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4.52</w:t>
            </w:r>
          </w:p>
        </w:tc>
        <w:tc>
          <w:tcPr>
            <w:tcW w:w="633" w:type="dxa"/>
            <w:tcBorders>
              <w:top w:val="nil"/>
              <w:left w:val="nil"/>
              <w:bottom w:val="single" w:sz="4" w:space="0" w:color="auto"/>
              <w:right w:val="single" w:sz="4" w:space="0" w:color="auto"/>
            </w:tcBorders>
            <w:shd w:val="clear" w:color="auto" w:fill="auto"/>
            <w:vAlign w:val="center"/>
            <w:hideMark/>
          </w:tcPr>
          <w:p w14:paraId="7ABDFD2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4.47</w:t>
            </w:r>
          </w:p>
        </w:tc>
        <w:tc>
          <w:tcPr>
            <w:tcW w:w="633" w:type="dxa"/>
            <w:tcBorders>
              <w:top w:val="nil"/>
              <w:left w:val="nil"/>
              <w:bottom w:val="single" w:sz="4" w:space="0" w:color="auto"/>
              <w:right w:val="single" w:sz="4" w:space="0" w:color="auto"/>
            </w:tcBorders>
            <w:shd w:val="clear" w:color="auto" w:fill="auto"/>
            <w:vAlign w:val="center"/>
            <w:hideMark/>
          </w:tcPr>
          <w:p w14:paraId="65A4B95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4.36</w:t>
            </w:r>
          </w:p>
        </w:tc>
        <w:tc>
          <w:tcPr>
            <w:tcW w:w="69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B66730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4.41</w:t>
            </w:r>
          </w:p>
        </w:tc>
        <w:tc>
          <w:tcPr>
            <w:tcW w:w="7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456BCA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4.46</w:t>
            </w:r>
          </w:p>
        </w:tc>
        <w:tc>
          <w:tcPr>
            <w:tcW w:w="720" w:type="dxa"/>
            <w:tcBorders>
              <w:top w:val="nil"/>
              <w:left w:val="nil"/>
              <w:bottom w:val="single" w:sz="4" w:space="0" w:color="auto"/>
              <w:right w:val="single" w:sz="4" w:space="0" w:color="auto"/>
            </w:tcBorders>
            <w:shd w:val="clear" w:color="auto" w:fill="auto"/>
            <w:noWrap/>
            <w:vAlign w:val="center"/>
            <w:hideMark/>
          </w:tcPr>
          <w:p w14:paraId="2E8F99F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4.47</w:t>
            </w:r>
          </w:p>
        </w:tc>
      </w:tr>
      <w:tr w:rsidR="00455B02" w:rsidRPr="005C39AB" w14:paraId="0F59909B"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2E066D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5</w:t>
            </w:r>
          </w:p>
        </w:tc>
        <w:tc>
          <w:tcPr>
            <w:tcW w:w="2299" w:type="dxa"/>
            <w:tcBorders>
              <w:top w:val="nil"/>
              <w:left w:val="nil"/>
              <w:bottom w:val="single" w:sz="4" w:space="0" w:color="auto"/>
              <w:right w:val="single" w:sz="4" w:space="0" w:color="auto"/>
            </w:tcBorders>
            <w:shd w:val="clear" w:color="auto" w:fill="auto"/>
            <w:vAlign w:val="center"/>
            <w:hideMark/>
          </w:tcPr>
          <w:p w14:paraId="75D4DD86"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Use appropriate assessment tools</w:t>
            </w:r>
          </w:p>
        </w:tc>
        <w:tc>
          <w:tcPr>
            <w:tcW w:w="720" w:type="dxa"/>
            <w:tcBorders>
              <w:top w:val="nil"/>
              <w:left w:val="nil"/>
              <w:bottom w:val="single" w:sz="4" w:space="0" w:color="auto"/>
              <w:right w:val="single" w:sz="4" w:space="0" w:color="auto"/>
            </w:tcBorders>
            <w:shd w:val="clear" w:color="auto" w:fill="auto"/>
            <w:vAlign w:val="center"/>
            <w:hideMark/>
          </w:tcPr>
          <w:p w14:paraId="02436515"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4.54</w:t>
            </w:r>
          </w:p>
        </w:tc>
        <w:tc>
          <w:tcPr>
            <w:tcW w:w="720" w:type="dxa"/>
            <w:tcBorders>
              <w:top w:val="nil"/>
              <w:left w:val="nil"/>
              <w:bottom w:val="single" w:sz="4" w:space="0" w:color="auto"/>
              <w:right w:val="single" w:sz="4" w:space="0" w:color="auto"/>
            </w:tcBorders>
            <w:shd w:val="clear" w:color="auto" w:fill="auto"/>
            <w:vAlign w:val="center"/>
            <w:hideMark/>
          </w:tcPr>
          <w:p w14:paraId="6E89835C"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c>
          <w:tcPr>
            <w:tcW w:w="720" w:type="dxa"/>
            <w:tcBorders>
              <w:top w:val="nil"/>
              <w:left w:val="nil"/>
              <w:bottom w:val="single" w:sz="4" w:space="0" w:color="auto"/>
              <w:right w:val="single" w:sz="4" w:space="0" w:color="auto"/>
            </w:tcBorders>
            <w:shd w:val="clear" w:color="auto" w:fill="auto"/>
            <w:vAlign w:val="center"/>
            <w:hideMark/>
          </w:tcPr>
          <w:p w14:paraId="2C814B2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4.57</w:t>
            </w:r>
          </w:p>
        </w:tc>
        <w:tc>
          <w:tcPr>
            <w:tcW w:w="732" w:type="dxa"/>
            <w:tcBorders>
              <w:top w:val="nil"/>
              <w:left w:val="nil"/>
              <w:bottom w:val="single" w:sz="4" w:space="0" w:color="auto"/>
              <w:right w:val="single" w:sz="4" w:space="0" w:color="auto"/>
            </w:tcBorders>
            <w:shd w:val="clear" w:color="auto" w:fill="auto"/>
            <w:vAlign w:val="center"/>
            <w:hideMark/>
          </w:tcPr>
          <w:p w14:paraId="772BC7F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4.74</w:t>
            </w:r>
          </w:p>
        </w:tc>
        <w:tc>
          <w:tcPr>
            <w:tcW w:w="633" w:type="dxa"/>
            <w:tcBorders>
              <w:top w:val="nil"/>
              <w:left w:val="nil"/>
              <w:bottom w:val="single" w:sz="4" w:space="0" w:color="auto"/>
              <w:right w:val="single" w:sz="4" w:space="0" w:color="auto"/>
            </w:tcBorders>
            <w:shd w:val="clear" w:color="auto" w:fill="auto"/>
            <w:vAlign w:val="center"/>
            <w:hideMark/>
          </w:tcPr>
          <w:p w14:paraId="65A42C0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4.50</w:t>
            </w:r>
          </w:p>
        </w:tc>
        <w:tc>
          <w:tcPr>
            <w:tcW w:w="633" w:type="dxa"/>
            <w:tcBorders>
              <w:top w:val="nil"/>
              <w:left w:val="nil"/>
              <w:bottom w:val="single" w:sz="4" w:space="0" w:color="auto"/>
              <w:right w:val="single" w:sz="4" w:space="0" w:color="auto"/>
            </w:tcBorders>
            <w:shd w:val="clear" w:color="auto" w:fill="auto"/>
            <w:vAlign w:val="center"/>
            <w:hideMark/>
          </w:tcPr>
          <w:p w14:paraId="663A9B01"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c>
          <w:tcPr>
            <w:tcW w:w="633" w:type="dxa"/>
            <w:tcBorders>
              <w:top w:val="nil"/>
              <w:left w:val="nil"/>
              <w:bottom w:val="single" w:sz="4" w:space="0" w:color="auto"/>
              <w:right w:val="single" w:sz="4" w:space="0" w:color="auto"/>
            </w:tcBorders>
            <w:shd w:val="clear" w:color="auto" w:fill="auto"/>
            <w:vAlign w:val="center"/>
            <w:hideMark/>
          </w:tcPr>
          <w:p w14:paraId="71595C9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4.56</w:t>
            </w:r>
          </w:p>
        </w:tc>
        <w:tc>
          <w:tcPr>
            <w:tcW w:w="633" w:type="dxa"/>
            <w:tcBorders>
              <w:top w:val="nil"/>
              <w:left w:val="nil"/>
              <w:bottom w:val="single" w:sz="4" w:space="0" w:color="auto"/>
              <w:right w:val="single" w:sz="4" w:space="0" w:color="auto"/>
            </w:tcBorders>
            <w:shd w:val="clear" w:color="auto" w:fill="auto"/>
            <w:vAlign w:val="center"/>
            <w:hideMark/>
          </w:tcPr>
          <w:p w14:paraId="0C42D86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4.40</w:t>
            </w:r>
          </w:p>
        </w:tc>
        <w:tc>
          <w:tcPr>
            <w:tcW w:w="696" w:type="dxa"/>
            <w:tcBorders>
              <w:top w:val="nil"/>
              <w:left w:val="nil"/>
              <w:bottom w:val="single" w:sz="4" w:space="0" w:color="auto"/>
              <w:right w:val="single" w:sz="4" w:space="0" w:color="auto"/>
            </w:tcBorders>
            <w:shd w:val="clear" w:color="auto" w:fill="auto"/>
            <w:vAlign w:val="center"/>
            <w:hideMark/>
          </w:tcPr>
          <w:p w14:paraId="7B752B3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4.55</w:t>
            </w:r>
          </w:p>
        </w:tc>
        <w:tc>
          <w:tcPr>
            <w:tcW w:w="720" w:type="dxa"/>
            <w:tcBorders>
              <w:top w:val="nil"/>
              <w:left w:val="nil"/>
              <w:bottom w:val="single" w:sz="4" w:space="0" w:color="auto"/>
              <w:right w:val="single" w:sz="4" w:space="0" w:color="auto"/>
            </w:tcBorders>
            <w:shd w:val="clear" w:color="auto" w:fill="auto"/>
            <w:vAlign w:val="center"/>
            <w:hideMark/>
          </w:tcPr>
          <w:p w14:paraId="59075BC8"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4.59</w:t>
            </w:r>
          </w:p>
        </w:tc>
        <w:tc>
          <w:tcPr>
            <w:tcW w:w="720" w:type="dxa"/>
            <w:tcBorders>
              <w:top w:val="nil"/>
              <w:left w:val="nil"/>
              <w:bottom w:val="single" w:sz="4" w:space="0" w:color="auto"/>
              <w:right w:val="single" w:sz="4" w:space="0" w:color="auto"/>
            </w:tcBorders>
            <w:shd w:val="clear" w:color="auto" w:fill="auto"/>
            <w:noWrap/>
            <w:vAlign w:val="center"/>
            <w:hideMark/>
          </w:tcPr>
          <w:p w14:paraId="0A58E518"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4.56</w:t>
            </w:r>
          </w:p>
        </w:tc>
      </w:tr>
      <w:tr w:rsidR="00455B02" w:rsidRPr="005C39AB" w14:paraId="005FE5FF"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A0D375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6</w:t>
            </w:r>
          </w:p>
        </w:tc>
        <w:tc>
          <w:tcPr>
            <w:tcW w:w="2299" w:type="dxa"/>
            <w:tcBorders>
              <w:top w:val="nil"/>
              <w:left w:val="nil"/>
              <w:bottom w:val="single" w:sz="4" w:space="0" w:color="auto"/>
              <w:right w:val="single" w:sz="4" w:space="0" w:color="auto"/>
            </w:tcBorders>
            <w:shd w:val="clear" w:color="auto" w:fill="auto"/>
            <w:vAlign w:val="center"/>
            <w:hideMark/>
          </w:tcPr>
          <w:p w14:paraId="6810E4D0"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Modeled and reinforced higher-order thinking</w:t>
            </w:r>
          </w:p>
        </w:tc>
        <w:tc>
          <w:tcPr>
            <w:tcW w:w="720" w:type="dxa"/>
            <w:tcBorders>
              <w:top w:val="nil"/>
              <w:left w:val="nil"/>
              <w:bottom w:val="single" w:sz="4" w:space="0" w:color="auto"/>
              <w:right w:val="single" w:sz="4" w:space="0" w:color="auto"/>
            </w:tcBorders>
            <w:shd w:val="clear" w:color="auto" w:fill="auto"/>
            <w:vAlign w:val="center"/>
            <w:hideMark/>
          </w:tcPr>
          <w:p w14:paraId="6B26E21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4.57</w:t>
            </w:r>
          </w:p>
        </w:tc>
        <w:tc>
          <w:tcPr>
            <w:tcW w:w="720" w:type="dxa"/>
            <w:tcBorders>
              <w:top w:val="nil"/>
              <w:left w:val="nil"/>
              <w:bottom w:val="single" w:sz="4" w:space="0" w:color="auto"/>
              <w:right w:val="single" w:sz="4" w:space="0" w:color="auto"/>
            </w:tcBorders>
            <w:shd w:val="clear" w:color="auto" w:fill="auto"/>
            <w:vAlign w:val="center"/>
            <w:hideMark/>
          </w:tcPr>
          <w:p w14:paraId="4DBC871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c>
          <w:tcPr>
            <w:tcW w:w="720" w:type="dxa"/>
            <w:tcBorders>
              <w:top w:val="nil"/>
              <w:left w:val="nil"/>
              <w:bottom w:val="single" w:sz="4" w:space="0" w:color="auto"/>
              <w:right w:val="single" w:sz="4" w:space="0" w:color="auto"/>
            </w:tcBorders>
            <w:shd w:val="clear" w:color="auto" w:fill="auto"/>
            <w:vAlign w:val="center"/>
            <w:hideMark/>
          </w:tcPr>
          <w:p w14:paraId="5497453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4.57</w:t>
            </w:r>
          </w:p>
        </w:tc>
        <w:tc>
          <w:tcPr>
            <w:tcW w:w="732" w:type="dxa"/>
            <w:tcBorders>
              <w:top w:val="nil"/>
              <w:left w:val="nil"/>
              <w:bottom w:val="single" w:sz="4" w:space="0" w:color="auto"/>
              <w:right w:val="single" w:sz="4" w:space="0" w:color="auto"/>
            </w:tcBorders>
            <w:shd w:val="clear" w:color="auto" w:fill="auto"/>
            <w:vAlign w:val="center"/>
            <w:hideMark/>
          </w:tcPr>
          <w:p w14:paraId="4A4709E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4.73</w:t>
            </w:r>
          </w:p>
        </w:tc>
        <w:tc>
          <w:tcPr>
            <w:tcW w:w="633" w:type="dxa"/>
            <w:tcBorders>
              <w:top w:val="nil"/>
              <w:left w:val="nil"/>
              <w:bottom w:val="single" w:sz="4" w:space="0" w:color="auto"/>
              <w:right w:val="single" w:sz="4" w:space="0" w:color="auto"/>
            </w:tcBorders>
            <w:shd w:val="clear" w:color="auto" w:fill="auto"/>
            <w:vAlign w:val="center"/>
            <w:hideMark/>
          </w:tcPr>
          <w:p w14:paraId="2252A76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4.52</w:t>
            </w:r>
          </w:p>
        </w:tc>
        <w:tc>
          <w:tcPr>
            <w:tcW w:w="633" w:type="dxa"/>
            <w:tcBorders>
              <w:top w:val="nil"/>
              <w:left w:val="nil"/>
              <w:bottom w:val="single" w:sz="4" w:space="0" w:color="auto"/>
              <w:right w:val="single" w:sz="4" w:space="0" w:color="auto"/>
            </w:tcBorders>
            <w:shd w:val="clear" w:color="auto" w:fill="auto"/>
            <w:vAlign w:val="center"/>
            <w:hideMark/>
          </w:tcPr>
          <w:p w14:paraId="57EBCEE9"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4.61</w:t>
            </w:r>
          </w:p>
        </w:tc>
        <w:tc>
          <w:tcPr>
            <w:tcW w:w="633" w:type="dxa"/>
            <w:tcBorders>
              <w:top w:val="nil"/>
              <w:left w:val="nil"/>
              <w:bottom w:val="single" w:sz="4" w:space="0" w:color="auto"/>
              <w:right w:val="single" w:sz="4" w:space="0" w:color="auto"/>
            </w:tcBorders>
            <w:shd w:val="clear" w:color="auto" w:fill="auto"/>
            <w:vAlign w:val="center"/>
            <w:hideMark/>
          </w:tcPr>
          <w:p w14:paraId="0C6DB3F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4.60</w:t>
            </w:r>
          </w:p>
        </w:tc>
        <w:tc>
          <w:tcPr>
            <w:tcW w:w="633" w:type="dxa"/>
            <w:tcBorders>
              <w:top w:val="nil"/>
              <w:left w:val="nil"/>
              <w:bottom w:val="single" w:sz="4" w:space="0" w:color="auto"/>
              <w:right w:val="single" w:sz="4" w:space="0" w:color="auto"/>
            </w:tcBorders>
            <w:shd w:val="clear" w:color="auto" w:fill="auto"/>
            <w:vAlign w:val="center"/>
            <w:hideMark/>
          </w:tcPr>
          <w:p w14:paraId="679DACB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4.47</w:t>
            </w:r>
          </w:p>
        </w:tc>
        <w:tc>
          <w:tcPr>
            <w:tcW w:w="696" w:type="dxa"/>
            <w:tcBorders>
              <w:top w:val="nil"/>
              <w:left w:val="nil"/>
              <w:bottom w:val="single" w:sz="4" w:space="0" w:color="auto"/>
              <w:right w:val="single" w:sz="4" w:space="0" w:color="auto"/>
            </w:tcBorders>
            <w:shd w:val="clear" w:color="auto" w:fill="auto"/>
            <w:vAlign w:val="center"/>
            <w:hideMark/>
          </w:tcPr>
          <w:p w14:paraId="26F9070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c>
          <w:tcPr>
            <w:tcW w:w="720" w:type="dxa"/>
            <w:tcBorders>
              <w:top w:val="nil"/>
              <w:left w:val="nil"/>
              <w:bottom w:val="single" w:sz="4" w:space="0" w:color="auto"/>
              <w:right w:val="single" w:sz="4" w:space="0" w:color="auto"/>
            </w:tcBorders>
            <w:shd w:val="clear" w:color="auto" w:fill="auto"/>
            <w:vAlign w:val="center"/>
            <w:hideMark/>
          </w:tcPr>
          <w:p w14:paraId="3A90A4F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4.69</w:t>
            </w:r>
          </w:p>
        </w:tc>
        <w:tc>
          <w:tcPr>
            <w:tcW w:w="720" w:type="dxa"/>
            <w:tcBorders>
              <w:top w:val="nil"/>
              <w:left w:val="nil"/>
              <w:bottom w:val="single" w:sz="4" w:space="0" w:color="auto"/>
              <w:right w:val="single" w:sz="4" w:space="0" w:color="auto"/>
            </w:tcBorders>
            <w:shd w:val="clear" w:color="auto" w:fill="auto"/>
            <w:noWrap/>
            <w:vAlign w:val="center"/>
            <w:hideMark/>
          </w:tcPr>
          <w:p w14:paraId="5A155B6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4.59</w:t>
            </w:r>
          </w:p>
        </w:tc>
      </w:tr>
      <w:tr w:rsidR="00455B02" w:rsidRPr="005C39AB" w14:paraId="68BAAC9D"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A0712D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7</w:t>
            </w:r>
          </w:p>
        </w:tc>
        <w:tc>
          <w:tcPr>
            <w:tcW w:w="2299" w:type="dxa"/>
            <w:tcBorders>
              <w:top w:val="nil"/>
              <w:left w:val="nil"/>
              <w:bottom w:val="single" w:sz="4" w:space="0" w:color="auto"/>
              <w:right w:val="single" w:sz="4" w:space="0" w:color="auto"/>
            </w:tcBorders>
            <w:shd w:val="clear" w:color="auto" w:fill="auto"/>
            <w:vAlign w:val="center"/>
            <w:hideMark/>
          </w:tcPr>
          <w:p w14:paraId="7C6BC76E"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Stimulated thinking about teaching practices</w:t>
            </w:r>
          </w:p>
        </w:tc>
        <w:tc>
          <w:tcPr>
            <w:tcW w:w="720" w:type="dxa"/>
            <w:tcBorders>
              <w:top w:val="nil"/>
              <w:left w:val="nil"/>
              <w:bottom w:val="single" w:sz="4" w:space="0" w:color="auto"/>
              <w:right w:val="single" w:sz="4" w:space="0" w:color="auto"/>
            </w:tcBorders>
            <w:shd w:val="clear" w:color="auto" w:fill="auto"/>
            <w:vAlign w:val="center"/>
            <w:hideMark/>
          </w:tcPr>
          <w:p w14:paraId="4DCECE0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4.60</w:t>
            </w:r>
          </w:p>
        </w:tc>
        <w:tc>
          <w:tcPr>
            <w:tcW w:w="720" w:type="dxa"/>
            <w:tcBorders>
              <w:top w:val="nil"/>
              <w:left w:val="nil"/>
              <w:bottom w:val="single" w:sz="4" w:space="0" w:color="auto"/>
              <w:right w:val="single" w:sz="4" w:space="0" w:color="auto"/>
            </w:tcBorders>
            <w:shd w:val="clear" w:color="auto" w:fill="auto"/>
            <w:vAlign w:val="center"/>
            <w:hideMark/>
          </w:tcPr>
          <w:p w14:paraId="11C3DC1C"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4.66</w:t>
            </w:r>
          </w:p>
        </w:tc>
        <w:tc>
          <w:tcPr>
            <w:tcW w:w="720" w:type="dxa"/>
            <w:tcBorders>
              <w:top w:val="nil"/>
              <w:left w:val="nil"/>
              <w:bottom w:val="single" w:sz="4" w:space="0" w:color="auto"/>
              <w:right w:val="single" w:sz="4" w:space="0" w:color="auto"/>
            </w:tcBorders>
            <w:shd w:val="clear" w:color="auto" w:fill="auto"/>
            <w:vAlign w:val="center"/>
            <w:hideMark/>
          </w:tcPr>
          <w:p w14:paraId="21DFDCA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4.65</w:t>
            </w:r>
          </w:p>
        </w:tc>
        <w:tc>
          <w:tcPr>
            <w:tcW w:w="732" w:type="dxa"/>
            <w:tcBorders>
              <w:top w:val="nil"/>
              <w:left w:val="nil"/>
              <w:bottom w:val="single" w:sz="4" w:space="0" w:color="auto"/>
              <w:right w:val="single" w:sz="4" w:space="0" w:color="auto"/>
            </w:tcBorders>
            <w:shd w:val="clear" w:color="auto" w:fill="auto"/>
            <w:vAlign w:val="center"/>
            <w:hideMark/>
          </w:tcPr>
          <w:p w14:paraId="24212BF8"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4.77</w:t>
            </w:r>
          </w:p>
        </w:tc>
        <w:tc>
          <w:tcPr>
            <w:tcW w:w="633" w:type="dxa"/>
            <w:tcBorders>
              <w:top w:val="nil"/>
              <w:left w:val="nil"/>
              <w:bottom w:val="single" w:sz="4" w:space="0" w:color="auto"/>
              <w:right w:val="single" w:sz="4" w:space="0" w:color="auto"/>
            </w:tcBorders>
            <w:shd w:val="clear" w:color="auto" w:fill="auto"/>
            <w:vAlign w:val="center"/>
            <w:hideMark/>
          </w:tcPr>
          <w:p w14:paraId="27A0842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4.56</w:t>
            </w:r>
          </w:p>
        </w:tc>
        <w:tc>
          <w:tcPr>
            <w:tcW w:w="633" w:type="dxa"/>
            <w:tcBorders>
              <w:top w:val="nil"/>
              <w:left w:val="nil"/>
              <w:bottom w:val="single" w:sz="4" w:space="0" w:color="auto"/>
              <w:right w:val="single" w:sz="4" w:space="0" w:color="auto"/>
            </w:tcBorders>
            <w:shd w:val="clear" w:color="auto" w:fill="auto"/>
            <w:vAlign w:val="center"/>
            <w:hideMark/>
          </w:tcPr>
          <w:p w14:paraId="53FA11A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4.66</w:t>
            </w:r>
          </w:p>
        </w:tc>
        <w:tc>
          <w:tcPr>
            <w:tcW w:w="633" w:type="dxa"/>
            <w:tcBorders>
              <w:top w:val="nil"/>
              <w:left w:val="nil"/>
              <w:bottom w:val="single" w:sz="4" w:space="0" w:color="auto"/>
              <w:right w:val="single" w:sz="4" w:space="0" w:color="auto"/>
            </w:tcBorders>
            <w:shd w:val="clear" w:color="auto" w:fill="auto"/>
            <w:vAlign w:val="center"/>
            <w:hideMark/>
          </w:tcPr>
          <w:p w14:paraId="3B83EC7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4.66</w:t>
            </w:r>
          </w:p>
        </w:tc>
        <w:tc>
          <w:tcPr>
            <w:tcW w:w="633" w:type="dxa"/>
            <w:tcBorders>
              <w:top w:val="nil"/>
              <w:left w:val="nil"/>
              <w:bottom w:val="single" w:sz="4" w:space="0" w:color="auto"/>
              <w:right w:val="single" w:sz="4" w:space="0" w:color="auto"/>
            </w:tcBorders>
            <w:shd w:val="clear" w:color="auto" w:fill="auto"/>
            <w:vAlign w:val="center"/>
            <w:hideMark/>
          </w:tcPr>
          <w:p w14:paraId="4F135EE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4.55</w:t>
            </w:r>
          </w:p>
        </w:tc>
        <w:tc>
          <w:tcPr>
            <w:tcW w:w="696" w:type="dxa"/>
            <w:tcBorders>
              <w:top w:val="nil"/>
              <w:left w:val="nil"/>
              <w:bottom w:val="single" w:sz="4" w:space="0" w:color="auto"/>
              <w:right w:val="single" w:sz="4" w:space="0" w:color="auto"/>
            </w:tcBorders>
            <w:shd w:val="clear" w:color="auto" w:fill="auto"/>
            <w:vAlign w:val="center"/>
            <w:hideMark/>
          </w:tcPr>
          <w:p w14:paraId="352DB82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4.63</w:t>
            </w:r>
          </w:p>
        </w:tc>
        <w:tc>
          <w:tcPr>
            <w:tcW w:w="720" w:type="dxa"/>
            <w:tcBorders>
              <w:top w:val="nil"/>
              <w:left w:val="nil"/>
              <w:bottom w:val="single" w:sz="4" w:space="0" w:color="auto"/>
              <w:right w:val="single" w:sz="4" w:space="0" w:color="auto"/>
            </w:tcBorders>
            <w:shd w:val="clear" w:color="auto" w:fill="auto"/>
            <w:vAlign w:val="center"/>
            <w:hideMark/>
          </w:tcPr>
          <w:p w14:paraId="35FEE5B8"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4.67</w:t>
            </w:r>
          </w:p>
        </w:tc>
        <w:tc>
          <w:tcPr>
            <w:tcW w:w="720" w:type="dxa"/>
            <w:tcBorders>
              <w:top w:val="nil"/>
              <w:left w:val="nil"/>
              <w:bottom w:val="single" w:sz="4" w:space="0" w:color="auto"/>
              <w:right w:val="single" w:sz="4" w:space="0" w:color="auto"/>
            </w:tcBorders>
            <w:shd w:val="clear" w:color="auto" w:fill="auto"/>
            <w:noWrap/>
            <w:vAlign w:val="center"/>
            <w:hideMark/>
          </w:tcPr>
          <w:p w14:paraId="0EBFA21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4.64</w:t>
            </w:r>
          </w:p>
        </w:tc>
      </w:tr>
      <w:tr w:rsidR="00455B02" w:rsidRPr="005C39AB" w14:paraId="098B0C17"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C7CF5D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8</w:t>
            </w:r>
          </w:p>
        </w:tc>
        <w:tc>
          <w:tcPr>
            <w:tcW w:w="2299" w:type="dxa"/>
            <w:tcBorders>
              <w:top w:val="nil"/>
              <w:left w:val="nil"/>
              <w:bottom w:val="single" w:sz="4" w:space="0" w:color="auto"/>
              <w:right w:val="single" w:sz="4" w:space="0" w:color="auto"/>
            </w:tcBorders>
            <w:shd w:val="clear" w:color="auto" w:fill="auto"/>
            <w:vAlign w:val="center"/>
            <w:hideMark/>
          </w:tcPr>
          <w:p w14:paraId="40EF83FB"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Provided concrete examples of abstract ideas/ principles and content</w:t>
            </w:r>
          </w:p>
        </w:tc>
        <w:tc>
          <w:tcPr>
            <w:tcW w:w="720" w:type="dxa"/>
            <w:tcBorders>
              <w:top w:val="nil"/>
              <w:left w:val="nil"/>
              <w:bottom w:val="single" w:sz="4" w:space="0" w:color="auto"/>
              <w:right w:val="single" w:sz="4" w:space="0" w:color="auto"/>
            </w:tcBorders>
            <w:shd w:val="clear" w:color="auto" w:fill="auto"/>
            <w:vAlign w:val="center"/>
            <w:hideMark/>
          </w:tcPr>
          <w:p w14:paraId="3FA7165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4.56</w:t>
            </w:r>
          </w:p>
        </w:tc>
        <w:tc>
          <w:tcPr>
            <w:tcW w:w="720" w:type="dxa"/>
            <w:tcBorders>
              <w:top w:val="nil"/>
              <w:left w:val="nil"/>
              <w:bottom w:val="single" w:sz="4" w:space="0" w:color="auto"/>
              <w:right w:val="single" w:sz="4" w:space="0" w:color="auto"/>
            </w:tcBorders>
            <w:shd w:val="clear" w:color="auto" w:fill="auto"/>
            <w:vAlign w:val="center"/>
            <w:hideMark/>
          </w:tcPr>
          <w:p w14:paraId="0810DF8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4.61</w:t>
            </w:r>
          </w:p>
        </w:tc>
        <w:tc>
          <w:tcPr>
            <w:tcW w:w="720" w:type="dxa"/>
            <w:tcBorders>
              <w:top w:val="nil"/>
              <w:left w:val="nil"/>
              <w:bottom w:val="single" w:sz="4" w:space="0" w:color="auto"/>
              <w:right w:val="single" w:sz="4" w:space="0" w:color="auto"/>
            </w:tcBorders>
            <w:shd w:val="clear" w:color="auto" w:fill="auto"/>
            <w:vAlign w:val="center"/>
            <w:hideMark/>
          </w:tcPr>
          <w:p w14:paraId="0A5AE77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4.59</w:t>
            </w:r>
          </w:p>
        </w:tc>
        <w:tc>
          <w:tcPr>
            <w:tcW w:w="732" w:type="dxa"/>
            <w:tcBorders>
              <w:top w:val="nil"/>
              <w:left w:val="nil"/>
              <w:bottom w:val="single" w:sz="4" w:space="0" w:color="auto"/>
              <w:right w:val="single" w:sz="4" w:space="0" w:color="auto"/>
            </w:tcBorders>
            <w:shd w:val="clear" w:color="auto" w:fill="auto"/>
            <w:vAlign w:val="center"/>
            <w:hideMark/>
          </w:tcPr>
          <w:p w14:paraId="5C6DF839"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4.73</w:t>
            </w:r>
          </w:p>
        </w:tc>
        <w:tc>
          <w:tcPr>
            <w:tcW w:w="633" w:type="dxa"/>
            <w:tcBorders>
              <w:top w:val="nil"/>
              <w:left w:val="nil"/>
              <w:bottom w:val="single" w:sz="4" w:space="0" w:color="auto"/>
              <w:right w:val="single" w:sz="4" w:space="0" w:color="auto"/>
            </w:tcBorders>
            <w:shd w:val="clear" w:color="auto" w:fill="auto"/>
            <w:vAlign w:val="center"/>
            <w:hideMark/>
          </w:tcPr>
          <w:p w14:paraId="01D88D8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4.50</w:t>
            </w:r>
          </w:p>
        </w:tc>
        <w:tc>
          <w:tcPr>
            <w:tcW w:w="633" w:type="dxa"/>
            <w:tcBorders>
              <w:top w:val="nil"/>
              <w:left w:val="nil"/>
              <w:bottom w:val="single" w:sz="4" w:space="0" w:color="auto"/>
              <w:right w:val="single" w:sz="4" w:space="0" w:color="auto"/>
            </w:tcBorders>
            <w:shd w:val="clear" w:color="auto" w:fill="auto"/>
            <w:vAlign w:val="center"/>
            <w:hideMark/>
          </w:tcPr>
          <w:p w14:paraId="6BBB5B2C"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4.65</w:t>
            </w:r>
          </w:p>
        </w:tc>
        <w:tc>
          <w:tcPr>
            <w:tcW w:w="633" w:type="dxa"/>
            <w:tcBorders>
              <w:top w:val="nil"/>
              <w:left w:val="nil"/>
              <w:bottom w:val="single" w:sz="4" w:space="0" w:color="auto"/>
              <w:right w:val="single" w:sz="4" w:space="0" w:color="auto"/>
            </w:tcBorders>
            <w:shd w:val="clear" w:color="auto" w:fill="auto"/>
            <w:vAlign w:val="center"/>
            <w:hideMark/>
          </w:tcPr>
          <w:p w14:paraId="0DA597F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c>
          <w:tcPr>
            <w:tcW w:w="633" w:type="dxa"/>
            <w:tcBorders>
              <w:top w:val="nil"/>
              <w:left w:val="nil"/>
              <w:bottom w:val="single" w:sz="4" w:space="0" w:color="auto"/>
              <w:right w:val="single" w:sz="4" w:space="0" w:color="auto"/>
            </w:tcBorders>
            <w:shd w:val="clear" w:color="auto" w:fill="auto"/>
            <w:vAlign w:val="center"/>
            <w:hideMark/>
          </w:tcPr>
          <w:p w14:paraId="24C43F71"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4.44</w:t>
            </w:r>
          </w:p>
        </w:tc>
        <w:tc>
          <w:tcPr>
            <w:tcW w:w="696" w:type="dxa"/>
            <w:tcBorders>
              <w:top w:val="nil"/>
              <w:left w:val="nil"/>
              <w:bottom w:val="single" w:sz="4" w:space="0" w:color="auto"/>
              <w:right w:val="single" w:sz="4" w:space="0" w:color="auto"/>
            </w:tcBorders>
            <w:shd w:val="clear" w:color="auto" w:fill="auto"/>
            <w:vAlign w:val="center"/>
            <w:hideMark/>
          </w:tcPr>
          <w:p w14:paraId="17C2A1E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4.56</w:t>
            </w:r>
          </w:p>
        </w:tc>
        <w:tc>
          <w:tcPr>
            <w:tcW w:w="720" w:type="dxa"/>
            <w:tcBorders>
              <w:top w:val="nil"/>
              <w:left w:val="nil"/>
              <w:bottom w:val="single" w:sz="4" w:space="0" w:color="auto"/>
              <w:right w:val="single" w:sz="4" w:space="0" w:color="auto"/>
            </w:tcBorders>
            <w:shd w:val="clear" w:color="auto" w:fill="auto"/>
            <w:vAlign w:val="center"/>
            <w:hideMark/>
          </w:tcPr>
          <w:p w14:paraId="20CACCB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4.61</w:t>
            </w:r>
          </w:p>
        </w:tc>
        <w:tc>
          <w:tcPr>
            <w:tcW w:w="720" w:type="dxa"/>
            <w:tcBorders>
              <w:top w:val="nil"/>
              <w:left w:val="nil"/>
              <w:bottom w:val="single" w:sz="4" w:space="0" w:color="auto"/>
              <w:right w:val="single" w:sz="4" w:space="0" w:color="auto"/>
            </w:tcBorders>
            <w:shd w:val="clear" w:color="auto" w:fill="auto"/>
            <w:noWrap/>
            <w:vAlign w:val="center"/>
            <w:hideMark/>
          </w:tcPr>
          <w:p w14:paraId="1F1BD36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r>
      <w:tr w:rsidR="00455B02" w:rsidRPr="005C39AB" w14:paraId="3C20A071"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65B7BC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9</w:t>
            </w:r>
          </w:p>
        </w:tc>
        <w:tc>
          <w:tcPr>
            <w:tcW w:w="2299" w:type="dxa"/>
            <w:tcBorders>
              <w:top w:val="nil"/>
              <w:left w:val="nil"/>
              <w:bottom w:val="single" w:sz="4" w:space="0" w:color="auto"/>
              <w:right w:val="single" w:sz="4" w:space="0" w:color="auto"/>
            </w:tcBorders>
            <w:shd w:val="clear" w:color="auto" w:fill="auto"/>
            <w:vAlign w:val="center"/>
            <w:hideMark/>
          </w:tcPr>
          <w:p w14:paraId="6EA7C486"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Provided timely/ appropriate feedback</w:t>
            </w:r>
          </w:p>
        </w:tc>
        <w:tc>
          <w:tcPr>
            <w:tcW w:w="720" w:type="dxa"/>
            <w:tcBorders>
              <w:top w:val="nil"/>
              <w:left w:val="nil"/>
              <w:bottom w:val="single" w:sz="4" w:space="0" w:color="auto"/>
              <w:right w:val="single" w:sz="4" w:space="0" w:color="auto"/>
            </w:tcBorders>
            <w:shd w:val="clear" w:color="auto" w:fill="auto"/>
            <w:vAlign w:val="center"/>
            <w:hideMark/>
          </w:tcPr>
          <w:p w14:paraId="352B3CF8"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4.47</w:t>
            </w:r>
          </w:p>
        </w:tc>
        <w:tc>
          <w:tcPr>
            <w:tcW w:w="720" w:type="dxa"/>
            <w:tcBorders>
              <w:top w:val="nil"/>
              <w:left w:val="nil"/>
              <w:bottom w:val="single" w:sz="4" w:space="0" w:color="auto"/>
              <w:right w:val="single" w:sz="4" w:space="0" w:color="auto"/>
            </w:tcBorders>
            <w:shd w:val="clear" w:color="auto" w:fill="auto"/>
            <w:vAlign w:val="center"/>
            <w:hideMark/>
          </w:tcPr>
          <w:p w14:paraId="56CECC5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4.46</w:t>
            </w:r>
          </w:p>
        </w:tc>
        <w:tc>
          <w:tcPr>
            <w:tcW w:w="720" w:type="dxa"/>
            <w:tcBorders>
              <w:top w:val="nil"/>
              <w:left w:val="nil"/>
              <w:bottom w:val="single" w:sz="4" w:space="0" w:color="auto"/>
              <w:right w:val="single" w:sz="4" w:space="0" w:color="auto"/>
            </w:tcBorders>
            <w:shd w:val="clear" w:color="auto" w:fill="auto"/>
            <w:vAlign w:val="center"/>
            <w:hideMark/>
          </w:tcPr>
          <w:p w14:paraId="5681DBB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4.49</w:t>
            </w:r>
          </w:p>
        </w:tc>
        <w:tc>
          <w:tcPr>
            <w:tcW w:w="732" w:type="dxa"/>
            <w:tcBorders>
              <w:top w:val="nil"/>
              <w:left w:val="nil"/>
              <w:bottom w:val="single" w:sz="4" w:space="0" w:color="auto"/>
              <w:right w:val="single" w:sz="4" w:space="0" w:color="auto"/>
            </w:tcBorders>
            <w:shd w:val="clear" w:color="auto" w:fill="DBE5F1" w:themeFill="accent1" w:themeFillTint="33"/>
            <w:vAlign w:val="center"/>
            <w:hideMark/>
          </w:tcPr>
          <w:p w14:paraId="4ED667C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4.63</w:t>
            </w:r>
          </w:p>
        </w:tc>
        <w:tc>
          <w:tcPr>
            <w:tcW w:w="633" w:type="dxa"/>
            <w:tcBorders>
              <w:top w:val="nil"/>
              <w:left w:val="nil"/>
              <w:bottom w:val="single" w:sz="4" w:space="0" w:color="auto"/>
              <w:right w:val="single" w:sz="4" w:space="0" w:color="auto"/>
            </w:tcBorders>
            <w:shd w:val="clear" w:color="auto" w:fill="auto"/>
            <w:vAlign w:val="center"/>
            <w:hideMark/>
          </w:tcPr>
          <w:p w14:paraId="1257F98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4.43</w:t>
            </w:r>
          </w:p>
        </w:tc>
        <w:tc>
          <w:tcPr>
            <w:tcW w:w="633" w:type="dxa"/>
            <w:tcBorders>
              <w:top w:val="nil"/>
              <w:left w:val="nil"/>
              <w:bottom w:val="single" w:sz="4" w:space="0" w:color="auto"/>
              <w:right w:val="single" w:sz="4" w:space="0" w:color="auto"/>
            </w:tcBorders>
            <w:shd w:val="clear" w:color="auto" w:fill="auto"/>
            <w:vAlign w:val="center"/>
            <w:hideMark/>
          </w:tcPr>
          <w:p w14:paraId="540CD81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4.48</w:t>
            </w:r>
          </w:p>
        </w:tc>
        <w:tc>
          <w:tcPr>
            <w:tcW w:w="633" w:type="dxa"/>
            <w:tcBorders>
              <w:top w:val="nil"/>
              <w:left w:val="nil"/>
              <w:bottom w:val="single" w:sz="4" w:space="0" w:color="auto"/>
              <w:right w:val="single" w:sz="4" w:space="0" w:color="auto"/>
            </w:tcBorders>
            <w:shd w:val="clear" w:color="auto" w:fill="auto"/>
            <w:vAlign w:val="center"/>
            <w:hideMark/>
          </w:tcPr>
          <w:p w14:paraId="0BCB6DC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4.52</w:t>
            </w:r>
          </w:p>
        </w:tc>
        <w:tc>
          <w:tcPr>
            <w:tcW w:w="633" w:type="dxa"/>
            <w:tcBorders>
              <w:top w:val="nil"/>
              <w:left w:val="nil"/>
              <w:bottom w:val="single" w:sz="4" w:space="0" w:color="auto"/>
              <w:right w:val="single" w:sz="4" w:space="0" w:color="auto"/>
            </w:tcBorders>
            <w:shd w:val="clear" w:color="auto" w:fill="auto"/>
            <w:vAlign w:val="center"/>
            <w:hideMark/>
          </w:tcPr>
          <w:p w14:paraId="163E7F2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4.32</w:t>
            </w:r>
          </w:p>
        </w:tc>
        <w:tc>
          <w:tcPr>
            <w:tcW w:w="696" w:type="dxa"/>
            <w:tcBorders>
              <w:top w:val="nil"/>
              <w:left w:val="nil"/>
              <w:bottom w:val="single" w:sz="4" w:space="0" w:color="auto"/>
              <w:right w:val="single" w:sz="4" w:space="0" w:color="auto"/>
            </w:tcBorders>
            <w:shd w:val="clear" w:color="auto" w:fill="auto"/>
            <w:vAlign w:val="center"/>
            <w:hideMark/>
          </w:tcPr>
          <w:p w14:paraId="76A190B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4.43</w:t>
            </w:r>
          </w:p>
        </w:tc>
        <w:tc>
          <w:tcPr>
            <w:tcW w:w="720" w:type="dxa"/>
            <w:tcBorders>
              <w:top w:val="nil"/>
              <w:left w:val="nil"/>
              <w:bottom w:val="single" w:sz="4" w:space="0" w:color="auto"/>
              <w:right w:val="single" w:sz="4" w:space="0" w:color="auto"/>
            </w:tcBorders>
            <w:shd w:val="clear" w:color="auto" w:fill="auto"/>
            <w:vAlign w:val="center"/>
            <w:hideMark/>
          </w:tcPr>
          <w:p w14:paraId="2F391B7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4.52</w:t>
            </w:r>
          </w:p>
        </w:tc>
        <w:tc>
          <w:tcPr>
            <w:tcW w:w="720" w:type="dxa"/>
            <w:tcBorders>
              <w:top w:val="nil"/>
              <w:left w:val="nil"/>
              <w:bottom w:val="single" w:sz="4" w:space="0" w:color="auto"/>
              <w:right w:val="single" w:sz="4" w:space="0" w:color="auto"/>
            </w:tcBorders>
            <w:shd w:val="clear" w:color="auto" w:fill="auto"/>
            <w:noWrap/>
            <w:vAlign w:val="center"/>
            <w:hideMark/>
          </w:tcPr>
          <w:p w14:paraId="3CDE6DA1"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4.48</w:t>
            </w:r>
          </w:p>
        </w:tc>
      </w:tr>
      <w:tr w:rsidR="00455B02" w:rsidRPr="005C39AB" w14:paraId="6AB19649"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AB7D88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10</w:t>
            </w:r>
          </w:p>
        </w:tc>
        <w:tc>
          <w:tcPr>
            <w:tcW w:w="2299" w:type="dxa"/>
            <w:tcBorders>
              <w:top w:val="nil"/>
              <w:left w:val="nil"/>
              <w:bottom w:val="single" w:sz="4" w:space="0" w:color="auto"/>
              <w:right w:val="single" w:sz="4" w:space="0" w:color="auto"/>
            </w:tcBorders>
            <w:shd w:val="clear" w:color="auto" w:fill="auto"/>
            <w:vAlign w:val="center"/>
            <w:hideMark/>
          </w:tcPr>
          <w:p w14:paraId="09FBA0B2"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Used a variety of teaching techniques</w:t>
            </w:r>
          </w:p>
        </w:tc>
        <w:tc>
          <w:tcPr>
            <w:tcW w:w="7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15508FB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4.36</w:t>
            </w:r>
          </w:p>
        </w:tc>
        <w:tc>
          <w:tcPr>
            <w:tcW w:w="7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EA69BD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4.44</w:t>
            </w:r>
          </w:p>
        </w:tc>
        <w:tc>
          <w:tcPr>
            <w:tcW w:w="720" w:type="dxa"/>
            <w:tcBorders>
              <w:top w:val="nil"/>
              <w:left w:val="nil"/>
              <w:bottom w:val="single" w:sz="4" w:space="0" w:color="auto"/>
              <w:right w:val="single" w:sz="4" w:space="0" w:color="auto"/>
            </w:tcBorders>
            <w:shd w:val="clear" w:color="auto" w:fill="DBE5F1" w:themeFill="accent1" w:themeFillTint="33"/>
            <w:vAlign w:val="center"/>
            <w:hideMark/>
          </w:tcPr>
          <w:p w14:paraId="68B5C665"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4.41</w:t>
            </w:r>
          </w:p>
        </w:tc>
        <w:tc>
          <w:tcPr>
            <w:tcW w:w="732" w:type="dxa"/>
            <w:tcBorders>
              <w:top w:val="nil"/>
              <w:left w:val="nil"/>
              <w:bottom w:val="single" w:sz="4" w:space="0" w:color="auto"/>
              <w:right w:val="single" w:sz="4" w:space="0" w:color="auto"/>
            </w:tcBorders>
            <w:shd w:val="clear" w:color="auto" w:fill="auto"/>
            <w:vAlign w:val="center"/>
            <w:hideMark/>
          </w:tcPr>
          <w:p w14:paraId="2089067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4.64</w:t>
            </w:r>
          </w:p>
        </w:tc>
        <w:tc>
          <w:tcPr>
            <w:tcW w:w="63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3CA64D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4.33</w:t>
            </w:r>
          </w:p>
        </w:tc>
        <w:tc>
          <w:tcPr>
            <w:tcW w:w="63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68B62D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4.47</w:t>
            </w:r>
          </w:p>
        </w:tc>
        <w:tc>
          <w:tcPr>
            <w:tcW w:w="63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6C5CEBE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4.45</w:t>
            </w:r>
          </w:p>
        </w:tc>
        <w:tc>
          <w:tcPr>
            <w:tcW w:w="63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43D24C5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4.31</w:t>
            </w:r>
          </w:p>
        </w:tc>
        <w:tc>
          <w:tcPr>
            <w:tcW w:w="696"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75C8710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4.41</w:t>
            </w:r>
          </w:p>
        </w:tc>
        <w:tc>
          <w:tcPr>
            <w:tcW w:w="720"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14:paraId="25A4692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4.46</w:t>
            </w:r>
          </w:p>
        </w:tc>
        <w:tc>
          <w:tcPr>
            <w:tcW w:w="72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2F625708"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4.43</w:t>
            </w:r>
          </w:p>
        </w:tc>
      </w:tr>
      <w:tr w:rsidR="00455B02" w:rsidRPr="005C39AB" w14:paraId="163199ED"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9DF5A31"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11</w:t>
            </w:r>
          </w:p>
        </w:tc>
        <w:tc>
          <w:tcPr>
            <w:tcW w:w="2299" w:type="dxa"/>
            <w:tcBorders>
              <w:top w:val="nil"/>
              <w:left w:val="nil"/>
              <w:bottom w:val="single" w:sz="4" w:space="0" w:color="auto"/>
              <w:right w:val="single" w:sz="4" w:space="0" w:color="auto"/>
            </w:tcBorders>
            <w:shd w:val="clear" w:color="auto" w:fill="auto"/>
            <w:vAlign w:val="center"/>
            <w:hideMark/>
          </w:tcPr>
          <w:p w14:paraId="4893E450"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Applied theory to practice</w:t>
            </w:r>
          </w:p>
        </w:tc>
        <w:tc>
          <w:tcPr>
            <w:tcW w:w="720" w:type="dxa"/>
            <w:tcBorders>
              <w:top w:val="nil"/>
              <w:left w:val="nil"/>
              <w:bottom w:val="single" w:sz="4" w:space="0" w:color="auto"/>
              <w:right w:val="single" w:sz="4" w:space="0" w:color="auto"/>
            </w:tcBorders>
            <w:shd w:val="clear" w:color="auto" w:fill="auto"/>
            <w:vAlign w:val="center"/>
            <w:hideMark/>
          </w:tcPr>
          <w:p w14:paraId="6CAABB15"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4.50</w:t>
            </w:r>
          </w:p>
        </w:tc>
        <w:tc>
          <w:tcPr>
            <w:tcW w:w="720" w:type="dxa"/>
            <w:tcBorders>
              <w:top w:val="nil"/>
              <w:left w:val="nil"/>
              <w:bottom w:val="single" w:sz="4" w:space="0" w:color="auto"/>
              <w:right w:val="single" w:sz="4" w:space="0" w:color="auto"/>
            </w:tcBorders>
            <w:shd w:val="clear" w:color="auto" w:fill="auto"/>
            <w:vAlign w:val="center"/>
            <w:hideMark/>
          </w:tcPr>
          <w:p w14:paraId="6CD815A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4.50</w:t>
            </w:r>
          </w:p>
        </w:tc>
        <w:tc>
          <w:tcPr>
            <w:tcW w:w="720" w:type="dxa"/>
            <w:tcBorders>
              <w:top w:val="nil"/>
              <w:left w:val="nil"/>
              <w:bottom w:val="single" w:sz="4" w:space="0" w:color="auto"/>
              <w:right w:val="single" w:sz="4" w:space="0" w:color="auto"/>
            </w:tcBorders>
            <w:shd w:val="clear" w:color="auto" w:fill="auto"/>
            <w:vAlign w:val="center"/>
            <w:hideMark/>
          </w:tcPr>
          <w:p w14:paraId="38C39FC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4.44</w:t>
            </w:r>
          </w:p>
        </w:tc>
        <w:tc>
          <w:tcPr>
            <w:tcW w:w="732" w:type="dxa"/>
            <w:tcBorders>
              <w:top w:val="nil"/>
              <w:left w:val="nil"/>
              <w:bottom w:val="single" w:sz="4" w:space="0" w:color="auto"/>
              <w:right w:val="single" w:sz="4" w:space="0" w:color="auto"/>
            </w:tcBorders>
            <w:shd w:val="clear" w:color="auto" w:fill="auto"/>
            <w:vAlign w:val="center"/>
            <w:hideMark/>
          </w:tcPr>
          <w:p w14:paraId="43D575B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4.66</w:t>
            </w:r>
          </w:p>
        </w:tc>
        <w:tc>
          <w:tcPr>
            <w:tcW w:w="633" w:type="dxa"/>
            <w:tcBorders>
              <w:top w:val="nil"/>
              <w:left w:val="nil"/>
              <w:bottom w:val="single" w:sz="4" w:space="0" w:color="auto"/>
              <w:right w:val="single" w:sz="4" w:space="0" w:color="auto"/>
            </w:tcBorders>
            <w:shd w:val="clear" w:color="auto" w:fill="auto"/>
            <w:vAlign w:val="center"/>
            <w:hideMark/>
          </w:tcPr>
          <w:p w14:paraId="6F1231A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4.53</w:t>
            </w:r>
          </w:p>
        </w:tc>
        <w:tc>
          <w:tcPr>
            <w:tcW w:w="633" w:type="dxa"/>
            <w:tcBorders>
              <w:top w:val="nil"/>
              <w:left w:val="nil"/>
              <w:bottom w:val="single" w:sz="4" w:space="0" w:color="auto"/>
              <w:right w:val="single" w:sz="4" w:space="0" w:color="auto"/>
            </w:tcBorders>
            <w:shd w:val="clear" w:color="auto" w:fill="auto"/>
            <w:vAlign w:val="center"/>
            <w:hideMark/>
          </w:tcPr>
          <w:p w14:paraId="28074EF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4.63</w:t>
            </w:r>
          </w:p>
        </w:tc>
        <w:tc>
          <w:tcPr>
            <w:tcW w:w="633" w:type="dxa"/>
            <w:tcBorders>
              <w:top w:val="nil"/>
              <w:left w:val="nil"/>
              <w:bottom w:val="single" w:sz="4" w:space="0" w:color="auto"/>
              <w:right w:val="single" w:sz="4" w:space="0" w:color="auto"/>
            </w:tcBorders>
            <w:shd w:val="clear" w:color="auto" w:fill="auto"/>
            <w:vAlign w:val="center"/>
            <w:hideMark/>
          </w:tcPr>
          <w:p w14:paraId="3B6C892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4.53</w:t>
            </w:r>
          </w:p>
        </w:tc>
        <w:tc>
          <w:tcPr>
            <w:tcW w:w="633" w:type="dxa"/>
            <w:tcBorders>
              <w:top w:val="nil"/>
              <w:left w:val="nil"/>
              <w:bottom w:val="single" w:sz="4" w:space="0" w:color="auto"/>
              <w:right w:val="single" w:sz="4" w:space="0" w:color="auto"/>
            </w:tcBorders>
            <w:shd w:val="clear" w:color="auto" w:fill="auto"/>
            <w:vAlign w:val="center"/>
            <w:hideMark/>
          </w:tcPr>
          <w:p w14:paraId="4DD79FCC"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4.47</w:t>
            </w:r>
          </w:p>
        </w:tc>
        <w:tc>
          <w:tcPr>
            <w:tcW w:w="696" w:type="dxa"/>
            <w:tcBorders>
              <w:top w:val="nil"/>
              <w:left w:val="nil"/>
              <w:bottom w:val="single" w:sz="4" w:space="0" w:color="auto"/>
              <w:right w:val="single" w:sz="4" w:space="0" w:color="auto"/>
            </w:tcBorders>
            <w:shd w:val="clear" w:color="auto" w:fill="auto"/>
            <w:vAlign w:val="center"/>
            <w:hideMark/>
          </w:tcPr>
          <w:p w14:paraId="641A392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c>
          <w:tcPr>
            <w:tcW w:w="720" w:type="dxa"/>
            <w:tcBorders>
              <w:top w:val="nil"/>
              <w:left w:val="nil"/>
              <w:bottom w:val="single" w:sz="4" w:space="0" w:color="auto"/>
              <w:right w:val="single" w:sz="4" w:space="0" w:color="auto"/>
            </w:tcBorders>
            <w:shd w:val="clear" w:color="auto" w:fill="auto"/>
            <w:vAlign w:val="center"/>
            <w:hideMark/>
          </w:tcPr>
          <w:p w14:paraId="5D0EE05C"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4.55</w:t>
            </w:r>
          </w:p>
        </w:tc>
        <w:tc>
          <w:tcPr>
            <w:tcW w:w="720" w:type="dxa"/>
            <w:tcBorders>
              <w:top w:val="nil"/>
              <w:left w:val="nil"/>
              <w:bottom w:val="single" w:sz="4" w:space="0" w:color="auto"/>
              <w:right w:val="single" w:sz="4" w:space="0" w:color="auto"/>
            </w:tcBorders>
            <w:shd w:val="clear" w:color="auto" w:fill="auto"/>
            <w:noWrap/>
            <w:vAlign w:val="center"/>
            <w:hideMark/>
          </w:tcPr>
          <w:p w14:paraId="1EC211C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4.54</w:t>
            </w:r>
          </w:p>
        </w:tc>
      </w:tr>
      <w:tr w:rsidR="00455B02" w:rsidRPr="005C39AB" w14:paraId="618A869D"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7EAD24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12</w:t>
            </w:r>
          </w:p>
        </w:tc>
        <w:tc>
          <w:tcPr>
            <w:tcW w:w="2299" w:type="dxa"/>
            <w:tcBorders>
              <w:top w:val="nil"/>
              <w:left w:val="nil"/>
              <w:bottom w:val="single" w:sz="4" w:space="0" w:color="auto"/>
              <w:right w:val="single" w:sz="4" w:space="0" w:color="auto"/>
            </w:tcBorders>
            <w:shd w:val="clear" w:color="auto" w:fill="auto"/>
            <w:vAlign w:val="center"/>
            <w:hideMark/>
          </w:tcPr>
          <w:p w14:paraId="56916B3F"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Demonstrated knowledge of the subject</w:t>
            </w:r>
          </w:p>
        </w:tc>
        <w:tc>
          <w:tcPr>
            <w:tcW w:w="720" w:type="dxa"/>
            <w:tcBorders>
              <w:top w:val="nil"/>
              <w:left w:val="nil"/>
              <w:bottom w:val="single" w:sz="4" w:space="0" w:color="auto"/>
              <w:right w:val="single" w:sz="4" w:space="0" w:color="auto"/>
            </w:tcBorders>
            <w:shd w:val="clear" w:color="auto" w:fill="auto"/>
            <w:vAlign w:val="center"/>
            <w:hideMark/>
          </w:tcPr>
          <w:p w14:paraId="23CC22FC"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c>
          <w:tcPr>
            <w:tcW w:w="720" w:type="dxa"/>
            <w:tcBorders>
              <w:top w:val="nil"/>
              <w:left w:val="nil"/>
              <w:bottom w:val="single" w:sz="4" w:space="0" w:color="auto"/>
              <w:right w:val="single" w:sz="4" w:space="0" w:color="auto"/>
            </w:tcBorders>
            <w:shd w:val="clear" w:color="auto" w:fill="auto"/>
            <w:vAlign w:val="center"/>
            <w:hideMark/>
          </w:tcPr>
          <w:p w14:paraId="6966E1E1"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4.61</w:t>
            </w:r>
          </w:p>
        </w:tc>
        <w:tc>
          <w:tcPr>
            <w:tcW w:w="720" w:type="dxa"/>
            <w:tcBorders>
              <w:top w:val="nil"/>
              <w:left w:val="nil"/>
              <w:bottom w:val="single" w:sz="4" w:space="0" w:color="auto"/>
              <w:right w:val="single" w:sz="4" w:space="0" w:color="auto"/>
            </w:tcBorders>
            <w:shd w:val="clear" w:color="auto" w:fill="auto"/>
            <w:vAlign w:val="center"/>
            <w:hideMark/>
          </w:tcPr>
          <w:p w14:paraId="2AF467C1"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4.57</w:t>
            </w:r>
          </w:p>
        </w:tc>
        <w:tc>
          <w:tcPr>
            <w:tcW w:w="732" w:type="dxa"/>
            <w:tcBorders>
              <w:top w:val="nil"/>
              <w:left w:val="nil"/>
              <w:bottom w:val="single" w:sz="4" w:space="0" w:color="auto"/>
              <w:right w:val="single" w:sz="4" w:space="0" w:color="auto"/>
            </w:tcBorders>
            <w:shd w:val="clear" w:color="auto" w:fill="auto"/>
            <w:vAlign w:val="center"/>
            <w:hideMark/>
          </w:tcPr>
          <w:p w14:paraId="7D3D29F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4.73</w:t>
            </w:r>
          </w:p>
        </w:tc>
        <w:tc>
          <w:tcPr>
            <w:tcW w:w="633" w:type="dxa"/>
            <w:tcBorders>
              <w:top w:val="nil"/>
              <w:left w:val="nil"/>
              <w:bottom w:val="single" w:sz="4" w:space="0" w:color="auto"/>
              <w:right w:val="single" w:sz="4" w:space="0" w:color="auto"/>
            </w:tcBorders>
            <w:shd w:val="clear" w:color="auto" w:fill="FFFF66"/>
            <w:vAlign w:val="center"/>
            <w:hideMark/>
          </w:tcPr>
          <w:p w14:paraId="2E807E5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4.79</w:t>
            </w:r>
          </w:p>
        </w:tc>
        <w:tc>
          <w:tcPr>
            <w:tcW w:w="633" w:type="dxa"/>
            <w:tcBorders>
              <w:top w:val="nil"/>
              <w:left w:val="nil"/>
              <w:bottom w:val="single" w:sz="4" w:space="0" w:color="auto"/>
              <w:right w:val="single" w:sz="4" w:space="0" w:color="auto"/>
            </w:tcBorders>
            <w:shd w:val="clear" w:color="auto" w:fill="FFFF66"/>
            <w:vAlign w:val="center"/>
            <w:hideMark/>
          </w:tcPr>
          <w:p w14:paraId="127BA8B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4.84</w:t>
            </w:r>
          </w:p>
        </w:tc>
        <w:tc>
          <w:tcPr>
            <w:tcW w:w="633" w:type="dxa"/>
            <w:tcBorders>
              <w:top w:val="nil"/>
              <w:left w:val="nil"/>
              <w:bottom w:val="single" w:sz="4" w:space="0" w:color="auto"/>
              <w:right w:val="single" w:sz="4" w:space="0" w:color="auto"/>
            </w:tcBorders>
            <w:shd w:val="clear" w:color="auto" w:fill="auto"/>
            <w:vAlign w:val="center"/>
            <w:hideMark/>
          </w:tcPr>
          <w:p w14:paraId="2D038D61"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4.60</w:t>
            </w:r>
          </w:p>
        </w:tc>
        <w:tc>
          <w:tcPr>
            <w:tcW w:w="633" w:type="dxa"/>
            <w:tcBorders>
              <w:top w:val="nil"/>
              <w:left w:val="nil"/>
              <w:bottom w:val="single" w:sz="4" w:space="0" w:color="auto"/>
              <w:right w:val="single" w:sz="4" w:space="0" w:color="auto"/>
            </w:tcBorders>
            <w:shd w:val="clear" w:color="auto" w:fill="FFFF66"/>
            <w:vAlign w:val="center"/>
            <w:hideMark/>
          </w:tcPr>
          <w:p w14:paraId="7C539E79"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4.71</w:t>
            </w:r>
          </w:p>
        </w:tc>
        <w:tc>
          <w:tcPr>
            <w:tcW w:w="696" w:type="dxa"/>
            <w:tcBorders>
              <w:top w:val="nil"/>
              <w:left w:val="nil"/>
              <w:bottom w:val="single" w:sz="4" w:space="0" w:color="auto"/>
              <w:right w:val="single" w:sz="4" w:space="0" w:color="auto"/>
            </w:tcBorders>
            <w:shd w:val="clear" w:color="auto" w:fill="FFFF66"/>
            <w:vAlign w:val="center"/>
            <w:hideMark/>
          </w:tcPr>
          <w:p w14:paraId="2EF378C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4.80</w:t>
            </w:r>
          </w:p>
        </w:tc>
        <w:tc>
          <w:tcPr>
            <w:tcW w:w="720" w:type="dxa"/>
            <w:tcBorders>
              <w:top w:val="nil"/>
              <w:left w:val="nil"/>
              <w:bottom w:val="single" w:sz="4" w:space="0" w:color="auto"/>
              <w:right w:val="single" w:sz="4" w:space="0" w:color="auto"/>
            </w:tcBorders>
            <w:shd w:val="clear" w:color="auto" w:fill="auto"/>
            <w:vAlign w:val="center"/>
            <w:hideMark/>
          </w:tcPr>
          <w:p w14:paraId="4D6E193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4.66</w:t>
            </w:r>
          </w:p>
        </w:tc>
        <w:tc>
          <w:tcPr>
            <w:tcW w:w="720" w:type="dxa"/>
            <w:tcBorders>
              <w:top w:val="nil"/>
              <w:left w:val="nil"/>
              <w:bottom w:val="single" w:sz="4" w:space="0" w:color="auto"/>
              <w:right w:val="single" w:sz="4" w:space="0" w:color="auto"/>
            </w:tcBorders>
            <w:shd w:val="clear" w:color="auto" w:fill="auto"/>
            <w:noWrap/>
            <w:vAlign w:val="center"/>
            <w:hideMark/>
          </w:tcPr>
          <w:p w14:paraId="13CAAE39"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4.69</w:t>
            </w:r>
          </w:p>
        </w:tc>
      </w:tr>
      <w:tr w:rsidR="00455B02" w:rsidRPr="005C39AB" w14:paraId="3FFF95CB"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A5B20E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13</w:t>
            </w:r>
          </w:p>
        </w:tc>
        <w:tc>
          <w:tcPr>
            <w:tcW w:w="2299" w:type="dxa"/>
            <w:tcBorders>
              <w:top w:val="nil"/>
              <w:left w:val="nil"/>
              <w:bottom w:val="single" w:sz="4" w:space="0" w:color="auto"/>
              <w:right w:val="single" w:sz="4" w:space="0" w:color="auto"/>
            </w:tcBorders>
            <w:shd w:val="clear" w:color="auto" w:fill="auto"/>
            <w:vAlign w:val="center"/>
            <w:hideMark/>
          </w:tcPr>
          <w:p w14:paraId="350B39E1"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Showed enthusiasm/ interest in subject</w:t>
            </w:r>
          </w:p>
        </w:tc>
        <w:tc>
          <w:tcPr>
            <w:tcW w:w="720" w:type="dxa"/>
            <w:tcBorders>
              <w:top w:val="nil"/>
              <w:left w:val="nil"/>
              <w:bottom w:val="single" w:sz="4" w:space="0" w:color="auto"/>
              <w:right w:val="single" w:sz="4" w:space="0" w:color="auto"/>
            </w:tcBorders>
            <w:shd w:val="clear" w:color="auto" w:fill="auto"/>
            <w:vAlign w:val="center"/>
            <w:hideMark/>
          </w:tcPr>
          <w:p w14:paraId="0AB84A6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4.63</w:t>
            </w:r>
          </w:p>
        </w:tc>
        <w:tc>
          <w:tcPr>
            <w:tcW w:w="720" w:type="dxa"/>
            <w:tcBorders>
              <w:top w:val="nil"/>
              <w:left w:val="nil"/>
              <w:bottom w:val="single" w:sz="4" w:space="0" w:color="auto"/>
              <w:right w:val="single" w:sz="4" w:space="0" w:color="auto"/>
            </w:tcBorders>
            <w:shd w:val="clear" w:color="auto" w:fill="auto"/>
            <w:vAlign w:val="center"/>
            <w:hideMark/>
          </w:tcPr>
          <w:p w14:paraId="5B0B06D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4.65</w:t>
            </w:r>
          </w:p>
        </w:tc>
        <w:tc>
          <w:tcPr>
            <w:tcW w:w="720" w:type="dxa"/>
            <w:tcBorders>
              <w:top w:val="nil"/>
              <w:left w:val="nil"/>
              <w:bottom w:val="single" w:sz="4" w:space="0" w:color="auto"/>
              <w:right w:val="single" w:sz="4" w:space="0" w:color="auto"/>
            </w:tcBorders>
            <w:shd w:val="clear" w:color="auto" w:fill="auto"/>
            <w:vAlign w:val="center"/>
            <w:hideMark/>
          </w:tcPr>
          <w:p w14:paraId="5112538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4.57</w:t>
            </w:r>
          </w:p>
        </w:tc>
        <w:tc>
          <w:tcPr>
            <w:tcW w:w="732" w:type="dxa"/>
            <w:tcBorders>
              <w:top w:val="nil"/>
              <w:left w:val="nil"/>
              <w:bottom w:val="single" w:sz="4" w:space="0" w:color="auto"/>
              <w:right w:val="single" w:sz="4" w:space="0" w:color="auto"/>
            </w:tcBorders>
            <w:shd w:val="clear" w:color="auto" w:fill="auto"/>
            <w:vAlign w:val="center"/>
            <w:hideMark/>
          </w:tcPr>
          <w:p w14:paraId="471A36D5"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4.71</w:t>
            </w:r>
          </w:p>
        </w:tc>
        <w:tc>
          <w:tcPr>
            <w:tcW w:w="633" w:type="dxa"/>
            <w:tcBorders>
              <w:top w:val="nil"/>
              <w:left w:val="nil"/>
              <w:bottom w:val="single" w:sz="4" w:space="0" w:color="auto"/>
              <w:right w:val="single" w:sz="4" w:space="0" w:color="auto"/>
            </w:tcBorders>
            <w:shd w:val="clear" w:color="auto" w:fill="auto"/>
            <w:vAlign w:val="center"/>
            <w:hideMark/>
          </w:tcPr>
          <w:p w14:paraId="53B66158"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4.76</w:t>
            </w:r>
          </w:p>
        </w:tc>
        <w:tc>
          <w:tcPr>
            <w:tcW w:w="633" w:type="dxa"/>
            <w:tcBorders>
              <w:top w:val="nil"/>
              <w:left w:val="nil"/>
              <w:bottom w:val="single" w:sz="4" w:space="0" w:color="auto"/>
              <w:right w:val="single" w:sz="4" w:space="0" w:color="auto"/>
            </w:tcBorders>
            <w:shd w:val="clear" w:color="auto" w:fill="auto"/>
            <w:vAlign w:val="center"/>
            <w:hideMark/>
          </w:tcPr>
          <w:p w14:paraId="16C1504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4.81</w:t>
            </w:r>
          </w:p>
        </w:tc>
        <w:tc>
          <w:tcPr>
            <w:tcW w:w="633" w:type="dxa"/>
            <w:tcBorders>
              <w:top w:val="nil"/>
              <w:left w:val="nil"/>
              <w:bottom w:val="single" w:sz="4" w:space="0" w:color="auto"/>
              <w:right w:val="single" w:sz="4" w:space="0" w:color="auto"/>
            </w:tcBorders>
            <w:shd w:val="clear" w:color="auto" w:fill="auto"/>
            <w:vAlign w:val="center"/>
            <w:hideMark/>
          </w:tcPr>
          <w:p w14:paraId="1130749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4.62</w:t>
            </w:r>
          </w:p>
        </w:tc>
        <w:tc>
          <w:tcPr>
            <w:tcW w:w="633" w:type="dxa"/>
            <w:tcBorders>
              <w:top w:val="nil"/>
              <w:left w:val="nil"/>
              <w:bottom w:val="single" w:sz="4" w:space="0" w:color="auto"/>
              <w:right w:val="single" w:sz="4" w:space="0" w:color="auto"/>
            </w:tcBorders>
            <w:shd w:val="clear" w:color="auto" w:fill="auto"/>
            <w:vAlign w:val="center"/>
            <w:hideMark/>
          </w:tcPr>
          <w:p w14:paraId="0AF516A1"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4.67</w:t>
            </w:r>
          </w:p>
        </w:tc>
        <w:tc>
          <w:tcPr>
            <w:tcW w:w="696" w:type="dxa"/>
            <w:tcBorders>
              <w:top w:val="nil"/>
              <w:left w:val="nil"/>
              <w:bottom w:val="single" w:sz="4" w:space="0" w:color="auto"/>
              <w:right w:val="single" w:sz="4" w:space="0" w:color="auto"/>
            </w:tcBorders>
            <w:shd w:val="clear" w:color="auto" w:fill="auto"/>
            <w:vAlign w:val="center"/>
            <w:hideMark/>
          </w:tcPr>
          <w:p w14:paraId="7771CF3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4.77</w:t>
            </w:r>
          </w:p>
        </w:tc>
        <w:tc>
          <w:tcPr>
            <w:tcW w:w="720" w:type="dxa"/>
            <w:tcBorders>
              <w:top w:val="nil"/>
              <w:left w:val="nil"/>
              <w:bottom w:val="single" w:sz="4" w:space="0" w:color="auto"/>
              <w:right w:val="single" w:sz="4" w:space="0" w:color="auto"/>
            </w:tcBorders>
            <w:shd w:val="clear" w:color="auto" w:fill="auto"/>
            <w:vAlign w:val="center"/>
            <w:hideMark/>
          </w:tcPr>
          <w:p w14:paraId="6426672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4.66</w:t>
            </w:r>
          </w:p>
        </w:tc>
        <w:tc>
          <w:tcPr>
            <w:tcW w:w="720" w:type="dxa"/>
            <w:tcBorders>
              <w:top w:val="nil"/>
              <w:left w:val="nil"/>
              <w:bottom w:val="single" w:sz="4" w:space="0" w:color="auto"/>
              <w:right w:val="single" w:sz="4" w:space="0" w:color="auto"/>
            </w:tcBorders>
            <w:shd w:val="clear" w:color="auto" w:fill="auto"/>
            <w:noWrap/>
            <w:vAlign w:val="center"/>
            <w:hideMark/>
          </w:tcPr>
          <w:p w14:paraId="305174E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4.69</w:t>
            </w:r>
          </w:p>
        </w:tc>
      </w:tr>
      <w:tr w:rsidR="00455B02" w:rsidRPr="005C39AB" w14:paraId="7ACBA0F5"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B22639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14</w:t>
            </w:r>
          </w:p>
        </w:tc>
        <w:tc>
          <w:tcPr>
            <w:tcW w:w="2299" w:type="dxa"/>
            <w:tcBorders>
              <w:top w:val="nil"/>
              <w:left w:val="nil"/>
              <w:bottom w:val="single" w:sz="4" w:space="0" w:color="auto"/>
              <w:right w:val="single" w:sz="4" w:space="0" w:color="auto"/>
            </w:tcBorders>
            <w:shd w:val="clear" w:color="auto" w:fill="auto"/>
            <w:vAlign w:val="center"/>
            <w:hideMark/>
          </w:tcPr>
          <w:p w14:paraId="01535F57"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Build rapport with students</w:t>
            </w:r>
          </w:p>
        </w:tc>
        <w:tc>
          <w:tcPr>
            <w:tcW w:w="720" w:type="dxa"/>
            <w:tcBorders>
              <w:top w:val="nil"/>
              <w:left w:val="nil"/>
              <w:bottom w:val="single" w:sz="4" w:space="0" w:color="auto"/>
              <w:right w:val="single" w:sz="4" w:space="0" w:color="auto"/>
            </w:tcBorders>
            <w:shd w:val="clear" w:color="auto" w:fill="auto"/>
            <w:vAlign w:val="center"/>
            <w:hideMark/>
          </w:tcPr>
          <w:p w14:paraId="767D4B05"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4.70</w:t>
            </w:r>
          </w:p>
        </w:tc>
        <w:tc>
          <w:tcPr>
            <w:tcW w:w="720" w:type="dxa"/>
            <w:tcBorders>
              <w:top w:val="nil"/>
              <w:left w:val="nil"/>
              <w:bottom w:val="single" w:sz="4" w:space="0" w:color="auto"/>
              <w:right w:val="single" w:sz="4" w:space="0" w:color="auto"/>
            </w:tcBorders>
            <w:shd w:val="clear" w:color="auto" w:fill="auto"/>
            <w:vAlign w:val="center"/>
            <w:hideMark/>
          </w:tcPr>
          <w:p w14:paraId="3FB3E46C"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4.75</w:t>
            </w:r>
          </w:p>
        </w:tc>
        <w:tc>
          <w:tcPr>
            <w:tcW w:w="720" w:type="dxa"/>
            <w:tcBorders>
              <w:top w:val="nil"/>
              <w:left w:val="nil"/>
              <w:bottom w:val="single" w:sz="4" w:space="0" w:color="auto"/>
              <w:right w:val="single" w:sz="4" w:space="0" w:color="auto"/>
            </w:tcBorders>
            <w:shd w:val="clear" w:color="auto" w:fill="auto"/>
            <w:vAlign w:val="center"/>
            <w:hideMark/>
          </w:tcPr>
          <w:p w14:paraId="734ECDE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4.70</w:t>
            </w:r>
          </w:p>
        </w:tc>
        <w:tc>
          <w:tcPr>
            <w:tcW w:w="732" w:type="dxa"/>
            <w:tcBorders>
              <w:top w:val="nil"/>
              <w:left w:val="nil"/>
              <w:bottom w:val="single" w:sz="4" w:space="0" w:color="auto"/>
              <w:right w:val="single" w:sz="4" w:space="0" w:color="auto"/>
            </w:tcBorders>
            <w:shd w:val="clear" w:color="auto" w:fill="auto"/>
            <w:vAlign w:val="center"/>
            <w:hideMark/>
          </w:tcPr>
          <w:p w14:paraId="313F4DB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4.83</w:t>
            </w:r>
          </w:p>
        </w:tc>
        <w:tc>
          <w:tcPr>
            <w:tcW w:w="633" w:type="dxa"/>
            <w:tcBorders>
              <w:top w:val="nil"/>
              <w:left w:val="nil"/>
              <w:bottom w:val="single" w:sz="4" w:space="0" w:color="auto"/>
              <w:right w:val="single" w:sz="4" w:space="0" w:color="auto"/>
            </w:tcBorders>
            <w:shd w:val="clear" w:color="auto" w:fill="auto"/>
            <w:vAlign w:val="center"/>
            <w:hideMark/>
          </w:tcPr>
          <w:p w14:paraId="649499E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4.45</w:t>
            </w:r>
          </w:p>
        </w:tc>
        <w:tc>
          <w:tcPr>
            <w:tcW w:w="633" w:type="dxa"/>
            <w:tcBorders>
              <w:top w:val="nil"/>
              <w:left w:val="nil"/>
              <w:bottom w:val="single" w:sz="4" w:space="0" w:color="auto"/>
              <w:right w:val="single" w:sz="4" w:space="0" w:color="auto"/>
            </w:tcBorders>
            <w:shd w:val="clear" w:color="auto" w:fill="auto"/>
            <w:vAlign w:val="center"/>
            <w:hideMark/>
          </w:tcPr>
          <w:p w14:paraId="33E01C0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4.52</w:t>
            </w:r>
          </w:p>
        </w:tc>
        <w:tc>
          <w:tcPr>
            <w:tcW w:w="633" w:type="dxa"/>
            <w:tcBorders>
              <w:top w:val="nil"/>
              <w:left w:val="nil"/>
              <w:bottom w:val="single" w:sz="4" w:space="0" w:color="auto"/>
              <w:right w:val="single" w:sz="4" w:space="0" w:color="auto"/>
            </w:tcBorders>
            <w:shd w:val="clear" w:color="auto" w:fill="auto"/>
            <w:vAlign w:val="center"/>
            <w:hideMark/>
          </w:tcPr>
          <w:p w14:paraId="379F7FAC"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4.73</w:t>
            </w:r>
          </w:p>
        </w:tc>
        <w:tc>
          <w:tcPr>
            <w:tcW w:w="633" w:type="dxa"/>
            <w:tcBorders>
              <w:top w:val="nil"/>
              <w:left w:val="nil"/>
              <w:bottom w:val="single" w:sz="4" w:space="0" w:color="auto"/>
              <w:right w:val="single" w:sz="4" w:space="0" w:color="auto"/>
            </w:tcBorders>
            <w:shd w:val="clear" w:color="auto" w:fill="auto"/>
            <w:vAlign w:val="center"/>
            <w:hideMark/>
          </w:tcPr>
          <w:p w14:paraId="7CF1C87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4.34</w:t>
            </w:r>
          </w:p>
        </w:tc>
        <w:tc>
          <w:tcPr>
            <w:tcW w:w="696" w:type="dxa"/>
            <w:tcBorders>
              <w:top w:val="nil"/>
              <w:left w:val="nil"/>
              <w:bottom w:val="single" w:sz="4" w:space="0" w:color="auto"/>
              <w:right w:val="single" w:sz="4" w:space="0" w:color="auto"/>
            </w:tcBorders>
            <w:shd w:val="clear" w:color="auto" w:fill="auto"/>
            <w:vAlign w:val="center"/>
            <w:hideMark/>
          </w:tcPr>
          <w:p w14:paraId="62A56FE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4.47</w:t>
            </w:r>
          </w:p>
        </w:tc>
        <w:tc>
          <w:tcPr>
            <w:tcW w:w="720" w:type="dxa"/>
            <w:tcBorders>
              <w:top w:val="nil"/>
              <w:left w:val="nil"/>
              <w:bottom w:val="single" w:sz="4" w:space="0" w:color="auto"/>
              <w:right w:val="single" w:sz="4" w:space="0" w:color="auto"/>
            </w:tcBorders>
            <w:shd w:val="clear" w:color="auto" w:fill="auto"/>
            <w:vAlign w:val="center"/>
            <w:hideMark/>
          </w:tcPr>
          <w:p w14:paraId="7FC2BA9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4.74</w:t>
            </w:r>
          </w:p>
        </w:tc>
        <w:tc>
          <w:tcPr>
            <w:tcW w:w="720" w:type="dxa"/>
            <w:tcBorders>
              <w:top w:val="nil"/>
              <w:left w:val="nil"/>
              <w:bottom w:val="single" w:sz="4" w:space="0" w:color="auto"/>
              <w:right w:val="single" w:sz="4" w:space="0" w:color="auto"/>
            </w:tcBorders>
            <w:shd w:val="clear" w:color="auto" w:fill="auto"/>
            <w:noWrap/>
            <w:vAlign w:val="center"/>
            <w:hideMark/>
          </w:tcPr>
          <w:p w14:paraId="6C7C6215"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4.62</w:t>
            </w:r>
          </w:p>
        </w:tc>
      </w:tr>
      <w:tr w:rsidR="00455B02" w:rsidRPr="005C39AB" w14:paraId="38EBC356"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0EAD568"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15</w:t>
            </w:r>
          </w:p>
        </w:tc>
        <w:tc>
          <w:tcPr>
            <w:tcW w:w="2299" w:type="dxa"/>
            <w:tcBorders>
              <w:top w:val="nil"/>
              <w:left w:val="nil"/>
              <w:bottom w:val="single" w:sz="4" w:space="0" w:color="auto"/>
              <w:right w:val="single" w:sz="4" w:space="0" w:color="auto"/>
            </w:tcBorders>
            <w:shd w:val="clear" w:color="auto" w:fill="auto"/>
            <w:vAlign w:val="center"/>
            <w:hideMark/>
          </w:tcPr>
          <w:p w14:paraId="7C09E11A"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Demonstrated sensitivity to diversity and individual differences</w:t>
            </w:r>
          </w:p>
        </w:tc>
        <w:tc>
          <w:tcPr>
            <w:tcW w:w="720" w:type="dxa"/>
            <w:tcBorders>
              <w:top w:val="nil"/>
              <w:left w:val="nil"/>
              <w:bottom w:val="single" w:sz="4" w:space="0" w:color="auto"/>
              <w:right w:val="single" w:sz="4" w:space="0" w:color="auto"/>
            </w:tcBorders>
            <w:shd w:val="clear" w:color="auto" w:fill="auto"/>
            <w:vAlign w:val="center"/>
            <w:hideMark/>
          </w:tcPr>
          <w:p w14:paraId="220D990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4.73</w:t>
            </w:r>
          </w:p>
        </w:tc>
        <w:tc>
          <w:tcPr>
            <w:tcW w:w="720" w:type="dxa"/>
            <w:tcBorders>
              <w:top w:val="nil"/>
              <w:left w:val="nil"/>
              <w:bottom w:val="single" w:sz="4" w:space="0" w:color="auto"/>
              <w:right w:val="single" w:sz="4" w:space="0" w:color="auto"/>
            </w:tcBorders>
            <w:shd w:val="clear" w:color="auto" w:fill="auto"/>
            <w:vAlign w:val="center"/>
            <w:hideMark/>
          </w:tcPr>
          <w:p w14:paraId="7EB59C9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4.68</w:t>
            </w:r>
          </w:p>
        </w:tc>
        <w:tc>
          <w:tcPr>
            <w:tcW w:w="720" w:type="dxa"/>
            <w:tcBorders>
              <w:top w:val="nil"/>
              <w:left w:val="nil"/>
              <w:bottom w:val="single" w:sz="4" w:space="0" w:color="auto"/>
              <w:right w:val="single" w:sz="4" w:space="0" w:color="auto"/>
            </w:tcBorders>
            <w:shd w:val="clear" w:color="auto" w:fill="auto"/>
            <w:vAlign w:val="center"/>
            <w:hideMark/>
          </w:tcPr>
          <w:p w14:paraId="1845BD1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4.68</w:t>
            </w:r>
          </w:p>
        </w:tc>
        <w:tc>
          <w:tcPr>
            <w:tcW w:w="732" w:type="dxa"/>
            <w:tcBorders>
              <w:top w:val="nil"/>
              <w:left w:val="nil"/>
              <w:bottom w:val="single" w:sz="4" w:space="0" w:color="auto"/>
              <w:right w:val="single" w:sz="4" w:space="0" w:color="auto"/>
            </w:tcBorders>
            <w:shd w:val="clear" w:color="auto" w:fill="auto"/>
            <w:vAlign w:val="center"/>
            <w:hideMark/>
          </w:tcPr>
          <w:p w14:paraId="467368E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4.76</w:t>
            </w:r>
          </w:p>
        </w:tc>
        <w:tc>
          <w:tcPr>
            <w:tcW w:w="633" w:type="dxa"/>
            <w:tcBorders>
              <w:top w:val="nil"/>
              <w:left w:val="nil"/>
              <w:bottom w:val="single" w:sz="4" w:space="0" w:color="auto"/>
              <w:right w:val="single" w:sz="4" w:space="0" w:color="auto"/>
            </w:tcBorders>
            <w:shd w:val="clear" w:color="auto" w:fill="auto"/>
            <w:vAlign w:val="center"/>
            <w:hideMark/>
          </w:tcPr>
          <w:p w14:paraId="548D42E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4.59</w:t>
            </w:r>
          </w:p>
        </w:tc>
        <w:tc>
          <w:tcPr>
            <w:tcW w:w="633" w:type="dxa"/>
            <w:tcBorders>
              <w:top w:val="nil"/>
              <w:left w:val="nil"/>
              <w:bottom w:val="single" w:sz="4" w:space="0" w:color="auto"/>
              <w:right w:val="single" w:sz="4" w:space="0" w:color="auto"/>
            </w:tcBorders>
            <w:shd w:val="clear" w:color="auto" w:fill="auto"/>
            <w:vAlign w:val="center"/>
            <w:hideMark/>
          </w:tcPr>
          <w:p w14:paraId="4A4DA7C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4.64</w:t>
            </w:r>
          </w:p>
        </w:tc>
        <w:tc>
          <w:tcPr>
            <w:tcW w:w="633" w:type="dxa"/>
            <w:tcBorders>
              <w:top w:val="nil"/>
              <w:left w:val="nil"/>
              <w:bottom w:val="single" w:sz="4" w:space="0" w:color="auto"/>
              <w:right w:val="single" w:sz="4" w:space="0" w:color="auto"/>
            </w:tcBorders>
            <w:shd w:val="clear" w:color="auto" w:fill="auto"/>
            <w:vAlign w:val="center"/>
            <w:hideMark/>
          </w:tcPr>
          <w:p w14:paraId="202B9A0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4.69</w:t>
            </w:r>
          </w:p>
        </w:tc>
        <w:tc>
          <w:tcPr>
            <w:tcW w:w="633" w:type="dxa"/>
            <w:tcBorders>
              <w:top w:val="nil"/>
              <w:left w:val="nil"/>
              <w:bottom w:val="single" w:sz="4" w:space="0" w:color="auto"/>
              <w:right w:val="single" w:sz="4" w:space="0" w:color="auto"/>
            </w:tcBorders>
            <w:shd w:val="clear" w:color="auto" w:fill="auto"/>
            <w:vAlign w:val="center"/>
            <w:hideMark/>
          </w:tcPr>
          <w:p w14:paraId="43BFB7C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4.48</w:t>
            </w:r>
          </w:p>
        </w:tc>
        <w:tc>
          <w:tcPr>
            <w:tcW w:w="696" w:type="dxa"/>
            <w:tcBorders>
              <w:top w:val="nil"/>
              <w:left w:val="nil"/>
              <w:bottom w:val="single" w:sz="4" w:space="0" w:color="auto"/>
              <w:right w:val="single" w:sz="4" w:space="0" w:color="auto"/>
            </w:tcBorders>
            <w:shd w:val="clear" w:color="auto" w:fill="auto"/>
            <w:vAlign w:val="center"/>
            <w:hideMark/>
          </w:tcPr>
          <w:p w14:paraId="2CF96B7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4.60</w:t>
            </w:r>
          </w:p>
        </w:tc>
        <w:tc>
          <w:tcPr>
            <w:tcW w:w="720" w:type="dxa"/>
            <w:tcBorders>
              <w:top w:val="nil"/>
              <w:left w:val="nil"/>
              <w:bottom w:val="single" w:sz="4" w:space="0" w:color="auto"/>
              <w:right w:val="single" w:sz="4" w:space="0" w:color="auto"/>
            </w:tcBorders>
            <w:shd w:val="clear" w:color="auto" w:fill="auto"/>
            <w:vAlign w:val="center"/>
            <w:hideMark/>
          </w:tcPr>
          <w:p w14:paraId="779B78F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4.71</w:t>
            </w:r>
          </w:p>
        </w:tc>
        <w:tc>
          <w:tcPr>
            <w:tcW w:w="720" w:type="dxa"/>
            <w:tcBorders>
              <w:top w:val="nil"/>
              <w:left w:val="nil"/>
              <w:bottom w:val="single" w:sz="4" w:space="0" w:color="auto"/>
              <w:right w:val="single" w:sz="4" w:space="0" w:color="auto"/>
            </w:tcBorders>
            <w:shd w:val="clear" w:color="auto" w:fill="auto"/>
            <w:noWrap/>
            <w:vAlign w:val="center"/>
            <w:hideMark/>
          </w:tcPr>
          <w:p w14:paraId="227D387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4.66</w:t>
            </w:r>
          </w:p>
        </w:tc>
      </w:tr>
      <w:tr w:rsidR="00455B02" w:rsidRPr="005C39AB" w14:paraId="4A470982"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7B1841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16</w:t>
            </w:r>
          </w:p>
        </w:tc>
        <w:tc>
          <w:tcPr>
            <w:tcW w:w="2299" w:type="dxa"/>
            <w:tcBorders>
              <w:top w:val="nil"/>
              <w:left w:val="nil"/>
              <w:bottom w:val="single" w:sz="4" w:space="0" w:color="auto"/>
              <w:right w:val="single" w:sz="4" w:space="0" w:color="auto"/>
            </w:tcBorders>
            <w:shd w:val="clear" w:color="auto" w:fill="auto"/>
            <w:vAlign w:val="center"/>
            <w:hideMark/>
          </w:tcPr>
          <w:p w14:paraId="002676DA"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Provided an environment where students could ask questions, disagree, and express ideas</w:t>
            </w:r>
          </w:p>
        </w:tc>
        <w:tc>
          <w:tcPr>
            <w:tcW w:w="720" w:type="dxa"/>
            <w:tcBorders>
              <w:top w:val="nil"/>
              <w:left w:val="nil"/>
              <w:bottom w:val="single" w:sz="4" w:space="0" w:color="auto"/>
              <w:right w:val="single" w:sz="4" w:space="0" w:color="auto"/>
            </w:tcBorders>
            <w:shd w:val="clear" w:color="auto" w:fill="auto"/>
            <w:vAlign w:val="center"/>
            <w:hideMark/>
          </w:tcPr>
          <w:p w14:paraId="5EAA37A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4.71</w:t>
            </w:r>
          </w:p>
        </w:tc>
        <w:tc>
          <w:tcPr>
            <w:tcW w:w="720" w:type="dxa"/>
            <w:tcBorders>
              <w:top w:val="nil"/>
              <w:left w:val="nil"/>
              <w:bottom w:val="single" w:sz="4" w:space="0" w:color="auto"/>
              <w:right w:val="single" w:sz="4" w:space="0" w:color="auto"/>
            </w:tcBorders>
            <w:shd w:val="clear" w:color="auto" w:fill="auto"/>
            <w:vAlign w:val="center"/>
            <w:hideMark/>
          </w:tcPr>
          <w:p w14:paraId="4325CCD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4.70</w:t>
            </w:r>
          </w:p>
        </w:tc>
        <w:tc>
          <w:tcPr>
            <w:tcW w:w="720" w:type="dxa"/>
            <w:tcBorders>
              <w:top w:val="nil"/>
              <w:left w:val="nil"/>
              <w:bottom w:val="single" w:sz="4" w:space="0" w:color="auto"/>
              <w:right w:val="single" w:sz="4" w:space="0" w:color="auto"/>
            </w:tcBorders>
            <w:shd w:val="clear" w:color="auto" w:fill="auto"/>
            <w:vAlign w:val="center"/>
            <w:hideMark/>
          </w:tcPr>
          <w:p w14:paraId="1C2F83A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4.68</w:t>
            </w:r>
          </w:p>
        </w:tc>
        <w:tc>
          <w:tcPr>
            <w:tcW w:w="732" w:type="dxa"/>
            <w:tcBorders>
              <w:top w:val="nil"/>
              <w:left w:val="nil"/>
              <w:bottom w:val="single" w:sz="4" w:space="0" w:color="auto"/>
              <w:right w:val="single" w:sz="4" w:space="0" w:color="auto"/>
            </w:tcBorders>
            <w:shd w:val="clear" w:color="auto" w:fill="auto"/>
            <w:vAlign w:val="center"/>
            <w:hideMark/>
          </w:tcPr>
          <w:p w14:paraId="65D9B48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4.81</w:t>
            </w:r>
          </w:p>
        </w:tc>
        <w:tc>
          <w:tcPr>
            <w:tcW w:w="633" w:type="dxa"/>
            <w:tcBorders>
              <w:top w:val="nil"/>
              <w:left w:val="nil"/>
              <w:bottom w:val="single" w:sz="4" w:space="0" w:color="auto"/>
              <w:right w:val="single" w:sz="4" w:space="0" w:color="auto"/>
            </w:tcBorders>
            <w:shd w:val="clear" w:color="auto" w:fill="auto"/>
            <w:vAlign w:val="center"/>
            <w:hideMark/>
          </w:tcPr>
          <w:p w14:paraId="6BF0186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c>
          <w:tcPr>
            <w:tcW w:w="633" w:type="dxa"/>
            <w:tcBorders>
              <w:top w:val="nil"/>
              <w:left w:val="nil"/>
              <w:bottom w:val="single" w:sz="4" w:space="0" w:color="auto"/>
              <w:right w:val="single" w:sz="4" w:space="0" w:color="auto"/>
            </w:tcBorders>
            <w:shd w:val="clear" w:color="auto" w:fill="auto"/>
            <w:vAlign w:val="center"/>
            <w:hideMark/>
          </w:tcPr>
          <w:p w14:paraId="74E5147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4.56</w:t>
            </w:r>
          </w:p>
        </w:tc>
        <w:tc>
          <w:tcPr>
            <w:tcW w:w="633" w:type="dxa"/>
            <w:tcBorders>
              <w:top w:val="nil"/>
              <w:left w:val="nil"/>
              <w:bottom w:val="single" w:sz="4" w:space="0" w:color="auto"/>
              <w:right w:val="single" w:sz="4" w:space="0" w:color="auto"/>
            </w:tcBorders>
            <w:shd w:val="clear" w:color="auto" w:fill="auto"/>
            <w:vAlign w:val="center"/>
            <w:hideMark/>
          </w:tcPr>
          <w:p w14:paraId="134DF19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4.73</w:t>
            </w:r>
          </w:p>
        </w:tc>
        <w:tc>
          <w:tcPr>
            <w:tcW w:w="633" w:type="dxa"/>
            <w:tcBorders>
              <w:top w:val="nil"/>
              <w:left w:val="nil"/>
              <w:bottom w:val="single" w:sz="4" w:space="0" w:color="auto"/>
              <w:right w:val="single" w:sz="4" w:space="0" w:color="auto"/>
            </w:tcBorders>
            <w:shd w:val="clear" w:color="auto" w:fill="auto"/>
            <w:vAlign w:val="center"/>
            <w:hideMark/>
          </w:tcPr>
          <w:p w14:paraId="303B07A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4.46</w:t>
            </w:r>
          </w:p>
        </w:tc>
        <w:tc>
          <w:tcPr>
            <w:tcW w:w="696" w:type="dxa"/>
            <w:tcBorders>
              <w:top w:val="nil"/>
              <w:left w:val="nil"/>
              <w:bottom w:val="single" w:sz="4" w:space="0" w:color="auto"/>
              <w:right w:val="single" w:sz="4" w:space="0" w:color="auto"/>
            </w:tcBorders>
            <w:shd w:val="clear" w:color="auto" w:fill="auto"/>
            <w:vAlign w:val="center"/>
            <w:hideMark/>
          </w:tcPr>
          <w:p w14:paraId="63A14F8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4.61</w:t>
            </w:r>
          </w:p>
        </w:tc>
        <w:tc>
          <w:tcPr>
            <w:tcW w:w="720" w:type="dxa"/>
            <w:tcBorders>
              <w:top w:val="nil"/>
              <w:left w:val="nil"/>
              <w:bottom w:val="single" w:sz="4" w:space="0" w:color="auto"/>
              <w:right w:val="single" w:sz="4" w:space="0" w:color="auto"/>
            </w:tcBorders>
            <w:shd w:val="clear" w:color="auto" w:fill="auto"/>
            <w:vAlign w:val="center"/>
            <w:hideMark/>
          </w:tcPr>
          <w:p w14:paraId="3E75FC2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4.73</w:t>
            </w:r>
          </w:p>
        </w:tc>
        <w:tc>
          <w:tcPr>
            <w:tcW w:w="720" w:type="dxa"/>
            <w:tcBorders>
              <w:top w:val="nil"/>
              <w:left w:val="nil"/>
              <w:bottom w:val="single" w:sz="4" w:space="0" w:color="auto"/>
              <w:right w:val="single" w:sz="4" w:space="0" w:color="auto"/>
            </w:tcBorders>
            <w:shd w:val="clear" w:color="auto" w:fill="auto"/>
            <w:noWrap/>
            <w:vAlign w:val="center"/>
            <w:hideMark/>
          </w:tcPr>
          <w:p w14:paraId="4F56A6B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4.66</w:t>
            </w:r>
          </w:p>
        </w:tc>
      </w:tr>
      <w:tr w:rsidR="00455B02" w:rsidRPr="005C39AB" w14:paraId="3FB2875C"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244953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17</w:t>
            </w:r>
          </w:p>
        </w:tc>
        <w:tc>
          <w:tcPr>
            <w:tcW w:w="2299" w:type="dxa"/>
            <w:tcBorders>
              <w:top w:val="nil"/>
              <w:left w:val="nil"/>
              <w:bottom w:val="single" w:sz="4" w:space="0" w:color="auto"/>
              <w:right w:val="single" w:sz="4" w:space="0" w:color="auto"/>
            </w:tcBorders>
            <w:shd w:val="clear" w:color="auto" w:fill="auto"/>
            <w:vAlign w:val="center"/>
            <w:hideMark/>
          </w:tcPr>
          <w:p w14:paraId="3C1C7841"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Provided opportunities to work with others</w:t>
            </w:r>
          </w:p>
        </w:tc>
        <w:tc>
          <w:tcPr>
            <w:tcW w:w="720" w:type="dxa"/>
            <w:tcBorders>
              <w:top w:val="nil"/>
              <w:left w:val="nil"/>
              <w:bottom w:val="single" w:sz="4" w:space="0" w:color="auto"/>
              <w:right w:val="single" w:sz="4" w:space="0" w:color="auto"/>
            </w:tcBorders>
            <w:shd w:val="clear" w:color="auto" w:fill="auto"/>
            <w:vAlign w:val="center"/>
            <w:hideMark/>
          </w:tcPr>
          <w:p w14:paraId="2B3E2E5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4.62</w:t>
            </w:r>
          </w:p>
        </w:tc>
        <w:tc>
          <w:tcPr>
            <w:tcW w:w="720" w:type="dxa"/>
            <w:tcBorders>
              <w:top w:val="nil"/>
              <w:left w:val="nil"/>
              <w:bottom w:val="single" w:sz="4" w:space="0" w:color="auto"/>
              <w:right w:val="single" w:sz="4" w:space="0" w:color="auto"/>
            </w:tcBorders>
            <w:shd w:val="clear" w:color="auto" w:fill="auto"/>
            <w:vAlign w:val="center"/>
            <w:hideMark/>
          </w:tcPr>
          <w:p w14:paraId="0B8428C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4.65</w:t>
            </w:r>
          </w:p>
        </w:tc>
        <w:tc>
          <w:tcPr>
            <w:tcW w:w="720" w:type="dxa"/>
            <w:tcBorders>
              <w:top w:val="nil"/>
              <w:left w:val="nil"/>
              <w:bottom w:val="single" w:sz="4" w:space="0" w:color="auto"/>
              <w:right w:val="single" w:sz="4" w:space="0" w:color="auto"/>
            </w:tcBorders>
            <w:shd w:val="clear" w:color="auto" w:fill="auto"/>
            <w:vAlign w:val="center"/>
            <w:hideMark/>
          </w:tcPr>
          <w:p w14:paraId="681C3E9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4.63</w:t>
            </w:r>
          </w:p>
        </w:tc>
        <w:tc>
          <w:tcPr>
            <w:tcW w:w="732" w:type="dxa"/>
            <w:tcBorders>
              <w:top w:val="nil"/>
              <w:left w:val="nil"/>
              <w:bottom w:val="single" w:sz="4" w:space="0" w:color="auto"/>
              <w:right w:val="single" w:sz="4" w:space="0" w:color="auto"/>
            </w:tcBorders>
            <w:shd w:val="clear" w:color="auto" w:fill="auto"/>
            <w:vAlign w:val="center"/>
            <w:hideMark/>
          </w:tcPr>
          <w:p w14:paraId="1E9A15D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4.82</w:t>
            </w:r>
          </w:p>
        </w:tc>
        <w:tc>
          <w:tcPr>
            <w:tcW w:w="633" w:type="dxa"/>
            <w:tcBorders>
              <w:top w:val="nil"/>
              <w:left w:val="nil"/>
              <w:bottom w:val="single" w:sz="4" w:space="0" w:color="auto"/>
              <w:right w:val="single" w:sz="4" w:space="0" w:color="auto"/>
            </w:tcBorders>
            <w:shd w:val="clear" w:color="auto" w:fill="auto"/>
            <w:vAlign w:val="center"/>
            <w:hideMark/>
          </w:tcPr>
          <w:p w14:paraId="184419D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4.71</w:t>
            </w:r>
          </w:p>
        </w:tc>
        <w:tc>
          <w:tcPr>
            <w:tcW w:w="633" w:type="dxa"/>
            <w:tcBorders>
              <w:top w:val="nil"/>
              <w:left w:val="nil"/>
              <w:bottom w:val="single" w:sz="4" w:space="0" w:color="auto"/>
              <w:right w:val="single" w:sz="4" w:space="0" w:color="auto"/>
            </w:tcBorders>
            <w:shd w:val="clear" w:color="auto" w:fill="auto"/>
            <w:vAlign w:val="center"/>
            <w:hideMark/>
          </w:tcPr>
          <w:p w14:paraId="07A127C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4.72</w:t>
            </w:r>
          </w:p>
        </w:tc>
        <w:tc>
          <w:tcPr>
            <w:tcW w:w="633" w:type="dxa"/>
            <w:tcBorders>
              <w:top w:val="nil"/>
              <w:left w:val="nil"/>
              <w:bottom w:val="single" w:sz="4" w:space="0" w:color="auto"/>
              <w:right w:val="single" w:sz="4" w:space="0" w:color="auto"/>
            </w:tcBorders>
            <w:shd w:val="clear" w:color="auto" w:fill="auto"/>
            <w:vAlign w:val="center"/>
            <w:hideMark/>
          </w:tcPr>
          <w:p w14:paraId="4C80A84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4.64</w:t>
            </w:r>
          </w:p>
        </w:tc>
        <w:tc>
          <w:tcPr>
            <w:tcW w:w="633" w:type="dxa"/>
            <w:tcBorders>
              <w:top w:val="nil"/>
              <w:left w:val="nil"/>
              <w:bottom w:val="single" w:sz="4" w:space="0" w:color="auto"/>
              <w:right w:val="single" w:sz="4" w:space="0" w:color="auto"/>
            </w:tcBorders>
            <w:shd w:val="clear" w:color="auto" w:fill="auto"/>
            <w:vAlign w:val="center"/>
            <w:hideMark/>
          </w:tcPr>
          <w:p w14:paraId="7EC3BC1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4.59</w:t>
            </w:r>
          </w:p>
        </w:tc>
        <w:tc>
          <w:tcPr>
            <w:tcW w:w="696" w:type="dxa"/>
            <w:tcBorders>
              <w:top w:val="nil"/>
              <w:left w:val="nil"/>
              <w:bottom w:val="single" w:sz="4" w:space="0" w:color="auto"/>
              <w:right w:val="single" w:sz="4" w:space="0" w:color="auto"/>
            </w:tcBorders>
            <w:shd w:val="clear" w:color="auto" w:fill="auto"/>
            <w:vAlign w:val="center"/>
            <w:hideMark/>
          </w:tcPr>
          <w:p w14:paraId="36130569"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4.75</w:t>
            </w:r>
          </w:p>
        </w:tc>
        <w:tc>
          <w:tcPr>
            <w:tcW w:w="720" w:type="dxa"/>
            <w:tcBorders>
              <w:top w:val="nil"/>
              <w:left w:val="nil"/>
              <w:bottom w:val="single" w:sz="4" w:space="0" w:color="auto"/>
              <w:right w:val="single" w:sz="4" w:space="0" w:color="auto"/>
            </w:tcBorders>
            <w:shd w:val="clear" w:color="auto" w:fill="auto"/>
            <w:vAlign w:val="center"/>
            <w:hideMark/>
          </w:tcPr>
          <w:p w14:paraId="12C3653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4.67</w:t>
            </w:r>
          </w:p>
        </w:tc>
        <w:tc>
          <w:tcPr>
            <w:tcW w:w="720" w:type="dxa"/>
            <w:tcBorders>
              <w:top w:val="nil"/>
              <w:left w:val="nil"/>
              <w:bottom w:val="single" w:sz="4" w:space="0" w:color="auto"/>
              <w:right w:val="single" w:sz="4" w:space="0" w:color="auto"/>
            </w:tcBorders>
            <w:shd w:val="clear" w:color="auto" w:fill="auto"/>
            <w:noWrap/>
            <w:vAlign w:val="center"/>
            <w:hideMark/>
          </w:tcPr>
          <w:p w14:paraId="6D0DA65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4.68</w:t>
            </w:r>
          </w:p>
        </w:tc>
      </w:tr>
      <w:tr w:rsidR="00455B02" w:rsidRPr="005C39AB" w14:paraId="37A947CD"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EFF99B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18</w:t>
            </w:r>
          </w:p>
        </w:tc>
        <w:tc>
          <w:tcPr>
            <w:tcW w:w="2299" w:type="dxa"/>
            <w:tcBorders>
              <w:top w:val="nil"/>
              <w:left w:val="nil"/>
              <w:bottom w:val="single" w:sz="4" w:space="0" w:color="auto"/>
              <w:right w:val="single" w:sz="4" w:space="0" w:color="auto"/>
            </w:tcBorders>
            <w:shd w:val="clear" w:color="auto" w:fill="auto"/>
            <w:vAlign w:val="center"/>
            <w:hideMark/>
          </w:tcPr>
          <w:p w14:paraId="6EB97572"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Provided, upon request, opportunities to consult with the instructor</w:t>
            </w:r>
          </w:p>
        </w:tc>
        <w:tc>
          <w:tcPr>
            <w:tcW w:w="720" w:type="dxa"/>
            <w:tcBorders>
              <w:top w:val="nil"/>
              <w:left w:val="nil"/>
              <w:bottom w:val="single" w:sz="4" w:space="0" w:color="auto"/>
              <w:right w:val="single" w:sz="4" w:space="0" w:color="auto"/>
            </w:tcBorders>
            <w:shd w:val="clear" w:color="auto" w:fill="auto"/>
            <w:vAlign w:val="center"/>
            <w:hideMark/>
          </w:tcPr>
          <w:p w14:paraId="5BDB807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c>
          <w:tcPr>
            <w:tcW w:w="720" w:type="dxa"/>
            <w:tcBorders>
              <w:top w:val="nil"/>
              <w:left w:val="nil"/>
              <w:bottom w:val="single" w:sz="4" w:space="0" w:color="auto"/>
              <w:right w:val="single" w:sz="4" w:space="0" w:color="auto"/>
            </w:tcBorders>
            <w:shd w:val="clear" w:color="auto" w:fill="auto"/>
            <w:vAlign w:val="center"/>
            <w:hideMark/>
          </w:tcPr>
          <w:p w14:paraId="0EDB236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4.62</w:t>
            </w:r>
          </w:p>
        </w:tc>
        <w:tc>
          <w:tcPr>
            <w:tcW w:w="720" w:type="dxa"/>
            <w:tcBorders>
              <w:top w:val="nil"/>
              <w:left w:val="nil"/>
              <w:bottom w:val="single" w:sz="4" w:space="0" w:color="auto"/>
              <w:right w:val="single" w:sz="4" w:space="0" w:color="auto"/>
            </w:tcBorders>
            <w:shd w:val="clear" w:color="auto" w:fill="auto"/>
            <w:vAlign w:val="center"/>
            <w:hideMark/>
          </w:tcPr>
          <w:p w14:paraId="07EAE52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4.59</w:t>
            </w:r>
          </w:p>
        </w:tc>
        <w:tc>
          <w:tcPr>
            <w:tcW w:w="732" w:type="dxa"/>
            <w:tcBorders>
              <w:top w:val="nil"/>
              <w:left w:val="nil"/>
              <w:bottom w:val="single" w:sz="4" w:space="0" w:color="auto"/>
              <w:right w:val="single" w:sz="4" w:space="0" w:color="auto"/>
            </w:tcBorders>
            <w:shd w:val="clear" w:color="auto" w:fill="auto"/>
            <w:vAlign w:val="center"/>
            <w:hideMark/>
          </w:tcPr>
          <w:p w14:paraId="59664A8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4.76</w:t>
            </w:r>
          </w:p>
        </w:tc>
        <w:tc>
          <w:tcPr>
            <w:tcW w:w="633" w:type="dxa"/>
            <w:tcBorders>
              <w:top w:val="nil"/>
              <w:left w:val="nil"/>
              <w:bottom w:val="single" w:sz="4" w:space="0" w:color="auto"/>
              <w:right w:val="single" w:sz="4" w:space="0" w:color="auto"/>
            </w:tcBorders>
            <w:shd w:val="clear" w:color="auto" w:fill="auto"/>
            <w:vAlign w:val="center"/>
            <w:hideMark/>
          </w:tcPr>
          <w:p w14:paraId="444722AC"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4.67</w:t>
            </w:r>
          </w:p>
        </w:tc>
        <w:tc>
          <w:tcPr>
            <w:tcW w:w="633" w:type="dxa"/>
            <w:tcBorders>
              <w:top w:val="nil"/>
              <w:left w:val="nil"/>
              <w:bottom w:val="single" w:sz="4" w:space="0" w:color="auto"/>
              <w:right w:val="single" w:sz="4" w:space="0" w:color="auto"/>
            </w:tcBorders>
            <w:shd w:val="clear" w:color="auto" w:fill="auto"/>
            <w:vAlign w:val="center"/>
            <w:hideMark/>
          </w:tcPr>
          <w:p w14:paraId="7809E85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4.66</w:t>
            </w:r>
          </w:p>
        </w:tc>
        <w:tc>
          <w:tcPr>
            <w:tcW w:w="633" w:type="dxa"/>
            <w:tcBorders>
              <w:top w:val="nil"/>
              <w:left w:val="nil"/>
              <w:bottom w:val="single" w:sz="4" w:space="0" w:color="auto"/>
              <w:right w:val="single" w:sz="4" w:space="0" w:color="auto"/>
            </w:tcBorders>
            <w:shd w:val="clear" w:color="auto" w:fill="auto"/>
            <w:vAlign w:val="center"/>
            <w:hideMark/>
          </w:tcPr>
          <w:p w14:paraId="2F2332D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c>
          <w:tcPr>
            <w:tcW w:w="633" w:type="dxa"/>
            <w:tcBorders>
              <w:top w:val="nil"/>
              <w:left w:val="nil"/>
              <w:bottom w:val="single" w:sz="4" w:space="0" w:color="auto"/>
              <w:right w:val="single" w:sz="4" w:space="0" w:color="auto"/>
            </w:tcBorders>
            <w:shd w:val="clear" w:color="auto" w:fill="auto"/>
            <w:vAlign w:val="center"/>
            <w:hideMark/>
          </w:tcPr>
          <w:p w14:paraId="7463196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4.57</w:t>
            </w:r>
          </w:p>
        </w:tc>
        <w:tc>
          <w:tcPr>
            <w:tcW w:w="696" w:type="dxa"/>
            <w:tcBorders>
              <w:top w:val="nil"/>
              <w:left w:val="nil"/>
              <w:bottom w:val="single" w:sz="4" w:space="0" w:color="auto"/>
              <w:right w:val="single" w:sz="4" w:space="0" w:color="auto"/>
            </w:tcBorders>
            <w:shd w:val="clear" w:color="auto" w:fill="auto"/>
            <w:vAlign w:val="center"/>
            <w:hideMark/>
          </w:tcPr>
          <w:p w14:paraId="18D3864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4.69</w:t>
            </w:r>
          </w:p>
        </w:tc>
        <w:tc>
          <w:tcPr>
            <w:tcW w:w="720" w:type="dxa"/>
            <w:tcBorders>
              <w:top w:val="nil"/>
              <w:left w:val="nil"/>
              <w:bottom w:val="single" w:sz="4" w:space="0" w:color="auto"/>
              <w:right w:val="single" w:sz="4" w:space="0" w:color="auto"/>
            </w:tcBorders>
            <w:shd w:val="clear" w:color="auto" w:fill="auto"/>
            <w:vAlign w:val="center"/>
            <w:hideMark/>
          </w:tcPr>
          <w:p w14:paraId="05D3FCD6"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4.60</w:t>
            </w:r>
          </w:p>
        </w:tc>
        <w:tc>
          <w:tcPr>
            <w:tcW w:w="720" w:type="dxa"/>
            <w:tcBorders>
              <w:top w:val="nil"/>
              <w:left w:val="nil"/>
              <w:bottom w:val="single" w:sz="4" w:space="0" w:color="auto"/>
              <w:right w:val="single" w:sz="4" w:space="0" w:color="auto"/>
            </w:tcBorders>
            <w:shd w:val="clear" w:color="auto" w:fill="auto"/>
            <w:noWrap/>
            <w:vAlign w:val="center"/>
            <w:hideMark/>
          </w:tcPr>
          <w:p w14:paraId="30974E7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4.63</w:t>
            </w:r>
          </w:p>
        </w:tc>
      </w:tr>
      <w:tr w:rsidR="00455B02" w:rsidRPr="005C39AB" w14:paraId="6877A740"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4345BE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19</w:t>
            </w:r>
          </w:p>
        </w:tc>
        <w:tc>
          <w:tcPr>
            <w:tcW w:w="2299" w:type="dxa"/>
            <w:tcBorders>
              <w:top w:val="nil"/>
              <w:left w:val="nil"/>
              <w:bottom w:val="single" w:sz="4" w:space="0" w:color="auto"/>
              <w:right w:val="single" w:sz="4" w:space="0" w:color="auto"/>
            </w:tcBorders>
            <w:shd w:val="clear" w:color="auto" w:fill="auto"/>
            <w:vAlign w:val="center"/>
            <w:hideMark/>
          </w:tcPr>
          <w:p w14:paraId="17B5FA32"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Provided opportunities to share work and ideas with others</w:t>
            </w:r>
          </w:p>
        </w:tc>
        <w:tc>
          <w:tcPr>
            <w:tcW w:w="720" w:type="dxa"/>
            <w:tcBorders>
              <w:top w:val="nil"/>
              <w:left w:val="nil"/>
              <w:bottom w:val="single" w:sz="4" w:space="0" w:color="auto"/>
              <w:right w:val="single" w:sz="4" w:space="0" w:color="auto"/>
            </w:tcBorders>
            <w:shd w:val="clear" w:color="auto" w:fill="FFFF66"/>
            <w:vAlign w:val="center"/>
            <w:hideMark/>
          </w:tcPr>
          <w:p w14:paraId="3B4C04D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4.78</w:t>
            </w:r>
          </w:p>
        </w:tc>
        <w:tc>
          <w:tcPr>
            <w:tcW w:w="720" w:type="dxa"/>
            <w:tcBorders>
              <w:top w:val="nil"/>
              <w:left w:val="nil"/>
              <w:bottom w:val="single" w:sz="4" w:space="0" w:color="auto"/>
              <w:right w:val="single" w:sz="4" w:space="0" w:color="auto"/>
            </w:tcBorders>
            <w:shd w:val="clear" w:color="auto" w:fill="FFFF66"/>
            <w:vAlign w:val="center"/>
            <w:hideMark/>
          </w:tcPr>
          <w:p w14:paraId="6E627A2E"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4.83</w:t>
            </w:r>
          </w:p>
        </w:tc>
        <w:tc>
          <w:tcPr>
            <w:tcW w:w="720" w:type="dxa"/>
            <w:tcBorders>
              <w:top w:val="nil"/>
              <w:left w:val="nil"/>
              <w:bottom w:val="single" w:sz="4" w:space="0" w:color="auto"/>
              <w:right w:val="single" w:sz="4" w:space="0" w:color="auto"/>
            </w:tcBorders>
            <w:shd w:val="clear" w:color="auto" w:fill="FFFF66"/>
            <w:vAlign w:val="center"/>
            <w:hideMark/>
          </w:tcPr>
          <w:p w14:paraId="52F61AE4"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4.85</w:t>
            </w:r>
          </w:p>
        </w:tc>
        <w:tc>
          <w:tcPr>
            <w:tcW w:w="732" w:type="dxa"/>
            <w:tcBorders>
              <w:top w:val="nil"/>
              <w:left w:val="nil"/>
              <w:bottom w:val="single" w:sz="4" w:space="0" w:color="auto"/>
              <w:right w:val="single" w:sz="4" w:space="0" w:color="auto"/>
            </w:tcBorders>
            <w:shd w:val="clear" w:color="auto" w:fill="auto"/>
            <w:vAlign w:val="center"/>
            <w:hideMark/>
          </w:tcPr>
          <w:p w14:paraId="4672711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4.89</w:t>
            </w:r>
          </w:p>
        </w:tc>
        <w:tc>
          <w:tcPr>
            <w:tcW w:w="633" w:type="dxa"/>
            <w:tcBorders>
              <w:top w:val="nil"/>
              <w:left w:val="nil"/>
              <w:bottom w:val="single" w:sz="4" w:space="0" w:color="auto"/>
              <w:right w:val="single" w:sz="4" w:space="0" w:color="auto"/>
            </w:tcBorders>
            <w:shd w:val="clear" w:color="auto" w:fill="auto"/>
            <w:vAlign w:val="center"/>
            <w:hideMark/>
          </w:tcPr>
          <w:p w14:paraId="2F6A995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4.70</w:t>
            </w:r>
          </w:p>
        </w:tc>
        <w:tc>
          <w:tcPr>
            <w:tcW w:w="633" w:type="dxa"/>
            <w:tcBorders>
              <w:top w:val="nil"/>
              <w:left w:val="nil"/>
              <w:bottom w:val="single" w:sz="4" w:space="0" w:color="auto"/>
              <w:right w:val="single" w:sz="4" w:space="0" w:color="auto"/>
            </w:tcBorders>
            <w:shd w:val="clear" w:color="auto" w:fill="auto"/>
            <w:vAlign w:val="center"/>
            <w:hideMark/>
          </w:tcPr>
          <w:p w14:paraId="278A5C3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4.70</w:t>
            </w:r>
          </w:p>
        </w:tc>
        <w:tc>
          <w:tcPr>
            <w:tcW w:w="633" w:type="dxa"/>
            <w:tcBorders>
              <w:top w:val="nil"/>
              <w:left w:val="nil"/>
              <w:bottom w:val="single" w:sz="4" w:space="0" w:color="auto"/>
              <w:right w:val="single" w:sz="4" w:space="0" w:color="auto"/>
            </w:tcBorders>
            <w:shd w:val="clear" w:color="auto" w:fill="auto"/>
            <w:vAlign w:val="center"/>
            <w:hideMark/>
          </w:tcPr>
          <w:p w14:paraId="0200F5F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4.74</w:t>
            </w:r>
          </w:p>
        </w:tc>
        <w:tc>
          <w:tcPr>
            <w:tcW w:w="633" w:type="dxa"/>
            <w:tcBorders>
              <w:top w:val="nil"/>
              <w:left w:val="nil"/>
              <w:bottom w:val="single" w:sz="4" w:space="0" w:color="auto"/>
              <w:right w:val="single" w:sz="4" w:space="0" w:color="auto"/>
            </w:tcBorders>
            <w:shd w:val="clear" w:color="auto" w:fill="auto"/>
            <w:vAlign w:val="center"/>
            <w:hideMark/>
          </w:tcPr>
          <w:p w14:paraId="79E7BBFF"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4.58</w:t>
            </w:r>
          </w:p>
        </w:tc>
        <w:tc>
          <w:tcPr>
            <w:tcW w:w="696" w:type="dxa"/>
            <w:tcBorders>
              <w:top w:val="nil"/>
              <w:left w:val="nil"/>
              <w:bottom w:val="single" w:sz="4" w:space="0" w:color="auto"/>
              <w:right w:val="single" w:sz="4" w:space="0" w:color="auto"/>
            </w:tcBorders>
            <w:shd w:val="clear" w:color="auto" w:fill="auto"/>
            <w:vAlign w:val="center"/>
            <w:hideMark/>
          </w:tcPr>
          <w:p w14:paraId="4A240E3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4.74</w:t>
            </w:r>
          </w:p>
        </w:tc>
        <w:tc>
          <w:tcPr>
            <w:tcW w:w="720" w:type="dxa"/>
            <w:tcBorders>
              <w:top w:val="nil"/>
              <w:left w:val="nil"/>
              <w:bottom w:val="single" w:sz="4" w:space="0" w:color="auto"/>
              <w:right w:val="single" w:sz="4" w:space="0" w:color="auto"/>
            </w:tcBorders>
            <w:shd w:val="clear" w:color="auto" w:fill="auto"/>
            <w:vAlign w:val="center"/>
            <w:hideMark/>
          </w:tcPr>
          <w:p w14:paraId="64431A9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4.76</w:t>
            </w:r>
          </w:p>
        </w:tc>
        <w:tc>
          <w:tcPr>
            <w:tcW w:w="720" w:type="dxa"/>
            <w:tcBorders>
              <w:top w:val="nil"/>
              <w:left w:val="nil"/>
              <w:bottom w:val="single" w:sz="4" w:space="0" w:color="auto"/>
              <w:right w:val="single" w:sz="4" w:space="0" w:color="auto"/>
            </w:tcBorders>
            <w:shd w:val="clear" w:color="auto" w:fill="FFFF66"/>
            <w:noWrap/>
            <w:vAlign w:val="center"/>
            <w:hideMark/>
          </w:tcPr>
          <w:p w14:paraId="7D600A4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4.76</w:t>
            </w:r>
          </w:p>
        </w:tc>
      </w:tr>
      <w:tr w:rsidR="00455B02" w:rsidRPr="005C39AB" w14:paraId="0414BAFE" w14:textId="77777777" w:rsidTr="007B2BE3">
        <w:trPr>
          <w:trHeight w:val="49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1583185"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20</w:t>
            </w:r>
          </w:p>
        </w:tc>
        <w:tc>
          <w:tcPr>
            <w:tcW w:w="2299" w:type="dxa"/>
            <w:tcBorders>
              <w:top w:val="nil"/>
              <w:left w:val="nil"/>
              <w:bottom w:val="single" w:sz="4" w:space="0" w:color="auto"/>
              <w:right w:val="single" w:sz="4" w:space="0" w:color="auto"/>
            </w:tcBorders>
            <w:shd w:val="clear" w:color="auto" w:fill="auto"/>
            <w:vAlign w:val="center"/>
            <w:hideMark/>
          </w:tcPr>
          <w:p w14:paraId="3F708B0A" w14:textId="77777777" w:rsidR="00455B02" w:rsidRPr="005C39AB" w:rsidRDefault="00455B02" w:rsidP="00455B02">
            <w:pPr>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Created a positive learning environment</w:t>
            </w:r>
          </w:p>
        </w:tc>
        <w:tc>
          <w:tcPr>
            <w:tcW w:w="720" w:type="dxa"/>
            <w:tcBorders>
              <w:top w:val="nil"/>
              <w:left w:val="nil"/>
              <w:bottom w:val="single" w:sz="4" w:space="0" w:color="auto"/>
              <w:right w:val="single" w:sz="4" w:space="0" w:color="auto"/>
            </w:tcBorders>
            <w:shd w:val="clear" w:color="auto" w:fill="auto"/>
            <w:vAlign w:val="center"/>
            <w:hideMark/>
          </w:tcPr>
          <w:p w14:paraId="5B92E2A9"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4.76</w:t>
            </w:r>
          </w:p>
        </w:tc>
        <w:tc>
          <w:tcPr>
            <w:tcW w:w="720" w:type="dxa"/>
            <w:tcBorders>
              <w:top w:val="nil"/>
              <w:left w:val="nil"/>
              <w:bottom w:val="single" w:sz="4" w:space="0" w:color="auto"/>
              <w:right w:val="single" w:sz="4" w:space="0" w:color="auto"/>
            </w:tcBorders>
            <w:shd w:val="clear" w:color="auto" w:fill="auto"/>
            <w:vAlign w:val="center"/>
            <w:hideMark/>
          </w:tcPr>
          <w:p w14:paraId="2D0E5A0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4.81</w:t>
            </w:r>
          </w:p>
        </w:tc>
        <w:tc>
          <w:tcPr>
            <w:tcW w:w="720" w:type="dxa"/>
            <w:tcBorders>
              <w:top w:val="nil"/>
              <w:left w:val="nil"/>
              <w:bottom w:val="single" w:sz="4" w:space="0" w:color="auto"/>
              <w:right w:val="single" w:sz="4" w:space="0" w:color="auto"/>
            </w:tcBorders>
            <w:shd w:val="clear" w:color="auto" w:fill="auto"/>
            <w:vAlign w:val="center"/>
            <w:hideMark/>
          </w:tcPr>
          <w:p w14:paraId="1AA11A03"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4.81</w:t>
            </w:r>
          </w:p>
        </w:tc>
        <w:tc>
          <w:tcPr>
            <w:tcW w:w="732" w:type="dxa"/>
            <w:tcBorders>
              <w:top w:val="nil"/>
              <w:left w:val="nil"/>
              <w:bottom w:val="single" w:sz="4" w:space="0" w:color="auto"/>
              <w:right w:val="single" w:sz="4" w:space="0" w:color="auto"/>
            </w:tcBorders>
            <w:shd w:val="clear" w:color="auto" w:fill="FFFF66"/>
            <w:vAlign w:val="center"/>
            <w:hideMark/>
          </w:tcPr>
          <w:p w14:paraId="316F998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4.90</w:t>
            </w:r>
          </w:p>
        </w:tc>
        <w:tc>
          <w:tcPr>
            <w:tcW w:w="633" w:type="dxa"/>
            <w:tcBorders>
              <w:top w:val="nil"/>
              <w:left w:val="nil"/>
              <w:bottom w:val="single" w:sz="4" w:space="0" w:color="auto"/>
              <w:right w:val="single" w:sz="4" w:space="0" w:color="auto"/>
            </w:tcBorders>
            <w:shd w:val="clear" w:color="auto" w:fill="auto"/>
            <w:vAlign w:val="center"/>
            <w:hideMark/>
          </w:tcPr>
          <w:p w14:paraId="216222AB"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4.60</w:t>
            </w:r>
          </w:p>
        </w:tc>
        <w:tc>
          <w:tcPr>
            <w:tcW w:w="633" w:type="dxa"/>
            <w:tcBorders>
              <w:top w:val="nil"/>
              <w:left w:val="nil"/>
              <w:bottom w:val="single" w:sz="4" w:space="0" w:color="auto"/>
              <w:right w:val="single" w:sz="4" w:space="0" w:color="auto"/>
            </w:tcBorders>
            <w:shd w:val="clear" w:color="auto" w:fill="auto"/>
            <w:vAlign w:val="center"/>
            <w:hideMark/>
          </w:tcPr>
          <w:p w14:paraId="4CD8C44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4.59</w:t>
            </w:r>
          </w:p>
        </w:tc>
        <w:tc>
          <w:tcPr>
            <w:tcW w:w="633" w:type="dxa"/>
            <w:tcBorders>
              <w:top w:val="nil"/>
              <w:left w:val="nil"/>
              <w:bottom w:val="single" w:sz="4" w:space="0" w:color="auto"/>
              <w:right w:val="single" w:sz="4" w:space="0" w:color="auto"/>
            </w:tcBorders>
            <w:shd w:val="clear" w:color="auto" w:fill="FFFF66"/>
            <w:vAlign w:val="center"/>
            <w:hideMark/>
          </w:tcPr>
          <w:p w14:paraId="32EF9112"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4.78</w:t>
            </w:r>
          </w:p>
        </w:tc>
        <w:tc>
          <w:tcPr>
            <w:tcW w:w="633" w:type="dxa"/>
            <w:tcBorders>
              <w:top w:val="nil"/>
              <w:left w:val="nil"/>
              <w:bottom w:val="single" w:sz="4" w:space="0" w:color="auto"/>
              <w:right w:val="single" w:sz="4" w:space="0" w:color="auto"/>
            </w:tcBorders>
            <w:shd w:val="clear" w:color="auto" w:fill="auto"/>
            <w:vAlign w:val="center"/>
            <w:hideMark/>
          </w:tcPr>
          <w:p w14:paraId="2B9D23E0"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4.46</w:t>
            </w:r>
          </w:p>
        </w:tc>
        <w:tc>
          <w:tcPr>
            <w:tcW w:w="696" w:type="dxa"/>
            <w:tcBorders>
              <w:top w:val="nil"/>
              <w:left w:val="nil"/>
              <w:bottom w:val="single" w:sz="4" w:space="0" w:color="auto"/>
              <w:right w:val="single" w:sz="4" w:space="0" w:color="auto"/>
            </w:tcBorders>
            <w:shd w:val="clear" w:color="auto" w:fill="auto"/>
            <w:vAlign w:val="center"/>
            <w:hideMark/>
          </w:tcPr>
          <w:p w14:paraId="4676150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4.60</w:t>
            </w:r>
          </w:p>
        </w:tc>
        <w:tc>
          <w:tcPr>
            <w:tcW w:w="720" w:type="dxa"/>
            <w:tcBorders>
              <w:top w:val="nil"/>
              <w:left w:val="nil"/>
              <w:bottom w:val="single" w:sz="4" w:space="0" w:color="auto"/>
              <w:right w:val="single" w:sz="4" w:space="0" w:color="auto"/>
            </w:tcBorders>
            <w:shd w:val="clear" w:color="auto" w:fill="FFFF66"/>
            <w:vAlign w:val="center"/>
            <w:hideMark/>
          </w:tcPr>
          <w:p w14:paraId="3B11806A"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4.78</w:t>
            </w:r>
          </w:p>
        </w:tc>
        <w:tc>
          <w:tcPr>
            <w:tcW w:w="720" w:type="dxa"/>
            <w:tcBorders>
              <w:top w:val="nil"/>
              <w:left w:val="nil"/>
              <w:bottom w:val="single" w:sz="4" w:space="0" w:color="auto"/>
              <w:right w:val="single" w:sz="4" w:space="0" w:color="auto"/>
            </w:tcBorders>
            <w:shd w:val="clear" w:color="auto" w:fill="auto"/>
            <w:noWrap/>
            <w:vAlign w:val="center"/>
            <w:hideMark/>
          </w:tcPr>
          <w:p w14:paraId="2978384D"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4.71</w:t>
            </w:r>
          </w:p>
        </w:tc>
      </w:tr>
      <w:tr w:rsidR="00455B02" w:rsidRPr="005C39AB" w14:paraId="07197A19" w14:textId="77777777" w:rsidTr="007B2BE3">
        <w:trPr>
          <w:trHeight w:val="107"/>
        </w:trPr>
        <w:tc>
          <w:tcPr>
            <w:tcW w:w="416" w:type="dxa"/>
            <w:tcBorders>
              <w:top w:val="nil"/>
              <w:left w:val="single" w:sz="4" w:space="0" w:color="auto"/>
              <w:bottom w:val="single" w:sz="4" w:space="0" w:color="auto"/>
              <w:right w:val="single" w:sz="4" w:space="0" w:color="auto"/>
            </w:tcBorders>
            <w:shd w:val="clear" w:color="auto" w:fill="auto"/>
            <w:noWrap/>
            <w:vAlign w:val="bottom"/>
            <w:hideMark/>
          </w:tcPr>
          <w:p w14:paraId="2A564DA9" w14:textId="77777777" w:rsidR="00455B02" w:rsidRPr="005C39AB" w:rsidRDefault="00455B02" w:rsidP="00455B02">
            <w:pPr>
              <w:rPr>
                <w:rFonts w:asciiTheme="majorHAnsi" w:eastAsia="Times New Roman" w:hAnsiTheme="majorHAnsi" w:cs="Times New Roman"/>
                <w:color w:val="000000"/>
                <w:sz w:val="22"/>
                <w:szCs w:val="22"/>
              </w:rPr>
            </w:pPr>
            <w:r w:rsidRPr="005C39AB">
              <w:rPr>
                <w:rFonts w:asciiTheme="majorHAnsi" w:eastAsia="Times New Roman" w:hAnsiTheme="majorHAnsi" w:cs="Times New Roman"/>
                <w:color w:val="000000"/>
                <w:sz w:val="22"/>
                <w:szCs w:val="22"/>
              </w:rPr>
              <w:t> </w:t>
            </w:r>
          </w:p>
        </w:tc>
        <w:tc>
          <w:tcPr>
            <w:tcW w:w="2299" w:type="dxa"/>
            <w:tcBorders>
              <w:top w:val="nil"/>
              <w:left w:val="nil"/>
              <w:bottom w:val="single" w:sz="4" w:space="0" w:color="auto"/>
              <w:right w:val="single" w:sz="4" w:space="0" w:color="auto"/>
            </w:tcBorders>
            <w:shd w:val="clear" w:color="auto" w:fill="auto"/>
            <w:noWrap/>
            <w:vAlign w:val="center"/>
            <w:hideMark/>
          </w:tcPr>
          <w:p w14:paraId="4BEE0663" w14:textId="77777777" w:rsidR="00455B02" w:rsidRPr="005C39AB" w:rsidRDefault="00455B02" w:rsidP="00455B02">
            <w:pPr>
              <w:rPr>
                <w:rFonts w:asciiTheme="majorHAnsi" w:eastAsia="Times New Roman" w:hAnsiTheme="majorHAnsi" w:cs="Times New Roman"/>
                <w:b/>
                <w:color w:val="000000"/>
                <w:sz w:val="18"/>
                <w:szCs w:val="22"/>
              </w:rPr>
            </w:pPr>
            <w:r w:rsidRPr="005C39AB">
              <w:rPr>
                <w:rFonts w:asciiTheme="majorHAnsi" w:eastAsia="Times New Roman" w:hAnsiTheme="majorHAnsi" w:cs="Times New Roman"/>
                <w:b/>
                <w:color w:val="000000"/>
                <w:sz w:val="18"/>
                <w:szCs w:val="22"/>
              </w:rPr>
              <w:t>Semester Mean</w:t>
            </w:r>
          </w:p>
        </w:tc>
        <w:tc>
          <w:tcPr>
            <w:tcW w:w="720" w:type="dxa"/>
            <w:tcBorders>
              <w:top w:val="nil"/>
              <w:left w:val="nil"/>
              <w:bottom w:val="single" w:sz="4" w:space="0" w:color="auto"/>
              <w:right w:val="single" w:sz="4" w:space="0" w:color="auto"/>
            </w:tcBorders>
            <w:shd w:val="clear" w:color="auto" w:fill="auto"/>
            <w:noWrap/>
            <w:vAlign w:val="center"/>
            <w:hideMark/>
          </w:tcPr>
          <w:p w14:paraId="0577F470" w14:textId="77777777" w:rsidR="00455B02" w:rsidRPr="005C39AB" w:rsidRDefault="00455B02" w:rsidP="00455B02">
            <w:pPr>
              <w:jc w:val="right"/>
              <w:rPr>
                <w:rFonts w:asciiTheme="majorHAnsi" w:eastAsia="Times New Roman" w:hAnsiTheme="majorHAnsi" w:cs="Times New Roman"/>
                <w:color w:val="000000"/>
                <w:sz w:val="18"/>
                <w:szCs w:val="22"/>
              </w:rPr>
            </w:pPr>
            <w:r w:rsidRPr="005C39AB">
              <w:rPr>
                <w:rFonts w:asciiTheme="majorHAnsi" w:eastAsia="Times New Roman" w:hAnsiTheme="majorHAnsi" w:cs="Times New Roman"/>
                <w:color w:val="000000"/>
                <w:sz w:val="18"/>
                <w:szCs w:val="22"/>
              </w:rPr>
              <w:t>4.61</w:t>
            </w:r>
          </w:p>
        </w:tc>
        <w:tc>
          <w:tcPr>
            <w:tcW w:w="720" w:type="dxa"/>
            <w:tcBorders>
              <w:top w:val="nil"/>
              <w:left w:val="nil"/>
              <w:bottom w:val="single" w:sz="4" w:space="0" w:color="auto"/>
              <w:right w:val="single" w:sz="4" w:space="0" w:color="auto"/>
            </w:tcBorders>
            <w:shd w:val="clear" w:color="auto" w:fill="auto"/>
            <w:noWrap/>
            <w:vAlign w:val="center"/>
            <w:hideMark/>
          </w:tcPr>
          <w:p w14:paraId="65E91273" w14:textId="77777777" w:rsidR="00455B02" w:rsidRPr="005C39AB" w:rsidRDefault="00455B02" w:rsidP="00455B02">
            <w:pPr>
              <w:jc w:val="right"/>
              <w:rPr>
                <w:rFonts w:asciiTheme="majorHAnsi" w:eastAsia="Times New Roman" w:hAnsiTheme="majorHAnsi" w:cs="Times New Roman"/>
                <w:color w:val="000000"/>
                <w:sz w:val="18"/>
                <w:szCs w:val="22"/>
              </w:rPr>
            </w:pPr>
            <w:r w:rsidRPr="005C39AB">
              <w:rPr>
                <w:rFonts w:asciiTheme="majorHAnsi" w:eastAsia="Times New Roman" w:hAnsiTheme="majorHAnsi" w:cs="Times New Roman"/>
                <w:color w:val="000000"/>
                <w:sz w:val="18"/>
                <w:szCs w:val="22"/>
              </w:rPr>
              <w:t>4.63</w:t>
            </w:r>
          </w:p>
        </w:tc>
        <w:tc>
          <w:tcPr>
            <w:tcW w:w="720" w:type="dxa"/>
            <w:tcBorders>
              <w:top w:val="nil"/>
              <w:left w:val="nil"/>
              <w:bottom w:val="single" w:sz="4" w:space="0" w:color="auto"/>
              <w:right w:val="single" w:sz="4" w:space="0" w:color="auto"/>
            </w:tcBorders>
            <w:shd w:val="clear" w:color="auto" w:fill="auto"/>
            <w:noWrap/>
            <w:vAlign w:val="center"/>
            <w:hideMark/>
          </w:tcPr>
          <w:p w14:paraId="3975B499" w14:textId="77777777" w:rsidR="00455B02" w:rsidRPr="005C39AB" w:rsidRDefault="00455B02" w:rsidP="00455B02">
            <w:pPr>
              <w:jc w:val="right"/>
              <w:rPr>
                <w:rFonts w:asciiTheme="majorHAnsi" w:eastAsia="Times New Roman" w:hAnsiTheme="majorHAnsi" w:cs="Times New Roman"/>
                <w:color w:val="000000"/>
                <w:sz w:val="18"/>
                <w:szCs w:val="22"/>
              </w:rPr>
            </w:pPr>
            <w:r w:rsidRPr="005C39AB">
              <w:rPr>
                <w:rFonts w:asciiTheme="majorHAnsi" w:eastAsia="Times New Roman" w:hAnsiTheme="majorHAnsi" w:cs="Times New Roman"/>
                <w:color w:val="000000"/>
                <w:sz w:val="18"/>
                <w:szCs w:val="22"/>
              </w:rPr>
              <w:t>4.61</w:t>
            </w:r>
          </w:p>
        </w:tc>
        <w:tc>
          <w:tcPr>
            <w:tcW w:w="732" w:type="dxa"/>
            <w:tcBorders>
              <w:top w:val="nil"/>
              <w:left w:val="nil"/>
              <w:bottom w:val="single" w:sz="4" w:space="0" w:color="auto"/>
              <w:right w:val="single" w:sz="4" w:space="0" w:color="auto"/>
            </w:tcBorders>
            <w:shd w:val="clear" w:color="auto" w:fill="auto"/>
            <w:noWrap/>
            <w:vAlign w:val="center"/>
            <w:hideMark/>
          </w:tcPr>
          <w:p w14:paraId="739E1DDB" w14:textId="77777777" w:rsidR="00455B02" w:rsidRPr="005C39AB" w:rsidRDefault="00455B02" w:rsidP="00455B02">
            <w:pPr>
              <w:jc w:val="right"/>
              <w:rPr>
                <w:rFonts w:asciiTheme="majorHAnsi" w:eastAsia="Times New Roman" w:hAnsiTheme="majorHAnsi" w:cs="Times New Roman"/>
                <w:color w:val="000000"/>
                <w:sz w:val="18"/>
                <w:szCs w:val="22"/>
              </w:rPr>
            </w:pPr>
            <w:r w:rsidRPr="005C39AB">
              <w:rPr>
                <w:rFonts w:asciiTheme="majorHAnsi" w:eastAsia="Times New Roman" w:hAnsiTheme="majorHAnsi" w:cs="Times New Roman"/>
                <w:color w:val="000000"/>
                <w:sz w:val="18"/>
                <w:szCs w:val="22"/>
              </w:rPr>
              <w:t>4.76</w:t>
            </w:r>
          </w:p>
        </w:tc>
        <w:tc>
          <w:tcPr>
            <w:tcW w:w="633" w:type="dxa"/>
            <w:tcBorders>
              <w:top w:val="nil"/>
              <w:left w:val="nil"/>
              <w:bottom w:val="single" w:sz="4" w:space="0" w:color="auto"/>
              <w:right w:val="single" w:sz="4" w:space="0" w:color="auto"/>
            </w:tcBorders>
            <w:shd w:val="clear" w:color="auto" w:fill="auto"/>
            <w:noWrap/>
            <w:vAlign w:val="center"/>
            <w:hideMark/>
          </w:tcPr>
          <w:p w14:paraId="13EC5751" w14:textId="77777777" w:rsidR="00455B02" w:rsidRPr="005C39AB" w:rsidRDefault="00455B02" w:rsidP="00455B02">
            <w:pPr>
              <w:jc w:val="right"/>
              <w:rPr>
                <w:rFonts w:asciiTheme="majorHAnsi" w:eastAsia="Times New Roman" w:hAnsiTheme="majorHAnsi" w:cs="Times New Roman"/>
                <w:color w:val="000000"/>
                <w:sz w:val="18"/>
                <w:szCs w:val="22"/>
              </w:rPr>
            </w:pPr>
            <w:r w:rsidRPr="005C39AB">
              <w:rPr>
                <w:rFonts w:asciiTheme="majorHAnsi" w:eastAsia="Times New Roman" w:hAnsiTheme="majorHAnsi" w:cs="Times New Roman"/>
                <w:color w:val="000000"/>
                <w:sz w:val="18"/>
                <w:szCs w:val="22"/>
              </w:rPr>
              <w:t>4.57</w:t>
            </w:r>
          </w:p>
        </w:tc>
        <w:tc>
          <w:tcPr>
            <w:tcW w:w="633" w:type="dxa"/>
            <w:tcBorders>
              <w:top w:val="nil"/>
              <w:left w:val="nil"/>
              <w:bottom w:val="single" w:sz="4" w:space="0" w:color="auto"/>
              <w:right w:val="single" w:sz="4" w:space="0" w:color="auto"/>
            </w:tcBorders>
            <w:shd w:val="clear" w:color="auto" w:fill="auto"/>
            <w:noWrap/>
            <w:vAlign w:val="center"/>
            <w:hideMark/>
          </w:tcPr>
          <w:p w14:paraId="6CDE8288" w14:textId="77777777" w:rsidR="00455B02" w:rsidRPr="005C39AB" w:rsidRDefault="00455B02" w:rsidP="00455B02">
            <w:pPr>
              <w:jc w:val="right"/>
              <w:rPr>
                <w:rFonts w:asciiTheme="majorHAnsi" w:eastAsia="Times New Roman" w:hAnsiTheme="majorHAnsi" w:cs="Times New Roman"/>
                <w:color w:val="000000"/>
                <w:sz w:val="18"/>
                <w:szCs w:val="22"/>
              </w:rPr>
            </w:pPr>
            <w:r w:rsidRPr="005C39AB">
              <w:rPr>
                <w:rFonts w:asciiTheme="majorHAnsi" w:eastAsia="Times New Roman" w:hAnsiTheme="majorHAnsi" w:cs="Times New Roman"/>
                <w:color w:val="000000"/>
                <w:sz w:val="18"/>
                <w:szCs w:val="22"/>
              </w:rPr>
              <w:t>4.64</w:t>
            </w:r>
          </w:p>
        </w:tc>
        <w:tc>
          <w:tcPr>
            <w:tcW w:w="633" w:type="dxa"/>
            <w:tcBorders>
              <w:top w:val="nil"/>
              <w:left w:val="nil"/>
              <w:bottom w:val="single" w:sz="4" w:space="0" w:color="auto"/>
              <w:right w:val="single" w:sz="4" w:space="0" w:color="auto"/>
            </w:tcBorders>
            <w:shd w:val="clear" w:color="auto" w:fill="auto"/>
            <w:noWrap/>
            <w:vAlign w:val="center"/>
            <w:hideMark/>
          </w:tcPr>
          <w:p w14:paraId="2F429FE1" w14:textId="77777777" w:rsidR="00455B02" w:rsidRPr="005C39AB" w:rsidRDefault="00455B02" w:rsidP="00455B02">
            <w:pPr>
              <w:jc w:val="right"/>
              <w:rPr>
                <w:rFonts w:asciiTheme="majorHAnsi" w:eastAsia="Times New Roman" w:hAnsiTheme="majorHAnsi" w:cs="Times New Roman"/>
                <w:color w:val="000000"/>
                <w:sz w:val="18"/>
                <w:szCs w:val="22"/>
              </w:rPr>
            </w:pPr>
            <w:r w:rsidRPr="005C39AB">
              <w:rPr>
                <w:rFonts w:asciiTheme="majorHAnsi" w:eastAsia="Times New Roman" w:hAnsiTheme="majorHAnsi" w:cs="Times New Roman"/>
                <w:color w:val="000000"/>
                <w:sz w:val="18"/>
                <w:szCs w:val="22"/>
              </w:rPr>
              <w:t>4.62</w:t>
            </w:r>
          </w:p>
        </w:tc>
        <w:tc>
          <w:tcPr>
            <w:tcW w:w="633" w:type="dxa"/>
            <w:tcBorders>
              <w:top w:val="nil"/>
              <w:left w:val="nil"/>
              <w:bottom w:val="single" w:sz="4" w:space="0" w:color="auto"/>
              <w:right w:val="single" w:sz="4" w:space="0" w:color="auto"/>
            </w:tcBorders>
            <w:shd w:val="clear" w:color="auto" w:fill="auto"/>
            <w:noWrap/>
            <w:vAlign w:val="center"/>
            <w:hideMark/>
          </w:tcPr>
          <w:p w14:paraId="29FC59F9" w14:textId="77777777" w:rsidR="00455B02" w:rsidRPr="005C39AB" w:rsidRDefault="00455B02" w:rsidP="00455B02">
            <w:pPr>
              <w:jc w:val="right"/>
              <w:rPr>
                <w:rFonts w:asciiTheme="majorHAnsi" w:eastAsia="Times New Roman" w:hAnsiTheme="majorHAnsi" w:cs="Times New Roman"/>
                <w:color w:val="000000"/>
                <w:sz w:val="18"/>
                <w:szCs w:val="22"/>
              </w:rPr>
            </w:pPr>
            <w:r w:rsidRPr="005C39AB">
              <w:rPr>
                <w:rFonts w:asciiTheme="majorHAnsi" w:eastAsia="Times New Roman" w:hAnsiTheme="majorHAnsi" w:cs="Times New Roman"/>
                <w:color w:val="000000"/>
                <w:sz w:val="18"/>
                <w:szCs w:val="22"/>
              </w:rPr>
              <w:t>4.49</w:t>
            </w:r>
          </w:p>
        </w:tc>
        <w:tc>
          <w:tcPr>
            <w:tcW w:w="696" w:type="dxa"/>
            <w:tcBorders>
              <w:top w:val="nil"/>
              <w:left w:val="nil"/>
              <w:bottom w:val="single" w:sz="4" w:space="0" w:color="auto"/>
              <w:right w:val="single" w:sz="4" w:space="0" w:color="auto"/>
            </w:tcBorders>
            <w:shd w:val="clear" w:color="auto" w:fill="auto"/>
            <w:noWrap/>
            <w:vAlign w:val="center"/>
            <w:hideMark/>
          </w:tcPr>
          <w:p w14:paraId="51147A20" w14:textId="77777777" w:rsidR="00455B02" w:rsidRPr="005C39AB" w:rsidRDefault="00455B02" w:rsidP="00455B02">
            <w:pPr>
              <w:jc w:val="right"/>
              <w:rPr>
                <w:rFonts w:asciiTheme="majorHAnsi" w:eastAsia="Times New Roman" w:hAnsiTheme="majorHAnsi" w:cs="Times New Roman"/>
                <w:color w:val="000000"/>
                <w:sz w:val="18"/>
                <w:szCs w:val="22"/>
              </w:rPr>
            </w:pPr>
            <w:r w:rsidRPr="005C39AB">
              <w:rPr>
                <w:rFonts w:asciiTheme="majorHAnsi" w:eastAsia="Times New Roman" w:hAnsiTheme="majorHAnsi" w:cs="Times New Roman"/>
                <w:color w:val="000000"/>
                <w:sz w:val="18"/>
                <w:szCs w:val="22"/>
              </w:rPr>
              <w:t>4.61</w:t>
            </w:r>
          </w:p>
        </w:tc>
        <w:tc>
          <w:tcPr>
            <w:tcW w:w="720" w:type="dxa"/>
            <w:tcBorders>
              <w:top w:val="nil"/>
              <w:left w:val="nil"/>
              <w:bottom w:val="single" w:sz="4" w:space="0" w:color="auto"/>
              <w:right w:val="single" w:sz="4" w:space="0" w:color="auto"/>
            </w:tcBorders>
            <w:shd w:val="clear" w:color="auto" w:fill="auto"/>
            <w:noWrap/>
            <w:vAlign w:val="center"/>
            <w:hideMark/>
          </w:tcPr>
          <w:p w14:paraId="199E0135" w14:textId="77777777" w:rsidR="00455B02" w:rsidRPr="005C39AB" w:rsidRDefault="00455B02" w:rsidP="00455B02">
            <w:pPr>
              <w:jc w:val="right"/>
              <w:rPr>
                <w:rFonts w:asciiTheme="majorHAnsi" w:eastAsia="Times New Roman" w:hAnsiTheme="majorHAnsi" w:cs="Times New Roman"/>
                <w:color w:val="000000"/>
                <w:sz w:val="18"/>
                <w:szCs w:val="22"/>
              </w:rPr>
            </w:pPr>
            <w:r w:rsidRPr="005C39AB">
              <w:rPr>
                <w:rFonts w:asciiTheme="majorHAnsi" w:eastAsia="Times New Roman" w:hAnsiTheme="majorHAnsi" w:cs="Times New Roman"/>
                <w:color w:val="000000"/>
                <w:sz w:val="18"/>
                <w:szCs w:val="22"/>
              </w:rPr>
              <w:t>4.65</w:t>
            </w:r>
          </w:p>
        </w:tc>
        <w:tc>
          <w:tcPr>
            <w:tcW w:w="720" w:type="dxa"/>
            <w:tcBorders>
              <w:top w:val="nil"/>
              <w:left w:val="nil"/>
              <w:bottom w:val="single" w:sz="4" w:space="0" w:color="auto"/>
              <w:right w:val="single" w:sz="4" w:space="0" w:color="auto"/>
            </w:tcBorders>
            <w:shd w:val="clear" w:color="auto" w:fill="auto"/>
            <w:noWrap/>
            <w:vAlign w:val="center"/>
            <w:hideMark/>
          </w:tcPr>
          <w:p w14:paraId="5DA11117" w14:textId="77777777" w:rsidR="00455B02" w:rsidRPr="005C39AB" w:rsidRDefault="00455B02" w:rsidP="00455B02">
            <w:pPr>
              <w:jc w:val="right"/>
              <w:rPr>
                <w:rFonts w:asciiTheme="majorHAnsi" w:eastAsia="Times New Roman" w:hAnsiTheme="majorHAnsi" w:cs="Times New Roman"/>
                <w:color w:val="000000"/>
                <w:sz w:val="18"/>
                <w:szCs w:val="18"/>
              </w:rPr>
            </w:pPr>
            <w:r w:rsidRPr="005C39AB">
              <w:rPr>
                <w:rFonts w:asciiTheme="majorHAnsi" w:eastAsia="Times New Roman" w:hAnsiTheme="majorHAnsi" w:cs="Times New Roman"/>
                <w:color w:val="000000"/>
                <w:sz w:val="18"/>
                <w:szCs w:val="18"/>
              </w:rPr>
              <w:t>4.62</w:t>
            </w:r>
          </w:p>
        </w:tc>
      </w:tr>
    </w:tbl>
    <w:p w14:paraId="776DC348" w14:textId="77777777" w:rsidR="00455B02" w:rsidRDefault="00455B02" w:rsidP="00455B02">
      <w:pPr>
        <w:rPr>
          <w:rFonts w:asciiTheme="majorHAnsi" w:hAnsiTheme="majorHAnsi"/>
        </w:rPr>
      </w:pPr>
    </w:p>
    <w:p w14:paraId="48E995D2" w14:textId="2DC033DB" w:rsidR="00455B02" w:rsidRDefault="00455B02" w:rsidP="0032770A">
      <w:pPr>
        <w:rPr>
          <w:rFonts w:asciiTheme="majorHAnsi" w:hAnsiTheme="majorHAnsi"/>
        </w:rPr>
      </w:pPr>
      <w:r>
        <w:rPr>
          <w:rFonts w:asciiTheme="majorHAnsi" w:hAnsiTheme="majorHAnsi"/>
        </w:rPr>
        <w:lastRenderedPageBreak/>
        <w:t>Recent</w:t>
      </w:r>
      <w:r w:rsidR="007B2BE3">
        <w:rPr>
          <w:rFonts w:asciiTheme="majorHAnsi" w:hAnsiTheme="majorHAnsi"/>
        </w:rPr>
        <w:t xml:space="preserve"> changes in student outcomes have</w:t>
      </w:r>
      <w:r>
        <w:rPr>
          <w:rFonts w:asciiTheme="majorHAnsi" w:hAnsiTheme="majorHAnsi"/>
        </w:rPr>
        <w:t xml:space="preserve"> spurred a re-evaluation of the Course Evaluations that students complete each semester.  Fall 2013 we piloted the following evaluation items. </w:t>
      </w:r>
    </w:p>
    <w:p w14:paraId="44256C16" w14:textId="77777777" w:rsidR="00455B02" w:rsidRDefault="00455B02" w:rsidP="0032770A">
      <w:pPr>
        <w:rPr>
          <w:rFonts w:asciiTheme="majorHAnsi" w:hAnsiTheme="majorHAnsi"/>
        </w:rPr>
      </w:pPr>
    </w:p>
    <w:p w14:paraId="6AB056D1" w14:textId="77777777" w:rsidR="00455B02" w:rsidRPr="009905B0" w:rsidRDefault="00455B02" w:rsidP="0032770A">
      <w:pPr>
        <w:rPr>
          <w:rFonts w:asciiTheme="majorHAnsi" w:hAnsiTheme="majorHAnsi"/>
          <w:b/>
          <w:i/>
        </w:rPr>
      </w:pPr>
      <w:r w:rsidRPr="009905B0">
        <w:rPr>
          <w:rFonts w:asciiTheme="majorHAnsi" w:hAnsiTheme="majorHAnsi"/>
          <w:b/>
          <w:i/>
        </w:rPr>
        <w:t>Learning Environment</w:t>
      </w:r>
    </w:p>
    <w:p w14:paraId="09FF6D11" w14:textId="77777777" w:rsidR="00455B02" w:rsidRPr="009905B0" w:rsidRDefault="00455B02" w:rsidP="00A628A8">
      <w:pPr>
        <w:tabs>
          <w:tab w:val="left" w:pos="450"/>
        </w:tabs>
        <w:ind w:left="450" w:hanging="450"/>
        <w:rPr>
          <w:rFonts w:asciiTheme="majorHAnsi" w:hAnsiTheme="majorHAnsi"/>
        </w:rPr>
      </w:pPr>
      <w:r w:rsidRPr="009905B0">
        <w:rPr>
          <w:rFonts w:asciiTheme="majorHAnsi" w:hAnsiTheme="majorHAnsi"/>
        </w:rPr>
        <w:t>1.</w:t>
      </w:r>
      <w:r w:rsidRPr="009905B0">
        <w:rPr>
          <w:rFonts w:asciiTheme="majorHAnsi" w:hAnsiTheme="majorHAnsi"/>
        </w:rPr>
        <w:tab/>
        <w:t xml:space="preserve">The learning environment was positive. </w:t>
      </w:r>
    </w:p>
    <w:p w14:paraId="2707D030" w14:textId="77777777" w:rsidR="00455B02" w:rsidRPr="009905B0" w:rsidRDefault="00455B02" w:rsidP="00A628A8">
      <w:pPr>
        <w:tabs>
          <w:tab w:val="left" w:pos="450"/>
        </w:tabs>
        <w:ind w:left="450" w:hanging="450"/>
        <w:rPr>
          <w:rFonts w:asciiTheme="majorHAnsi" w:hAnsiTheme="majorHAnsi"/>
        </w:rPr>
      </w:pPr>
      <w:r w:rsidRPr="009905B0">
        <w:rPr>
          <w:rFonts w:asciiTheme="majorHAnsi" w:hAnsiTheme="majorHAnsi"/>
        </w:rPr>
        <w:t>2.</w:t>
      </w:r>
      <w:r w:rsidRPr="009905B0">
        <w:rPr>
          <w:rFonts w:asciiTheme="majorHAnsi" w:hAnsiTheme="majorHAnsi"/>
        </w:rPr>
        <w:tab/>
        <w:t>I had multiple opportunities to collaborate with others and share ideas.</w:t>
      </w:r>
    </w:p>
    <w:p w14:paraId="71CA7EF3" w14:textId="77777777" w:rsidR="00455B02" w:rsidRPr="009905B0" w:rsidRDefault="00455B02" w:rsidP="00A628A8">
      <w:pPr>
        <w:tabs>
          <w:tab w:val="left" w:pos="450"/>
        </w:tabs>
        <w:ind w:left="450" w:hanging="450"/>
        <w:rPr>
          <w:rFonts w:asciiTheme="majorHAnsi" w:hAnsiTheme="majorHAnsi"/>
        </w:rPr>
      </w:pPr>
      <w:r w:rsidRPr="009905B0">
        <w:rPr>
          <w:rFonts w:asciiTheme="majorHAnsi" w:hAnsiTheme="majorHAnsi"/>
        </w:rPr>
        <w:t>3.</w:t>
      </w:r>
      <w:r w:rsidRPr="009905B0">
        <w:rPr>
          <w:rFonts w:asciiTheme="majorHAnsi" w:hAnsiTheme="majorHAnsi"/>
        </w:rPr>
        <w:tab/>
        <w:t>The instructor demonstrated sensitivity to diversity and individual differences.</w:t>
      </w:r>
    </w:p>
    <w:p w14:paraId="0075355B" w14:textId="77777777" w:rsidR="00455B02" w:rsidRPr="009905B0" w:rsidRDefault="00455B02" w:rsidP="00A628A8">
      <w:pPr>
        <w:tabs>
          <w:tab w:val="left" w:pos="450"/>
        </w:tabs>
        <w:ind w:left="450" w:hanging="450"/>
        <w:rPr>
          <w:rFonts w:asciiTheme="majorHAnsi" w:hAnsiTheme="majorHAnsi"/>
        </w:rPr>
      </w:pPr>
      <w:r w:rsidRPr="009905B0">
        <w:rPr>
          <w:rFonts w:asciiTheme="majorHAnsi" w:hAnsiTheme="majorHAnsi"/>
        </w:rPr>
        <w:t>4.</w:t>
      </w:r>
      <w:r w:rsidRPr="009905B0">
        <w:rPr>
          <w:rFonts w:asciiTheme="majorHAnsi" w:hAnsiTheme="majorHAnsi"/>
        </w:rPr>
        <w:tab/>
        <w:t>I felt I could ask questions, disagree, and express ideas.</w:t>
      </w:r>
    </w:p>
    <w:p w14:paraId="2B8C87F3" w14:textId="77777777" w:rsidR="00455B02" w:rsidRPr="009905B0" w:rsidRDefault="00455B02" w:rsidP="00A628A8">
      <w:pPr>
        <w:tabs>
          <w:tab w:val="left" w:pos="450"/>
        </w:tabs>
        <w:ind w:left="450" w:hanging="450"/>
        <w:rPr>
          <w:rFonts w:asciiTheme="majorHAnsi" w:hAnsiTheme="majorHAnsi"/>
        </w:rPr>
      </w:pPr>
      <w:r w:rsidRPr="009905B0">
        <w:rPr>
          <w:rFonts w:asciiTheme="majorHAnsi" w:hAnsiTheme="majorHAnsi"/>
        </w:rPr>
        <w:t>5.</w:t>
      </w:r>
      <w:r w:rsidRPr="009905B0">
        <w:rPr>
          <w:rFonts w:asciiTheme="majorHAnsi" w:hAnsiTheme="majorHAnsi"/>
        </w:rPr>
        <w:tab/>
        <w:t>The instructor demonstrated enthusiasm about and interest in the content of the course.</w:t>
      </w:r>
    </w:p>
    <w:p w14:paraId="49484F58" w14:textId="77777777" w:rsidR="00455B02" w:rsidRPr="009905B0" w:rsidRDefault="00455B02" w:rsidP="00A628A8">
      <w:pPr>
        <w:tabs>
          <w:tab w:val="left" w:pos="450"/>
        </w:tabs>
        <w:ind w:left="450" w:hanging="450"/>
        <w:rPr>
          <w:rFonts w:asciiTheme="majorHAnsi" w:hAnsiTheme="majorHAnsi"/>
          <w:b/>
          <w:i/>
        </w:rPr>
      </w:pPr>
      <w:r w:rsidRPr="009905B0">
        <w:rPr>
          <w:rFonts w:asciiTheme="majorHAnsi" w:hAnsiTheme="majorHAnsi"/>
          <w:b/>
          <w:i/>
        </w:rPr>
        <w:t>Instructional Practices</w:t>
      </w:r>
    </w:p>
    <w:p w14:paraId="7618AEAE" w14:textId="77777777" w:rsidR="00455B02" w:rsidRPr="009905B0" w:rsidRDefault="00455B02" w:rsidP="00A628A8">
      <w:pPr>
        <w:tabs>
          <w:tab w:val="left" w:pos="450"/>
          <w:tab w:val="left" w:pos="1260"/>
        </w:tabs>
        <w:ind w:left="450" w:hanging="450"/>
        <w:rPr>
          <w:rFonts w:asciiTheme="majorHAnsi" w:hAnsiTheme="majorHAnsi"/>
        </w:rPr>
      </w:pPr>
      <w:r w:rsidRPr="009905B0">
        <w:rPr>
          <w:rFonts w:asciiTheme="majorHAnsi" w:hAnsiTheme="majorHAnsi"/>
        </w:rPr>
        <w:t>6.</w:t>
      </w:r>
      <w:r w:rsidRPr="009905B0">
        <w:rPr>
          <w:rFonts w:asciiTheme="majorHAnsi" w:hAnsiTheme="majorHAnsi"/>
        </w:rPr>
        <w:tab/>
        <w:t>The course included challenging activities.</w:t>
      </w:r>
    </w:p>
    <w:p w14:paraId="2BF24B4A" w14:textId="77777777" w:rsidR="00455B02" w:rsidRPr="009905B0" w:rsidRDefault="00455B02" w:rsidP="00A628A8">
      <w:pPr>
        <w:tabs>
          <w:tab w:val="left" w:pos="450"/>
          <w:tab w:val="left" w:pos="1260"/>
        </w:tabs>
        <w:ind w:left="450" w:hanging="450"/>
        <w:rPr>
          <w:rFonts w:asciiTheme="majorHAnsi" w:hAnsiTheme="majorHAnsi"/>
        </w:rPr>
      </w:pPr>
      <w:r w:rsidRPr="009905B0">
        <w:rPr>
          <w:rFonts w:asciiTheme="majorHAnsi" w:hAnsiTheme="majorHAnsi"/>
        </w:rPr>
        <w:t>7.</w:t>
      </w:r>
      <w:r w:rsidRPr="009905B0">
        <w:rPr>
          <w:rFonts w:asciiTheme="majorHAnsi" w:hAnsiTheme="majorHAnsi"/>
        </w:rPr>
        <w:tab/>
        <w:t xml:space="preserve">Course activities were engaging. </w:t>
      </w:r>
    </w:p>
    <w:p w14:paraId="093F15F3" w14:textId="77777777" w:rsidR="00455B02" w:rsidRPr="009905B0" w:rsidRDefault="00455B02" w:rsidP="00A628A8">
      <w:pPr>
        <w:tabs>
          <w:tab w:val="left" w:pos="450"/>
          <w:tab w:val="left" w:pos="1260"/>
        </w:tabs>
        <w:ind w:left="450" w:hanging="450"/>
        <w:rPr>
          <w:rFonts w:asciiTheme="majorHAnsi" w:hAnsiTheme="majorHAnsi"/>
        </w:rPr>
      </w:pPr>
      <w:r w:rsidRPr="009905B0">
        <w:rPr>
          <w:rFonts w:asciiTheme="majorHAnsi" w:hAnsiTheme="majorHAnsi"/>
        </w:rPr>
        <w:t>8.</w:t>
      </w:r>
      <w:r w:rsidRPr="009905B0">
        <w:rPr>
          <w:rFonts w:asciiTheme="majorHAnsi" w:hAnsiTheme="majorHAnsi"/>
        </w:rPr>
        <w:tab/>
        <w:t xml:space="preserve">Course assignments were relevant and had a clear purpose. </w:t>
      </w:r>
    </w:p>
    <w:p w14:paraId="5439CA5E" w14:textId="77777777" w:rsidR="00455B02" w:rsidRPr="009905B0" w:rsidRDefault="00455B02" w:rsidP="00A628A8">
      <w:pPr>
        <w:tabs>
          <w:tab w:val="left" w:pos="450"/>
          <w:tab w:val="left" w:pos="1260"/>
        </w:tabs>
        <w:ind w:left="450" w:hanging="450"/>
        <w:rPr>
          <w:rFonts w:asciiTheme="majorHAnsi" w:hAnsiTheme="majorHAnsi"/>
        </w:rPr>
      </w:pPr>
      <w:r w:rsidRPr="009905B0">
        <w:rPr>
          <w:rFonts w:asciiTheme="majorHAnsi" w:hAnsiTheme="majorHAnsi"/>
        </w:rPr>
        <w:t>9.</w:t>
      </w:r>
      <w:r w:rsidRPr="009905B0">
        <w:rPr>
          <w:rFonts w:asciiTheme="majorHAnsi" w:hAnsiTheme="majorHAnsi"/>
        </w:rPr>
        <w:tab/>
        <w:t>Assignments and/or assessments allowed me to demonstrate what I know.</w:t>
      </w:r>
    </w:p>
    <w:p w14:paraId="48154FBD" w14:textId="77777777" w:rsidR="00455B02" w:rsidRPr="009905B0" w:rsidRDefault="00455B02" w:rsidP="00A628A8">
      <w:pPr>
        <w:tabs>
          <w:tab w:val="left" w:pos="450"/>
          <w:tab w:val="left" w:pos="1260"/>
        </w:tabs>
        <w:ind w:left="450" w:hanging="450"/>
        <w:rPr>
          <w:rFonts w:asciiTheme="majorHAnsi" w:hAnsiTheme="majorHAnsi"/>
        </w:rPr>
      </w:pPr>
      <w:r w:rsidRPr="009905B0">
        <w:rPr>
          <w:rFonts w:asciiTheme="majorHAnsi" w:hAnsiTheme="majorHAnsi"/>
        </w:rPr>
        <w:t>10.</w:t>
      </w:r>
      <w:r w:rsidRPr="009905B0">
        <w:rPr>
          <w:rFonts w:asciiTheme="majorHAnsi" w:hAnsiTheme="majorHAnsi"/>
        </w:rPr>
        <w:tab/>
        <w:t>The instructor demonstrated current and thorough knowledge of the course content.</w:t>
      </w:r>
    </w:p>
    <w:p w14:paraId="74A0EC75" w14:textId="77777777" w:rsidR="00455B02" w:rsidRPr="009905B0" w:rsidRDefault="00455B02" w:rsidP="00A628A8">
      <w:pPr>
        <w:tabs>
          <w:tab w:val="left" w:pos="450"/>
          <w:tab w:val="left" w:pos="1260"/>
        </w:tabs>
        <w:ind w:left="450" w:hanging="450"/>
        <w:rPr>
          <w:rFonts w:asciiTheme="majorHAnsi" w:hAnsiTheme="majorHAnsi"/>
        </w:rPr>
      </w:pPr>
      <w:r w:rsidRPr="009905B0">
        <w:rPr>
          <w:rFonts w:asciiTheme="majorHAnsi" w:hAnsiTheme="majorHAnsi"/>
        </w:rPr>
        <w:t>11.</w:t>
      </w:r>
      <w:r w:rsidRPr="009905B0">
        <w:rPr>
          <w:rFonts w:asciiTheme="majorHAnsi" w:hAnsiTheme="majorHAnsi"/>
        </w:rPr>
        <w:tab/>
        <w:t>The instructor effectively used technology where appropriate (including Canvas or other course support sites) to support and promote learning.</w:t>
      </w:r>
    </w:p>
    <w:p w14:paraId="5C9C4CCC" w14:textId="77777777" w:rsidR="00455B02" w:rsidRPr="009905B0" w:rsidRDefault="00455B02" w:rsidP="00A628A8">
      <w:pPr>
        <w:tabs>
          <w:tab w:val="left" w:pos="450"/>
        </w:tabs>
        <w:ind w:left="450" w:hanging="450"/>
        <w:rPr>
          <w:rFonts w:asciiTheme="majorHAnsi" w:hAnsiTheme="majorHAnsi"/>
          <w:b/>
          <w:i/>
        </w:rPr>
      </w:pPr>
      <w:r w:rsidRPr="009905B0">
        <w:rPr>
          <w:rFonts w:asciiTheme="majorHAnsi" w:hAnsiTheme="majorHAnsi"/>
          <w:b/>
          <w:i/>
        </w:rPr>
        <w:t>Professional Responsibilities</w:t>
      </w:r>
    </w:p>
    <w:p w14:paraId="733B1788" w14:textId="77777777" w:rsidR="00455B02" w:rsidRPr="009905B0" w:rsidRDefault="00455B02" w:rsidP="00A628A8">
      <w:pPr>
        <w:tabs>
          <w:tab w:val="left" w:pos="450"/>
          <w:tab w:val="left" w:pos="1260"/>
        </w:tabs>
        <w:ind w:left="450" w:hanging="450"/>
        <w:rPr>
          <w:rFonts w:asciiTheme="majorHAnsi" w:hAnsiTheme="majorHAnsi"/>
        </w:rPr>
      </w:pPr>
      <w:r w:rsidRPr="009905B0">
        <w:rPr>
          <w:rFonts w:asciiTheme="majorHAnsi" w:hAnsiTheme="majorHAnsi"/>
        </w:rPr>
        <w:t>12.</w:t>
      </w:r>
      <w:r w:rsidRPr="009905B0">
        <w:rPr>
          <w:rFonts w:asciiTheme="majorHAnsi" w:hAnsiTheme="majorHAnsi"/>
        </w:rPr>
        <w:tab/>
        <w:t>The instructor was consistently prepared for class.</w:t>
      </w:r>
    </w:p>
    <w:p w14:paraId="3D02AC0D" w14:textId="77777777" w:rsidR="00455B02" w:rsidRPr="009905B0" w:rsidRDefault="00455B02" w:rsidP="00A628A8">
      <w:pPr>
        <w:tabs>
          <w:tab w:val="left" w:pos="450"/>
          <w:tab w:val="left" w:pos="1260"/>
        </w:tabs>
        <w:ind w:left="450" w:hanging="450"/>
        <w:rPr>
          <w:rFonts w:asciiTheme="majorHAnsi" w:hAnsiTheme="majorHAnsi"/>
        </w:rPr>
      </w:pPr>
      <w:r w:rsidRPr="009905B0">
        <w:rPr>
          <w:rFonts w:asciiTheme="majorHAnsi" w:hAnsiTheme="majorHAnsi"/>
        </w:rPr>
        <w:t>13.</w:t>
      </w:r>
      <w:r w:rsidRPr="009905B0">
        <w:rPr>
          <w:rFonts w:asciiTheme="majorHAnsi" w:hAnsiTheme="majorHAnsi"/>
        </w:rPr>
        <w:tab/>
        <w:t>The syllabus included clearly stated course objectives and requirements.</w:t>
      </w:r>
    </w:p>
    <w:p w14:paraId="2A8F3B14" w14:textId="77777777" w:rsidR="00455B02" w:rsidRPr="009905B0" w:rsidRDefault="00455B02" w:rsidP="00A628A8">
      <w:pPr>
        <w:tabs>
          <w:tab w:val="left" w:pos="450"/>
          <w:tab w:val="left" w:pos="1260"/>
        </w:tabs>
        <w:ind w:left="450" w:hanging="450"/>
        <w:rPr>
          <w:rFonts w:asciiTheme="majorHAnsi" w:hAnsiTheme="majorHAnsi"/>
        </w:rPr>
      </w:pPr>
      <w:r w:rsidRPr="009905B0">
        <w:rPr>
          <w:rFonts w:asciiTheme="majorHAnsi" w:hAnsiTheme="majorHAnsi"/>
        </w:rPr>
        <w:t>14.</w:t>
      </w:r>
      <w:r w:rsidRPr="009905B0">
        <w:rPr>
          <w:rFonts w:asciiTheme="majorHAnsi" w:hAnsiTheme="majorHAnsi"/>
        </w:rPr>
        <w:tab/>
        <w:t>The instructor gave appropriate feedback on assignments and/or assessments.</w:t>
      </w:r>
    </w:p>
    <w:p w14:paraId="53DA2543" w14:textId="77777777" w:rsidR="00455B02" w:rsidRPr="009905B0" w:rsidRDefault="00455B02" w:rsidP="00A628A8">
      <w:pPr>
        <w:tabs>
          <w:tab w:val="left" w:pos="450"/>
          <w:tab w:val="left" w:pos="1260"/>
        </w:tabs>
        <w:ind w:left="450" w:hanging="450"/>
        <w:rPr>
          <w:rFonts w:asciiTheme="majorHAnsi" w:hAnsiTheme="majorHAnsi"/>
        </w:rPr>
      </w:pPr>
      <w:r w:rsidRPr="009905B0">
        <w:rPr>
          <w:rFonts w:asciiTheme="majorHAnsi" w:hAnsiTheme="majorHAnsi"/>
        </w:rPr>
        <w:t>15.</w:t>
      </w:r>
      <w:r w:rsidRPr="009905B0">
        <w:rPr>
          <w:rFonts w:asciiTheme="majorHAnsi" w:hAnsiTheme="majorHAnsi"/>
        </w:rPr>
        <w:tab/>
        <w:t>Feedback was provided within a reasonable amount of time.</w:t>
      </w:r>
    </w:p>
    <w:p w14:paraId="72D4619D" w14:textId="77777777" w:rsidR="00455B02" w:rsidRDefault="00455B02" w:rsidP="00A628A8">
      <w:pPr>
        <w:tabs>
          <w:tab w:val="left" w:pos="450"/>
          <w:tab w:val="left" w:pos="1260"/>
        </w:tabs>
        <w:ind w:left="450" w:hanging="450"/>
        <w:rPr>
          <w:rFonts w:asciiTheme="majorHAnsi" w:hAnsiTheme="majorHAnsi"/>
        </w:rPr>
      </w:pPr>
      <w:r w:rsidRPr="009905B0">
        <w:rPr>
          <w:rFonts w:asciiTheme="majorHAnsi" w:hAnsiTheme="majorHAnsi"/>
        </w:rPr>
        <w:t>16.</w:t>
      </w:r>
      <w:r w:rsidRPr="009905B0">
        <w:rPr>
          <w:rFonts w:asciiTheme="majorHAnsi" w:hAnsiTheme="majorHAnsi"/>
        </w:rPr>
        <w:tab/>
        <w:t>The instructor was available for individual consultation.</w:t>
      </w:r>
    </w:p>
    <w:p w14:paraId="58B1C1EA" w14:textId="77777777" w:rsidR="00455B02" w:rsidRDefault="00455B02" w:rsidP="0032770A">
      <w:pPr>
        <w:rPr>
          <w:rFonts w:asciiTheme="majorHAnsi" w:hAnsiTheme="majorHAnsi"/>
        </w:rPr>
      </w:pPr>
    </w:p>
    <w:p w14:paraId="36690DD8" w14:textId="07A4B117" w:rsidR="00455B02" w:rsidRDefault="00455B02" w:rsidP="0032770A">
      <w:pPr>
        <w:rPr>
          <w:rFonts w:asciiTheme="majorHAnsi" w:hAnsiTheme="majorHAnsi"/>
        </w:rPr>
      </w:pPr>
      <w:r>
        <w:rPr>
          <w:rFonts w:asciiTheme="majorHAnsi" w:hAnsiTheme="majorHAnsi"/>
        </w:rPr>
        <w:t>Adaptations wil</w:t>
      </w:r>
      <w:r w:rsidR="00800BFA">
        <w:rPr>
          <w:rFonts w:asciiTheme="majorHAnsi" w:hAnsiTheme="majorHAnsi"/>
        </w:rPr>
        <w:t>l be made to this scale and</w:t>
      </w:r>
      <w:r>
        <w:rPr>
          <w:rFonts w:asciiTheme="majorHAnsi" w:hAnsiTheme="majorHAnsi"/>
        </w:rPr>
        <w:t xml:space="preserve"> the new items will be used beginning Spring 2014. </w:t>
      </w:r>
    </w:p>
    <w:p w14:paraId="7744D728" w14:textId="77777777" w:rsidR="00455B02" w:rsidRDefault="00455B02" w:rsidP="0032770A">
      <w:pPr>
        <w:rPr>
          <w:rFonts w:asciiTheme="majorHAnsi" w:hAnsiTheme="majorHAnsi"/>
        </w:rPr>
      </w:pPr>
    </w:p>
    <w:p w14:paraId="26FF0282" w14:textId="77777777" w:rsidR="00455B02" w:rsidRPr="006C4D4E" w:rsidRDefault="00455B02" w:rsidP="0032770A">
      <w:pPr>
        <w:rPr>
          <w:rFonts w:asciiTheme="majorHAnsi" w:hAnsiTheme="majorHAnsi"/>
          <w:b/>
        </w:rPr>
      </w:pPr>
      <w:r w:rsidRPr="006C4D4E">
        <w:rPr>
          <w:rFonts w:asciiTheme="majorHAnsi" w:hAnsiTheme="majorHAnsi"/>
          <w:b/>
        </w:rPr>
        <w:t>Mentoring Activities</w:t>
      </w:r>
    </w:p>
    <w:p w14:paraId="200FFB23" w14:textId="77777777" w:rsidR="00455B02" w:rsidRPr="006C4D4E" w:rsidRDefault="00455B02" w:rsidP="0032770A">
      <w:pPr>
        <w:rPr>
          <w:rFonts w:asciiTheme="majorHAnsi" w:hAnsiTheme="majorHAnsi"/>
        </w:rPr>
      </w:pPr>
      <w:r w:rsidRPr="006C4D4E">
        <w:rPr>
          <w:rFonts w:asciiTheme="majorHAnsi" w:hAnsiTheme="majorHAnsi"/>
        </w:rPr>
        <w:t xml:space="preserve">New </w:t>
      </w:r>
      <w:proofErr w:type="gramStart"/>
      <w:r w:rsidRPr="006C4D4E">
        <w:rPr>
          <w:rFonts w:asciiTheme="majorHAnsi" w:hAnsiTheme="majorHAnsi"/>
        </w:rPr>
        <w:t>faculty are</w:t>
      </w:r>
      <w:proofErr w:type="gramEnd"/>
      <w:r w:rsidRPr="006C4D4E">
        <w:rPr>
          <w:rFonts w:asciiTheme="majorHAnsi" w:hAnsiTheme="majorHAnsi"/>
        </w:rPr>
        <w:t xml:space="preserve"> assigned a tenured faculty member as a mentor.  The mentor is responsible for familiarizing the new faculty with university and department policies and procedures, assisting with understanding the tenure process, and responding to questions and concerns.  </w:t>
      </w:r>
    </w:p>
    <w:p w14:paraId="20223340" w14:textId="77777777" w:rsidR="00455B02" w:rsidRPr="006C4D4E" w:rsidRDefault="00455B02" w:rsidP="0032770A">
      <w:pPr>
        <w:rPr>
          <w:rFonts w:asciiTheme="majorHAnsi" w:hAnsiTheme="majorHAnsi"/>
        </w:rPr>
      </w:pPr>
    </w:p>
    <w:p w14:paraId="5B14E74E" w14:textId="77777777" w:rsidR="00455B02" w:rsidRPr="006C4D4E" w:rsidRDefault="00455B02" w:rsidP="0032770A">
      <w:pPr>
        <w:rPr>
          <w:rFonts w:asciiTheme="majorHAnsi" w:hAnsiTheme="majorHAnsi"/>
          <w:b/>
        </w:rPr>
      </w:pPr>
      <w:r w:rsidRPr="006C4D4E">
        <w:rPr>
          <w:rFonts w:asciiTheme="majorHAnsi" w:hAnsiTheme="majorHAnsi"/>
          <w:b/>
        </w:rPr>
        <w:t>Diversity of Faculty</w:t>
      </w:r>
    </w:p>
    <w:p w14:paraId="4BFA78FF" w14:textId="1323E103" w:rsidR="00455B02" w:rsidRPr="006C4D4E" w:rsidRDefault="00455B02" w:rsidP="0032770A">
      <w:pPr>
        <w:rPr>
          <w:rFonts w:asciiTheme="majorHAnsi" w:hAnsiTheme="majorHAnsi"/>
        </w:rPr>
      </w:pPr>
      <w:r w:rsidRPr="006C4D4E">
        <w:rPr>
          <w:rFonts w:asciiTheme="majorHAnsi" w:hAnsiTheme="majorHAnsi"/>
        </w:rPr>
        <w:t xml:space="preserve">Of the 21 faculty members, 13 are female and 8 are male.  There are 18 </w:t>
      </w:r>
      <w:proofErr w:type="gramStart"/>
      <w:r w:rsidRPr="006C4D4E">
        <w:rPr>
          <w:rFonts w:asciiTheme="majorHAnsi" w:hAnsiTheme="majorHAnsi"/>
        </w:rPr>
        <w:t>faculty</w:t>
      </w:r>
      <w:proofErr w:type="gramEnd"/>
      <w:r w:rsidRPr="006C4D4E">
        <w:rPr>
          <w:rFonts w:asciiTheme="majorHAnsi" w:hAnsiTheme="majorHAnsi"/>
        </w:rPr>
        <w:t xml:space="preserve"> who identify themselves as White, 2 who identify themselves as African Americ</w:t>
      </w:r>
      <w:r w:rsidR="00831272">
        <w:rPr>
          <w:rFonts w:asciiTheme="majorHAnsi" w:hAnsiTheme="majorHAnsi"/>
        </w:rPr>
        <w:t>an, and 1 who identifies</w:t>
      </w:r>
      <w:r w:rsidRPr="006C4D4E">
        <w:rPr>
          <w:rFonts w:asciiTheme="majorHAnsi" w:hAnsiTheme="majorHAnsi"/>
        </w:rPr>
        <w:t xml:space="preserve"> as Native American.  Increasing diversity is a focus of each faculty search. </w:t>
      </w:r>
    </w:p>
    <w:p w14:paraId="6300AA6C" w14:textId="77777777" w:rsidR="00455B02" w:rsidRPr="006C4D4E" w:rsidRDefault="00455B02" w:rsidP="00800BFA">
      <w:pPr>
        <w:keepNext/>
        <w:rPr>
          <w:rFonts w:asciiTheme="majorHAnsi" w:hAnsiTheme="majorHAnsi"/>
        </w:rPr>
      </w:pPr>
      <w:r w:rsidRPr="006C4D4E">
        <w:rPr>
          <w:rFonts w:asciiTheme="majorHAnsi" w:hAnsiTheme="majorHAnsi"/>
        </w:rPr>
        <w:t xml:space="preserve">  </w:t>
      </w:r>
    </w:p>
    <w:p w14:paraId="2B96DEA2" w14:textId="77777777" w:rsidR="00455B02" w:rsidRPr="006C4D4E" w:rsidRDefault="00455B02" w:rsidP="00800BFA">
      <w:pPr>
        <w:keepNext/>
        <w:rPr>
          <w:rFonts w:asciiTheme="majorHAnsi" w:hAnsiTheme="majorHAnsi"/>
          <w:b/>
        </w:rPr>
      </w:pPr>
      <w:r w:rsidRPr="006C4D4E">
        <w:rPr>
          <w:rFonts w:asciiTheme="majorHAnsi" w:hAnsiTheme="majorHAnsi"/>
          <w:b/>
        </w:rPr>
        <w:t>Ongoing Review and Professional Development</w:t>
      </w:r>
    </w:p>
    <w:p w14:paraId="55E7A7D2" w14:textId="77777777" w:rsidR="00455B02" w:rsidRDefault="00455B02" w:rsidP="00800BFA">
      <w:pPr>
        <w:keepNext/>
        <w:rPr>
          <w:rFonts w:asciiTheme="majorHAnsi" w:hAnsiTheme="majorHAnsi"/>
        </w:rPr>
      </w:pPr>
      <w:proofErr w:type="gramStart"/>
      <w:r w:rsidRPr="006C4D4E">
        <w:rPr>
          <w:rFonts w:asciiTheme="majorHAnsi" w:hAnsiTheme="majorHAnsi"/>
        </w:rPr>
        <w:t>Faculty are</w:t>
      </w:r>
      <w:proofErr w:type="gramEnd"/>
      <w:r w:rsidRPr="006C4D4E">
        <w:rPr>
          <w:rFonts w:asciiTheme="majorHAnsi" w:hAnsiTheme="majorHAnsi"/>
        </w:rPr>
        <w:t xml:space="preserve"> reviewed in the 6</w:t>
      </w:r>
      <w:r w:rsidRPr="006C4D4E">
        <w:rPr>
          <w:rFonts w:asciiTheme="majorHAnsi" w:hAnsiTheme="majorHAnsi"/>
          <w:vertAlign w:val="superscript"/>
        </w:rPr>
        <w:t>th</w:t>
      </w:r>
      <w:r w:rsidRPr="006C4D4E">
        <w:rPr>
          <w:rFonts w:asciiTheme="majorHAnsi" w:hAnsiTheme="majorHAnsi"/>
        </w:rPr>
        <w:t xml:space="preserve"> year and the 11</w:t>
      </w:r>
      <w:r w:rsidRPr="006C4D4E">
        <w:rPr>
          <w:rFonts w:asciiTheme="majorHAnsi" w:hAnsiTheme="majorHAnsi"/>
          <w:vertAlign w:val="superscript"/>
        </w:rPr>
        <w:t>th</w:t>
      </w:r>
      <w:r w:rsidRPr="006C4D4E">
        <w:rPr>
          <w:rFonts w:asciiTheme="majorHAnsi" w:hAnsiTheme="majorHAnsi"/>
        </w:rPr>
        <w:t xml:space="preserve"> year as part of the rank and tenure process.  If a faculty member chooses not to be reviewed for rank in the 11</w:t>
      </w:r>
      <w:r w:rsidRPr="006C4D4E">
        <w:rPr>
          <w:rFonts w:asciiTheme="majorHAnsi" w:hAnsiTheme="majorHAnsi"/>
          <w:vertAlign w:val="superscript"/>
        </w:rPr>
        <w:t>th</w:t>
      </w:r>
      <w:r w:rsidRPr="006C4D4E">
        <w:rPr>
          <w:rFonts w:asciiTheme="majorHAnsi" w:hAnsiTheme="majorHAnsi"/>
        </w:rPr>
        <w:t xml:space="preserve"> year, he or she must complete the </w:t>
      </w:r>
      <w:proofErr w:type="spellStart"/>
      <w:r w:rsidRPr="006C4D4E">
        <w:rPr>
          <w:rFonts w:asciiTheme="majorHAnsi" w:hAnsiTheme="majorHAnsi"/>
        </w:rPr>
        <w:t>Moyes</w:t>
      </w:r>
      <w:proofErr w:type="spellEnd"/>
      <w:r w:rsidRPr="006C4D4E">
        <w:rPr>
          <w:rFonts w:asciiTheme="majorHAnsi" w:hAnsiTheme="majorHAnsi"/>
        </w:rPr>
        <w:t xml:space="preserve"> College of Education post-tenure review process.  The post-tenure review will be completed every five years for all </w:t>
      </w:r>
      <w:proofErr w:type="gramStart"/>
      <w:r w:rsidRPr="006C4D4E">
        <w:rPr>
          <w:rFonts w:asciiTheme="majorHAnsi" w:hAnsiTheme="majorHAnsi"/>
        </w:rPr>
        <w:t>faculty</w:t>
      </w:r>
      <w:proofErr w:type="gramEnd"/>
      <w:r w:rsidRPr="006C4D4E">
        <w:rPr>
          <w:rFonts w:asciiTheme="majorHAnsi" w:hAnsiTheme="majorHAnsi"/>
        </w:rPr>
        <w:t xml:space="preserve"> who are not being regularly reviewed in the rank and tenure review process. </w:t>
      </w:r>
      <w:r>
        <w:rPr>
          <w:rFonts w:asciiTheme="majorHAnsi" w:hAnsiTheme="majorHAnsi"/>
        </w:rPr>
        <w:t xml:space="preserve"> Part of this review process involves the formation of a peer review team that observes the faculty member in class, reviews syllabi and course websites, and documents commendations and recommendations for the faculty member.   The faculty </w:t>
      </w:r>
      <w:r>
        <w:rPr>
          <w:rFonts w:asciiTheme="majorHAnsi" w:hAnsiTheme="majorHAnsi"/>
        </w:rPr>
        <w:lastRenderedPageBreak/>
        <w:t xml:space="preserve">member then responds to the recommendations and indicates how improvements are being made. </w:t>
      </w:r>
    </w:p>
    <w:p w14:paraId="331DFB42" w14:textId="77777777" w:rsidR="00455B02" w:rsidRDefault="00455B02" w:rsidP="0032770A">
      <w:pPr>
        <w:rPr>
          <w:rFonts w:asciiTheme="majorHAnsi" w:hAnsiTheme="majorHAnsi"/>
        </w:rPr>
      </w:pPr>
    </w:p>
    <w:p w14:paraId="229E8B0A" w14:textId="119FFB17" w:rsidR="00BC746C" w:rsidRDefault="00455B02" w:rsidP="0032770A">
      <w:pPr>
        <w:rPr>
          <w:rFonts w:asciiTheme="majorHAnsi" w:hAnsiTheme="majorHAnsi"/>
        </w:rPr>
      </w:pPr>
      <w:r>
        <w:rPr>
          <w:rFonts w:asciiTheme="majorHAnsi" w:hAnsiTheme="majorHAnsi"/>
        </w:rPr>
        <w:t xml:space="preserve">To support faculty and staff professional development, department members are encouraged to </w:t>
      </w:r>
      <w:r w:rsidR="00A76C66">
        <w:rPr>
          <w:rFonts w:asciiTheme="majorHAnsi" w:hAnsiTheme="majorHAnsi"/>
        </w:rPr>
        <w:t xml:space="preserve">attend and present at </w:t>
      </w:r>
      <w:r>
        <w:rPr>
          <w:rFonts w:asciiTheme="majorHAnsi" w:hAnsiTheme="majorHAnsi"/>
        </w:rPr>
        <w:t xml:space="preserve">professional conferences.  Support for these conferences comes through department funds for local conferences or through the Jerry and Vickie </w:t>
      </w:r>
      <w:proofErr w:type="spellStart"/>
      <w:r>
        <w:rPr>
          <w:rFonts w:asciiTheme="majorHAnsi" w:hAnsiTheme="majorHAnsi"/>
        </w:rPr>
        <w:t>Moyes</w:t>
      </w:r>
      <w:proofErr w:type="spellEnd"/>
      <w:r>
        <w:rPr>
          <w:rFonts w:asciiTheme="majorHAnsi" w:hAnsiTheme="majorHAnsi"/>
        </w:rPr>
        <w:t xml:space="preserve"> College of Education endowment for national or international conferences.  </w:t>
      </w:r>
    </w:p>
    <w:p w14:paraId="1B7A6B96" w14:textId="77777777" w:rsidR="0032770A" w:rsidRDefault="0032770A" w:rsidP="0032770A">
      <w:pPr>
        <w:rPr>
          <w:rFonts w:asciiTheme="majorHAnsi" w:hAnsiTheme="majorHAnsi"/>
        </w:rPr>
      </w:pPr>
    </w:p>
    <w:p w14:paraId="427E2060" w14:textId="436260F6" w:rsidR="0032770A" w:rsidRPr="0032770A" w:rsidRDefault="0032770A" w:rsidP="0032770A">
      <w:pPr>
        <w:rPr>
          <w:rFonts w:asciiTheme="majorHAnsi" w:hAnsiTheme="majorHAnsi"/>
          <w:b/>
          <w:i/>
        </w:rPr>
      </w:pPr>
      <w:r w:rsidRPr="0032770A">
        <w:rPr>
          <w:rFonts w:asciiTheme="majorHAnsi" w:hAnsiTheme="majorHAnsi"/>
          <w:b/>
          <w:i/>
        </w:rPr>
        <w:t>Implications and Actions Plan</w:t>
      </w:r>
    </w:p>
    <w:p w14:paraId="3748CF55" w14:textId="0C693830" w:rsidR="00BC746C" w:rsidRDefault="00AF66E8" w:rsidP="0032770A">
      <w:pPr>
        <w:rPr>
          <w:rFonts w:asciiTheme="majorHAnsi" w:hAnsiTheme="majorHAnsi"/>
        </w:rPr>
      </w:pPr>
      <w:r>
        <w:rPr>
          <w:rFonts w:asciiTheme="majorHAnsi" w:hAnsiTheme="majorHAnsi"/>
        </w:rPr>
        <w:t xml:space="preserve">The faculty in the Teacher Education are 85% White.  Although this mirrors our student population, it does not mirror the diversity of the wider community of Ogden.  Increasing faculty diversity is a first step in recruiting more students of color into our programs.  </w:t>
      </w:r>
    </w:p>
    <w:p w14:paraId="3B9D3220" w14:textId="77777777" w:rsidR="00AF66E8" w:rsidRDefault="00AF66E8" w:rsidP="0032770A">
      <w:pPr>
        <w:rPr>
          <w:rFonts w:asciiTheme="majorHAnsi" w:hAnsiTheme="majorHAnsi"/>
        </w:rPr>
      </w:pPr>
    </w:p>
    <w:p w14:paraId="1898C14E" w14:textId="7AC38A36" w:rsidR="00AF66E8" w:rsidRDefault="00AF66E8" w:rsidP="0032770A">
      <w:pPr>
        <w:rPr>
          <w:rFonts w:asciiTheme="majorHAnsi" w:hAnsiTheme="majorHAnsi"/>
        </w:rPr>
      </w:pPr>
      <w:proofErr w:type="gramStart"/>
      <w:r>
        <w:rPr>
          <w:rFonts w:asciiTheme="majorHAnsi" w:hAnsiTheme="majorHAnsi"/>
        </w:rPr>
        <w:t>Faculty are</w:t>
      </w:r>
      <w:proofErr w:type="gramEnd"/>
      <w:r>
        <w:rPr>
          <w:rFonts w:asciiTheme="majorHAnsi" w:hAnsiTheme="majorHAnsi"/>
        </w:rPr>
        <w:t xml:space="preserve"> seldom aware of their standing in relation to other instructors on course evaluations.  Department means for course evaluations are available but need to be requested.  </w:t>
      </w:r>
      <w:r w:rsidR="00046BEE">
        <w:rPr>
          <w:rFonts w:asciiTheme="majorHAnsi" w:hAnsiTheme="majorHAnsi"/>
        </w:rPr>
        <w:t xml:space="preserve">Mean </w:t>
      </w:r>
      <w:r>
        <w:rPr>
          <w:rFonts w:asciiTheme="majorHAnsi" w:hAnsiTheme="majorHAnsi"/>
        </w:rPr>
        <w:t>depa</w:t>
      </w:r>
      <w:r w:rsidR="00046BEE">
        <w:rPr>
          <w:rFonts w:asciiTheme="majorHAnsi" w:hAnsiTheme="majorHAnsi"/>
        </w:rPr>
        <w:t xml:space="preserve">rtment ratings, including areas that show need for improvement, are not regularly </w:t>
      </w:r>
      <w:r>
        <w:rPr>
          <w:rFonts w:asciiTheme="majorHAnsi" w:hAnsiTheme="majorHAnsi"/>
        </w:rPr>
        <w:t xml:space="preserve">discussed </w:t>
      </w:r>
      <w:r w:rsidR="00046BEE">
        <w:rPr>
          <w:rFonts w:asciiTheme="majorHAnsi" w:hAnsiTheme="majorHAnsi"/>
        </w:rPr>
        <w:t>nor are</w:t>
      </w:r>
      <w:r>
        <w:rPr>
          <w:rFonts w:asciiTheme="majorHAnsi" w:hAnsiTheme="majorHAnsi"/>
        </w:rPr>
        <w:t xml:space="preserve"> ideas to improve those elements.  </w:t>
      </w:r>
    </w:p>
    <w:p w14:paraId="49A8AF50" w14:textId="77777777" w:rsidR="00800BFA" w:rsidRDefault="00800BFA" w:rsidP="0032770A">
      <w:pPr>
        <w:rPr>
          <w:rFonts w:asciiTheme="majorHAnsi" w:hAnsiTheme="majorHAnsi"/>
        </w:rPr>
      </w:pPr>
    </w:p>
    <w:p w14:paraId="675A6B40" w14:textId="76753BDC" w:rsidR="00800BFA" w:rsidRDefault="00800BFA" w:rsidP="0032770A">
      <w:pPr>
        <w:rPr>
          <w:rFonts w:asciiTheme="majorHAnsi" w:hAnsiTheme="majorHAnsi"/>
        </w:rPr>
      </w:pPr>
      <w:r>
        <w:rPr>
          <w:rFonts w:asciiTheme="majorHAnsi" w:hAnsiTheme="majorHAnsi"/>
        </w:rPr>
        <w:t xml:space="preserve">Actions:  </w:t>
      </w:r>
      <w:r w:rsidR="00AF66E8">
        <w:rPr>
          <w:rFonts w:asciiTheme="majorHAnsi" w:hAnsiTheme="majorHAnsi"/>
        </w:rPr>
        <w:t xml:space="preserve">We will continue to pursue faculty from diverse backgrounds in faculty searches.   Efforts will be made to advertise faculty position in areas of greater diversity.  The department will continue to support, through the </w:t>
      </w:r>
      <w:proofErr w:type="spellStart"/>
      <w:r w:rsidR="00AF66E8">
        <w:rPr>
          <w:rFonts w:asciiTheme="majorHAnsi" w:hAnsiTheme="majorHAnsi"/>
        </w:rPr>
        <w:t>Moyes</w:t>
      </w:r>
      <w:proofErr w:type="spellEnd"/>
      <w:r w:rsidR="00AF66E8">
        <w:rPr>
          <w:rFonts w:asciiTheme="majorHAnsi" w:hAnsiTheme="majorHAnsi"/>
        </w:rPr>
        <w:t xml:space="preserve"> endowment, faculty scholarly travel.  Once the new course evaluations are complete, departmental means will be discussed in faculty meeting once per semester.  </w:t>
      </w:r>
    </w:p>
    <w:p w14:paraId="6CF1BD22" w14:textId="77777777" w:rsidR="009273AC" w:rsidRDefault="009273AC" w:rsidP="009273AC">
      <w:pPr>
        <w:rPr>
          <w:rFonts w:asciiTheme="majorHAnsi" w:hAnsiTheme="majorHAnsi"/>
        </w:rPr>
      </w:pPr>
    </w:p>
    <w:p w14:paraId="3A9783F0" w14:textId="68F3490D" w:rsidR="0011626A" w:rsidRPr="009273AC" w:rsidRDefault="00F8304A" w:rsidP="009273AC">
      <w:pPr>
        <w:pStyle w:val="ListParagraph"/>
        <w:numPr>
          <w:ilvl w:val="0"/>
          <w:numId w:val="40"/>
        </w:numPr>
        <w:ind w:left="360"/>
        <w:rPr>
          <w:rFonts w:asciiTheme="majorHAnsi" w:hAnsiTheme="majorHAnsi"/>
        </w:rPr>
      </w:pPr>
      <w:r w:rsidRPr="009273AC">
        <w:rPr>
          <w:rFonts w:asciiTheme="majorHAnsi" w:hAnsiTheme="majorHAnsi"/>
          <w:b/>
        </w:rPr>
        <w:t xml:space="preserve">Support </w:t>
      </w:r>
      <w:r w:rsidR="0011626A" w:rsidRPr="009273AC">
        <w:rPr>
          <w:rFonts w:asciiTheme="majorHAnsi" w:hAnsiTheme="majorHAnsi"/>
          <w:b/>
        </w:rPr>
        <w:t>Staff, Administration, Fac</w:t>
      </w:r>
      <w:r w:rsidRPr="009273AC">
        <w:rPr>
          <w:rFonts w:asciiTheme="majorHAnsi" w:hAnsiTheme="majorHAnsi"/>
          <w:b/>
        </w:rPr>
        <w:t>ilities, Equipment, and</w:t>
      </w:r>
      <w:r w:rsidRPr="009273AC">
        <w:rPr>
          <w:rFonts w:asciiTheme="majorHAnsi" w:hAnsiTheme="majorHAnsi"/>
        </w:rPr>
        <w:t xml:space="preserve"> </w:t>
      </w:r>
      <w:r w:rsidRPr="009273AC">
        <w:rPr>
          <w:rFonts w:asciiTheme="majorHAnsi" w:hAnsiTheme="majorHAnsi"/>
          <w:b/>
        </w:rPr>
        <w:t>Library</w:t>
      </w:r>
      <w:r w:rsidR="00D5507A" w:rsidRPr="009273AC">
        <w:rPr>
          <w:rFonts w:asciiTheme="majorHAnsi" w:hAnsiTheme="majorHAnsi"/>
        </w:rPr>
        <w:t xml:space="preserve"> </w:t>
      </w:r>
    </w:p>
    <w:p w14:paraId="2D3FCC63" w14:textId="77777777" w:rsidR="00F8304A" w:rsidRPr="0076459D" w:rsidRDefault="00F8304A" w:rsidP="0032770A">
      <w:pPr>
        <w:rPr>
          <w:rFonts w:asciiTheme="majorHAnsi" w:hAnsiTheme="majorHAnsi"/>
        </w:rPr>
      </w:pPr>
    </w:p>
    <w:p w14:paraId="4FA618B2" w14:textId="320E3DD4" w:rsidR="008C16B5" w:rsidRPr="0076459D" w:rsidRDefault="008C16B5" w:rsidP="0032770A">
      <w:pPr>
        <w:rPr>
          <w:rFonts w:asciiTheme="majorHAnsi" w:hAnsiTheme="majorHAnsi"/>
          <w:u w:val="single"/>
        </w:rPr>
      </w:pPr>
      <w:r w:rsidRPr="0076459D">
        <w:rPr>
          <w:rFonts w:asciiTheme="majorHAnsi" w:hAnsiTheme="majorHAnsi"/>
          <w:u w:val="single"/>
        </w:rPr>
        <w:t>Adequacy of Staff</w:t>
      </w:r>
    </w:p>
    <w:p w14:paraId="23A458E2" w14:textId="27A91244" w:rsidR="008C16B5" w:rsidRPr="0076459D" w:rsidRDefault="00712B12" w:rsidP="00712B12">
      <w:pPr>
        <w:pStyle w:val="ListParagraph"/>
        <w:ind w:left="0"/>
        <w:rPr>
          <w:rFonts w:asciiTheme="majorHAnsi" w:hAnsiTheme="majorHAnsi"/>
        </w:rPr>
      </w:pPr>
      <w:r>
        <w:rPr>
          <w:rFonts w:asciiTheme="majorHAnsi" w:hAnsiTheme="majorHAnsi"/>
        </w:rPr>
        <w:t>The department has adequate staff to accomplish its mission. Some staff responsibilities are currently being realigned for more equitable distribution of work and to better serve our needs.</w:t>
      </w:r>
    </w:p>
    <w:p w14:paraId="6DEE2424" w14:textId="77777777" w:rsidR="008C16B5" w:rsidRPr="0076459D" w:rsidRDefault="008C16B5" w:rsidP="0032770A">
      <w:pPr>
        <w:rPr>
          <w:rFonts w:asciiTheme="majorHAnsi" w:hAnsiTheme="majorHAnsi"/>
        </w:rPr>
      </w:pPr>
    </w:p>
    <w:p w14:paraId="63ED6A4B" w14:textId="29E7F50A" w:rsidR="008C16B5" w:rsidRPr="0076459D" w:rsidRDefault="008C16B5" w:rsidP="0032770A">
      <w:pPr>
        <w:rPr>
          <w:rFonts w:asciiTheme="majorHAnsi" w:hAnsiTheme="majorHAnsi"/>
          <w:u w:val="single"/>
        </w:rPr>
      </w:pPr>
      <w:r w:rsidRPr="0076459D">
        <w:rPr>
          <w:rFonts w:asciiTheme="majorHAnsi" w:hAnsiTheme="majorHAnsi"/>
          <w:u w:val="single"/>
        </w:rPr>
        <w:t>Adequacy of Administrative Support</w:t>
      </w:r>
    </w:p>
    <w:p w14:paraId="1FA86A86" w14:textId="716FBC43" w:rsidR="008C16B5" w:rsidRDefault="002C6E77" w:rsidP="0032770A">
      <w:pPr>
        <w:rPr>
          <w:rFonts w:asciiTheme="majorHAnsi" w:hAnsiTheme="majorHAnsi"/>
        </w:rPr>
      </w:pPr>
      <w:r>
        <w:rPr>
          <w:rFonts w:asciiTheme="majorHAnsi" w:hAnsiTheme="majorHAnsi"/>
        </w:rPr>
        <w:t>There is adequate administrative support for the department. Dean Rasmussen provides guidance and support, but allows autonomy in department decisions. The department chair receives adequate load release for administrative duties.</w:t>
      </w:r>
    </w:p>
    <w:p w14:paraId="1C2E95BE" w14:textId="77777777" w:rsidR="00712B12" w:rsidRPr="0076459D" w:rsidRDefault="00712B12" w:rsidP="0032770A">
      <w:pPr>
        <w:rPr>
          <w:rFonts w:asciiTheme="majorHAnsi" w:hAnsiTheme="majorHAnsi"/>
        </w:rPr>
      </w:pPr>
    </w:p>
    <w:p w14:paraId="2FAAB922" w14:textId="6766CDB2" w:rsidR="00F8304A" w:rsidRPr="0076459D" w:rsidRDefault="008C16B5" w:rsidP="0032770A">
      <w:pPr>
        <w:rPr>
          <w:rFonts w:asciiTheme="majorHAnsi" w:hAnsiTheme="majorHAnsi"/>
          <w:u w:val="single"/>
        </w:rPr>
      </w:pPr>
      <w:r w:rsidRPr="0076459D">
        <w:rPr>
          <w:rFonts w:asciiTheme="majorHAnsi" w:hAnsiTheme="majorHAnsi"/>
          <w:u w:val="single"/>
        </w:rPr>
        <w:t>Adequacy of Facilities and Equipment</w:t>
      </w:r>
    </w:p>
    <w:p w14:paraId="4E76BD12" w14:textId="771EE48C" w:rsidR="008C16B5" w:rsidRDefault="002C6E77" w:rsidP="0032770A">
      <w:pPr>
        <w:rPr>
          <w:rFonts w:asciiTheme="majorHAnsi" w:hAnsiTheme="majorHAnsi"/>
        </w:rPr>
      </w:pPr>
      <w:r>
        <w:rPr>
          <w:rFonts w:asciiTheme="majorHAnsi" w:hAnsiTheme="majorHAnsi"/>
        </w:rPr>
        <w:t xml:space="preserve">The department classrooms have teaching stations equipped with computers, visualizers, and audio/visual equipment. These are regularly updated and maintained by the college IT staff. In addition, </w:t>
      </w:r>
      <w:proofErr w:type="spellStart"/>
      <w:r>
        <w:rPr>
          <w:rFonts w:asciiTheme="majorHAnsi" w:hAnsiTheme="majorHAnsi"/>
        </w:rPr>
        <w:t>SmartBoards</w:t>
      </w:r>
      <w:proofErr w:type="spellEnd"/>
      <w:r>
        <w:rPr>
          <w:rFonts w:asciiTheme="majorHAnsi" w:hAnsiTheme="majorHAnsi"/>
        </w:rPr>
        <w:t xml:space="preserve"> are in most classrooms. </w:t>
      </w:r>
    </w:p>
    <w:p w14:paraId="7732D74D" w14:textId="77777777" w:rsidR="002C6E77" w:rsidRDefault="002C6E77" w:rsidP="0032770A">
      <w:pPr>
        <w:rPr>
          <w:rFonts w:asciiTheme="majorHAnsi" w:hAnsiTheme="majorHAnsi"/>
        </w:rPr>
      </w:pPr>
    </w:p>
    <w:p w14:paraId="747A9C55" w14:textId="6562CE75" w:rsidR="002C6E77" w:rsidRDefault="002C6E77" w:rsidP="0032770A">
      <w:pPr>
        <w:rPr>
          <w:rFonts w:asciiTheme="majorHAnsi" w:hAnsiTheme="majorHAnsi"/>
        </w:rPr>
      </w:pPr>
      <w:r>
        <w:rPr>
          <w:rFonts w:asciiTheme="majorHAnsi" w:hAnsiTheme="majorHAnsi"/>
        </w:rPr>
        <w:t>The department also has a media lab with a full-time specialist to assist faculty and students with copies, printing, laminating, and production of materials for class. The media lab is adjacent to a Mac Lab, which is used for classes and is open for student use. It is financially supported with department funds.</w:t>
      </w:r>
    </w:p>
    <w:p w14:paraId="099F75A2" w14:textId="457082AC" w:rsidR="008C16B5" w:rsidRDefault="008C16B5" w:rsidP="0032770A">
      <w:pPr>
        <w:rPr>
          <w:rFonts w:asciiTheme="majorHAnsi" w:hAnsiTheme="majorHAnsi"/>
          <w:u w:val="single"/>
        </w:rPr>
      </w:pPr>
      <w:r w:rsidRPr="0076459D">
        <w:rPr>
          <w:rFonts w:asciiTheme="majorHAnsi" w:hAnsiTheme="majorHAnsi"/>
          <w:u w:val="single"/>
        </w:rPr>
        <w:lastRenderedPageBreak/>
        <w:t>Adequacy of Library Resources</w:t>
      </w:r>
    </w:p>
    <w:p w14:paraId="77924752" w14:textId="386BDAF5" w:rsidR="001143DB" w:rsidRDefault="002C6E77" w:rsidP="0032770A">
      <w:pPr>
        <w:rPr>
          <w:rFonts w:asciiTheme="majorHAnsi" w:hAnsiTheme="majorHAnsi"/>
        </w:rPr>
      </w:pPr>
      <w:r>
        <w:rPr>
          <w:rFonts w:asciiTheme="majorHAnsi" w:hAnsiTheme="majorHAnsi"/>
        </w:rPr>
        <w:t xml:space="preserve">The library </w:t>
      </w:r>
      <w:r w:rsidR="001143DB" w:rsidRPr="001143DB">
        <w:rPr>
          <w:rFonts w:asciiTheme="majorHAnsi" w:hAnsiTheme="majorHAnsi"/>
        </w:rPr>
        <w:t>collections continue to grow and improve. More than 5,500 print volumes, nearly 500 videos, and 250 CDs were added in 2012-2013 alone, with the greatest area of growth our electronic resources. WSU students and faculty now have access to nearly 95,000 e-journals, references resources and e-books. The use of these resources is reflected in the number of visitor sessions to our website, totaling more than 1.1 million this past year. The number of requests for reference/research assistance and information literacy instruction also continues to increase. In 2012/13, more than 38,000 questions were answered at the public services desks, and information literacy instruction was provided to more than 7,000 students.</w:t>
      </w:r>
    </w:p>
    <w:p w14:paraId="4BA35ABA" w14:textId="77777777" w:rsidR="001143DB" w:rsidRDefault="001143DB" w:rsidP="0032770A">
      <w:pPr>
        <w:rPr>
          <w:rFonts w:asciiTheme="majorHAnsi" w:hAnsiTheme="majorHAnsi"/>
        </w:rPr>
      </w:pPr>
    </w:p>
    <w:p w14:paraId="602923EF" w14:textId="77777777" w:rsidR="0011626A" w:rsidRPr="0076459D" w:rsidRDefault="0011626A" w:rsidP="0032770A">
      <w:pPr>
        <w:rPr>
          <w:rFonts w:asciiTheme="majorHAnsi" w:hAnsiTheme="majorHAnsi"/>
        </w:rPr>
      </w:pPr>
    </w:p>
    <w:p w14:paraId="39ED04E6" w14:textId="5E83CB6A" w:rsidR="002F6FA6" w:rsidRPr="00A628A8" w:rsidRDefault="0011626A" w:rsidP="009273AC">
      <w:pPr>
        <w:pStyle w:val="ListParagraph"/>
        <w:numPr>
          <w:ilvl w:val="0"/>
          <w:numId w:val="40"/>
        </w:numPr>
        <w:ind w:left="360"/>
        <w:rPr>
          <w:rFonts w:asciiTheme="majorHAnsi" w:hAnsiTheme="majorHAnsi"/>
          <w:b/>
        </w:rPr>
      </w:pPr>
      <w:r w:rsidRPr="00A628A8">
        <w:rPr>
          <w:rFonts w:asciiTheme="majorHAnsi" w:hAnsiTheme="majorHAnsi"/>
          <w:b/>
        </w:rPr>
        <w:t>Relationships with External Communities</w:t>
      </w:r>
      <w:r w:rsidR="00D5507A" w:rsidRPr="00A628A8">
        <w:rPr>
          <w:rFonts w:asciiTheme="majorHAnsi" w:hAnsiTheme="majorHAnsi"/>
          <w:b/>
        </w:rPr>
        <w:t xml:space="preserve"> </w:t>
      </w:r>
    </w:p>
    <w:p w14:paraId="011F846B" w14:textId="77777777" w:rsidR="00E20437" w:rsidRPr="0076459D" w:rsidRDefault="00E20437" w:rsidP="00E20437">
      <w:pPr>
        <w:pStyle w:val="ListParagraph"/>
        <w:ind w:left="0"/>
        <w:rPr>
          <w:rFonts w:asciiTheme="majorHAnsi" w:hAnsiTheme="majorHAnsi"/>
        </w:rPr>
      </w:pPr>
    </w:p>
    <w:p w14:paraId="40EE66DE" w14:textId="01ABE0BD" w:rsidR="00E20437" w:rsidRPr="0076459D" w:rsidRDefault="00E20437" w:rsidP="00E20437">
      <w:pPr>
        <w:rPr>
          <w:rFonts w:asciiTheme="majorHAnsi" w:hAnsiTheme="majorHAnsi"/>
        </w:rPr>
      </w:pPr>
      <w:r w:rsidRPr="0076459D">
        <w:rPr>
          <w:rFonts w:asciiTheme="majorHAnsi" w:hAnsiTheme="majorHAnsi"/>
        </w:rPr>
        <w:t xml:space="preserve">The Department of Teacher Education </w:t>
      </w:r>
      <w:r w:rsidR="00B113A4">
        <w:rPr>
          <w:rFonts w:asciiTheme="majorHAnsi" w:hAnsiTheme="majorHAnsi"/>
        </w:rPr>
        <w:t>partners with many local and state educational agencies in our community.</w:t>
      </w:r>
      <w:r w:rsidRPr="0076459D">
        <w:rPr>
          <w:rFonts w:asciiTheme="majorHAnsi" w:hAnsiTheme="majorHAnsi"/>
        </w:rPr>
        <w:t xml:space="preserve">  A description of several of the organized groups follows. </w:t>
      </w:r>
    </w:p>
    <w:p w14:paraId="14ED1F4E" w14:textId="77777777" w:rsidR="00E20437" w:rsidRPr="0076459D" w:rsidRDefault="00E20437" w:rsidP="00E20437">
      <w:pPr>
        <w:pStyle w:val="ListParagraph"/>
        <w:ind w:left="360"/>
        <w:rPr>
          <w:rFonts w:asciiTheme="majorHAnsi" w:hAnsiTheme="majorHAnsi"/>
        </w:rPr>
      </w:pPr>
    </w:p>
    <w:p w14:paraId="67D69FD7" w14:textId="7D50E684" w:rsidR="00E20437" w:rsidRPr="0076459D" w:rsidRDefault="00E20437" w:rsidP="00E20437">
      <w:pPr>
        <w:rPr>
          <w:rFonts w:asciiTheme="majorHAnsi" w:hAnsiTheme="majorHAnsi"/>
        </w:rPr>
      </w:pPr>
      <w:r w:rsidRPr="0076459D">
        <w:rPr>
          <w:rFonts w:asciiTheme="majorHAnsi" w:hAnsiTheme="majorHAnsi"/>
          <w:i/>
        </w:rPr>
        <w:t>P-16</w:t>
      </w:r>
      <w:r w:rsidR="00A76C66">
        <w:rPr>
          <w:rFonts w:asciiTheme="majorHAnsi" w:hAnsiTheme="majorHAnsi"/>
          <w:i/>
        </w:rPr>
        <w:t xml:space="preserve"> Alliance</w:t>
      </w:r>
      <w:r w:rsidRPr="0076459D">
        <w:rPr>
          <w:rFonts w:asciiTheme="majorHAnsi" w:hAnsiTheme="majorHAnsi"/>
          <w:i/>
        </w:rPr>
        <w:t>:</w:t>
      </w:r>
      <w:r w:rsidRPr="0076459D">
        <w:rPr>
          <w:rFonts w:asciiTheme="majorHAnsi" w:hAnsiTheme="majorHAnsi"/>
        </w:rPr>
        <w:t xml:space="preserve">  This committee is compr</w:t>
      </w:r>
      <w:r w:rsidR="00A76C66">
        <w:rPr>
          <w:rFonts w:asciiTheme="majorHAnsi" w:hAnsiTheme="majorHAnsi"/>
        </w:rPr>
        <w:t>ised of Weber State University President, Provost, D</w:t>
      </w:r>
      <w:r w:rsidRPr="0076459D">
        <w:rPr>
          <w:rFonts w:asciiTheme="majorHAnsi" w:hAnsiTheme="majorHAnsi"/>
        </w:rPr>
        <w:t>eans, Box Elder, Weber, Ogd</w:t>
      </w:r>
      <w:r w:rsidR="00A76C66">
        <w:rPr>
          <w:rFonts w:asciiTheme="majorHAnsi" w:hAnsiTheme="majorHAnsi"/>
        </w:rPr>
        <w:t>en, Morgan, and Davis district S</w:t>
      </w:r>
      <w:r w:rsidRPr="0076459D">
        <w:rPr>
          <w:rFonts w:asciiTheme="majorHAnsi" w:hAnsiTheme="majorHAnsi"/>
        </w:rPr>
        <w:t xml:space="preserve">uperintendents.  This committee has worked on creating resources for English/language arts teachers and math teachers.  </w:t>
      </w:r>
    </w:p>
    <w:p w14:paraId="2FBEF743" w14:textId="77777777" w:rsidR="00E20437" w:rsidRPr="0076459D" w:rsidRDefault="00E20437" w:rsidP="00E20437">
      <w:pPr>
        <w:rPr>
          <w:rFonts w:asciiTheme="majorHAnsi" w:hAnsiTheme="majorHAnsi"/>
        </w:rPr>
      </w:pPr>
    </w:p>
    <w:p w14:paraId="4C209E5B" w14:textId="77777777" w:rsidR="00E20437" w:rsidRPr="0076459D" w:rsidRDefault="00E20437" w:rsidP="00E20437">
      <w:pPr>
        <w:rPr>
          <w:rFonts w:asciiTheme="majorHAnsi" w:hAnsiTheme="majorHAnsi"/>
        </w:rPr>
      </w:pPr>
      <w:r w:rsidRPr="0076459D">
        <w:rPr>
          <w:rFonts w:asciiTheme="majorHAnsi" w:hAnsiTheme="majorHAnsi"/>
          <w:i/>
        </w:rPr>
        <w:t>Ed CAT</w:t>
      </w:r>
      <w:r w:rsidRPr="0076459D">
        <w:rPr>
          <w:rFonts w:asciiTheme="majorHAnsi" w:hAnsiTheme="majorHAnsi"/>
        </w:rPr>
        <w:t xml:space="preserve"> (Educational Community Advisory Team):  The community advisory team consists of district level administrators, principals, and teachers from the surrounding five school districts:  Ogden, Weber, Davis, Morgan, and Box Elder.  The committee meets twice a year to advise and support teacher preparation efforts. </w:t>
      </w:r>
    </w:p>
    <w:p w14:paraId="1A67DACF" w14:textId="77777777" w:rsidR="00E20437" w:rsidRPr="0076459D" w:rsidRDefault="00E20437" w:rsidP="00E20437">
      <w:pPr>
        <w:rPr>
          <w:rFonts w:asciiTheme="majorHAnsi" w:hAnsiTheme="majorHAnsi"/>
        </w:rPr>
      </w:pPr>
    </w:p>
    <w:p w14:paraId="1D41F132" w14:textId="3EBEB157" w:rsidR="00E20437" w:rsidRPr="0076459D" w:rsidRDefault="00E20437" w:rsidP="00E20437">
      <w:pPr>
        <w:rPr>
          <w:rFonts w:asciiTheme="majorHAnsi" w:hAnsiTheme="majorHAnsi"/>
        </w:rPr>
      </w:pPr>
      <w:r w:rsidRPr="0076459D">
        <w:rPr>
          <w:rFonts w:asciiTheme="majorHAnsi" w:hAnsiTheme="majorHAnsi"/>
          <w:i/>
        </w:rPr>
        <w:t>Weber State Mentor Academy:</w:t>
      </w:r>
      <w:r w:rsidRPr="0076459D">
        <w:rPr>
          <w:rFonts w:asciiTheme="majorHAnsi" w:hAnsiTheme="majorHAnsi"/>
        </w:rPr>
        <w:t xml:space="preserve">  The mentor academy represents a new approach to student teaching and practicum.  In</w:t>
      </w:r>
      <w:r w:rsidR="00166A24">
        <w:rPr>
          <w:rFonts w:asciiTheme="majorHAnsi" w:hAnsiTheme="majorHAnsi"/>
        </w:rPr>
        <w:t>-</w:t>
      </w:r>
      <w:r w:rsidRPr="0076459D">
        <w:rPr>
          <w:rFonts w:asciiTheme="majorHAnsi" w:hAnsiTheme="majorHAnsi"/>
        </w:rPr>
        <w:t>service teachers will be nominated by principals and other administrators to participate in the mentoring of pre</w:t>
      </w:r>
      <w:r w:rsidR="00B113A4">
        <w:rPr>
          <w:rFonts w:asciiTheme="majorHAnsi" w:hAnsiTheme="majorHAnsi"/>
        </w:rPr>
        <w:t>-</w:t>
      </w:r>
      <w:r w:rsidRPr="0076459D">
        <w:rPr>
          <w:rFonts w:asciiTheme="majorHAnsi" w:hAnsiTheme="majorHAnsi"/>
        </w:rPr>
        <w:t>service teachers.  In</w:t>
      </w:r>
      <w:r w:rsidR="00166A24">
        <w:rPr>
          <w:rFonts w:asciiTheme="majorHAnsi" w:hAnsiTheme="majorHAnsi"/>
        </w:rPr>
        <w:t>-</w:t>
      </w:r>
      <w:r w:rsidRPr="0076459D">
        <w:rPr>
          <w:rFonts w:asciiTheme="majorHAnsi" w:hAnsiTheme="majorHAnsi"/>
        </w:rPr>
        <w:t xml:space="preserve">service teachers will receive training in mentoring, graduate credit, and other recognition. </w:t>
      </w:r>
    </w:p>
    <w:p w14:paraId="05CED546" w14:textId="77777777" w:rsidR="00E20437" w:rsidRPr="0076459D" w:rsidRDefault="00E20437" w:rsidP="00E20437">
      <w:pPr>
        <w:rPr>
          <w:rFonts w:asciiTheme="majorHAnsi" w:hAnsiTheme="majorHAnsi"/>
        </w:rPr>
      </w:pPr>
    </w:p>
    <w:p w14:paraId="6AD88431" w14:textId="77777777" w:rsidR="00E20437" w:rsidRPr="0076459D" w:rsidRDefault="00E20437" w:rsidP="00E20437">
      <w:pPr>
        <w:rPr>
          <w:rFonts w:asciiTheme="majorHAnsi" w:hAnsiTheme="majorHAnsi"/>
        </w:rPr>
      </w:pPr>
      <w:r w:rsidRPr="0076459D">
        <w:rPr>
          <w:rFonts w:asciiTheme="majorHAnsi" w:hAnsiTheme="majorHAnsi"/>
          <w:i/>
        </w:rPr>
        <w:t xml:space="preserve">University Council for Teacher Education (UCTE):  </w:t>
      </w:r>
      <w:r w:rsidRPr="0076459D">
        <w:rPr>
          <w:rFonts w:asciiTheme="majorHAnsi" w:hAnsiTheme="majorHAnsi"/>
        </w:rPr>
        <w:t xml:space="preserve">The council is comprised of representatives from the content majors that offer teaching degrees.  The monthly meetings address standards, student issues, and collaboration. </w:t>
      </w:r>
    </w:p>
    <w:p w14:paraId="0F543A9F" w14:textId="77777777" w:rsidR="00E20437" w:rsidRPr="0076459D" w:rsidRDefault="00E20437" w:rsidP="00E20437">
      <w:pPr>
        <w:rPr>
          <w:rFonts w:asciiTheme="majorHAnsi" w:hAnsiTheme="majorHAnsi"/>
        </w:rPr>
      </w:pPr>
      <w:r w:rsidRPr="0076459D">
        <w:rPr>
          <w:rFonts w:asciiTheme="majorHAnsi" w:hAnsiTheme="majorHAnsi"/>
        </w:rPr>
        <w:tab/>
      </w:r>
    </w:p>
    <w:p w14:paraId="2D59B21D" w14:textId="47BF953F" w:rsidR="00E20437" w:rsidRPr="0076459D" w:rsidRDefault="00E20437" w:rsidP="00E20437">
      <w:pPr>
        <w:rPr>
          <w:rFonts w:asciiTheme="majorHAnsi" w:hAnsiTheme="majorHAnsi"/>
        </w:rPr>
      </w:pPr>
      <w:r w:rsidRPr="0076459D">
        <w:rPr>
          <w:rFonts w:asciiTheme="majorHAnsi" w:hAnsiTheme="majorHAnsi"/>
          <w:i/>
        </w:rPr>
        <w:t>NUCC:</w:t>
      </w:r>
      <w:r w:rsidRPr="0076459D">
        <w:rPr>
          <w:rFonts w:asciiTheme="majorHAnsi" w:hAnsiTheme="majorHAnsi"/>
        </w:rPr>
        <w:t xml:space="preserve">  The Northern Utah Curriculum Consortium is a collaboration of northern Utah school districts – primarily represented by curriculum directors, and Weber State and Utah State.   NUCC organizes endorsement courses for teachers, conferences, and other workshops.  NUCC meetings provide opportunities for develop</w:t>
      </w:r>
      <w:r w:rsidR="00340B18">
        <w:rPr>
          <w:rFonts w:asciiTheme="majorHAnsi" w:hAnsiTheme="majorHAnsi"/>
        </w:rPr>
        <w:t xml:space="preserve">ment of other </w:t>
      </w:r>
      <w:r w:rsidRPr="0076459D">
        <w:rPr>
          <w:rFonts w:asciiTheme="majorHAnsi" w:hAnsiTheme="majorHAnsi"/>
        </w:rPr>
        <w:t>collaborative projects.</w:t>
      </w:r>
    </w:p>
    <w:p w14:paraId="6512DFE5" w14:textId="77777777" w:rsidR="00E20437" w:rsidRPr="0076459D" w:rsidRDefault="00E20437" w:rsidP="00E20437">
      <w:pPr>
        <w:rPr>
          <w:rFonts w:asciiTheme="majorHAnsi" w:hAnsiTheme="majorHAnsi"/>
        </w:rPr>
      </w:pPr>
    </w:p>
    <w:p w14:paraId="20243A79" w14:textId="77777777" w:rsidR="00E20437" w:rsidRPr="0076459D" w:rsidRDefault="00E20437" w:rsidP="00E20437">
      <w:pPr>
        <w:rPr>
          <w:rFonts w:asciiTheme="majorHAnsi" w:hAnsiTheme="majorHAnsi"/>
        </w:rPr>
      </w:pPr>
      <w:r w:rsidRPr="0076459D">
        <w:rPr>
          <w:rFonts w:asciiTheme="majorHAnsi" w:hAnsiTheme="majorHAnsi"/>
          <w:i/>
        </w:rPr>
        <w:t>EDUC 1010 Concurrent Enrollment and Future Educators Association</w:t>
      </w:r>
      <w:r w:rsidRPr="0076459D">
        <w:rPr>
          <w:rFonts w:asciiTheme="majorHAnsi" w:hAnsiTheme="majorHAnsi"/>
        </w:rPr>
        <w:t xml:space="preserve">:  EDUC 1010:  Exploring Teaching is currently being taught via concurrent enrollment in several high schools in the area.  Each of the high schools also have chapters of Future Educators of America which Weber State sponsors and presents a Teachers of Tomorrow all day workshop each semester. </w:t>
      </w:r>
    </w:p>
    <w:p w14:paraId="7EE0FD20" w14:textId="52103215" w:rsidR="00BE3F88" w:rsidRDefault="00BE3F88" w:rsidP="00DE4BC2">
      <w:pPr>
        <w:rPr>
          <w:rFonts w:asciiTheme="majorHAnsi" w:hAnsiTheme="majorHAnsi"/>
        </w:rPr>
      </w:pPr>
    </w:p>
    <w:p w14:paraId="185BB967" w14:textId="46A73935" w:rsidR="0011626A" w:rsidRPr="00A628A8" w:rsidRDefault="00BE3F88" w:rsidP="009273AC">
      <w:pPr>
        <w:pStyle w:val="ListParagraph"/>
        <w:numPr>
          <w:ilvl w:val="0"/>
          <w:numId w:val="40"/>
        </w:numPr>
        <w:ind w:left="360"/>
        <w:rPr>
          <w:rFonts w:asciiTheme="majorHAnsi" w:hAnsiTheme="majorHAnsi"/>
          <w:b/>
        </w:rPr>
      </w:pPr>
      <w:r w:rsidRPr="00A628A8">
        <w:rPr>
          <w:rFonts w:asciiTheme="majorHAnsi" w:hAnsiTheme="majorHAnsi"/>
          <w:b/>
        </w:rPr>
        <w:lastRenderedPageBreak/>
        <w:t>Results of Previous Program Reviews</w:t>
      </w:r>
      <w:r w:rsidR="005830CD" w:rsidRPr="00A628A8">
        <w:rPr>
          <w:rFonts w:asciiTheme="majorHAnsi" w:hAnsiTheme="majorHAnsi"/>
          <w:b/>
        </w:rPr>
        <w:t xml:space="preserve"> </w:t>
      </w:r>
    </w:p>
    <w:p w14:paraId="426B556F" w14:textId="52D6809C" w:rsidR="005C39AB" w:rsidRDefault="00DF061C" w:rsidP="003608AB">
      <w:pPr>
        <w:pStyle w:val="ListParagraph"/>
        <w:ind w:left="0"/>
        <w:rPr>
          <w:rFonts w:asciiTheme="majorHAnsi" w:hAnsiTheme="majorHAnsi"/>
        </w:rPr>
        <w:sectPr w:rsidR="005C39AB" w:rsidSect="00FD6E53">
          <w:pgSz w:w="12240" w:h="15840"/>
          <w:pgMar w:top="1440" w:right="1440" w:bottom="1440" w:left="1440" w:header="720" w:footer="720" w:gutter="0"/>
          <w:cols w:space="720"/>
          <w:docGrid w:linePitch="360"/>
        </w:sectPr>
      </w:pPr>
      <w:r>
        <w:rPr>
          <w:rFonts w:asciiTheme="majorHAnsi" w:hAnsiTheme="majorHAnsi"/>
        </w:rPr>
        <w:t xml:space="preserve">Teacher Education has not previously completed a program review. In prior years the national accreditation process was used in lieu of program review. However, in December 2010 Teacher Education </w:t>
      </w:r>
      <w:r w:rsidR="00831272">
        <w:rPr>
          <w:rFonts w:asciiTheme="majorHAnsi" w:hAnsiTheme="majorHAnsi"/>
        </w:rPr>
        <w:t>began a process of self-study, Google Teacher Ed,</w:t>
      </w:r>
      <w:r w:rsidR="00511309">
        <w:rPr>
          <w:rFonts w:asciiTheme="majorHAnsi" w:hAnsiTheme="majorHAnsi"/>
        </w:rPr>
        <w:t xml:space="preserve"> which</w:t>
      </w:r>
      <w:r>
        <w:rPr>
          <w:rFonts w:asciiTheme="majorHAnsi" w:hAnsiTheme="majorHAnsi"/>
        </w:rPr>
        <w:t xml:space="preserve"> involved extensive work by teams of faculty and staff to examine aspects of the program. As a result, the following actions were taken at a retreat in December 2011. </w:t>
      </w:r>
      <w:r w:rsidRPr="00DF061C">
        <w:rPr>
          <w:rFonts w:asciiTheme="majorHAnsi" w:hAnsiTheme="majorHAnsi"/>
        </w:rPr>
        <w:t xml:space="preserve">The </w:t>
      </w:r>
      <w:r w:rsidR="00831272">
        <w:rPr>
          <w:rFonts w:asciiTheme="majorHAnsi" w:hAnsiTheme="majorHAnsi"/>
        </w:rPr>
        <w:t xml:space="preserve">following </w:t>
      </w:r>
      <w:r w:rsidRPr="00DF061C">
        <w:rPr>
          <w:rFonts w:asciiTheme="majorHAnsi" w:hAnsiTheme="majorHAnsi"/>
        </w:rPr>
        <w:t xml:space="preserve">document is </w:t>
      </w:r>
      <w:r>
        <w:rPr>
          <w:rFonts w:asciiTheme="majorHAnsi" w:hAnsiTheme="majorHAnsi"/>
        </w:rPr>
        <w:t xml:space="preserve">the </w:t>
      </w:r>
      <w:r w:rsidRPr="00DF061C">
        <w:rPr>
          <w:rFonts w:asciiTheme="majorHAnsi" w:hAnsiTheme="majorHAnsi"/>
        </w:rPr>
        <w:t xml:space="preserve">record of the </w:t>
      </w:r>
      <w:r>
        <w:rPr>
          <w:rFonts w:asciiTheme="majorHAnsi" w:hAnsiTheme="majorHAnsi"/>
        </w:rPr>
        <w:t xml:space="preserve">two-day </w:t>
      </w:r>
      <w:r w:rsidRPr="00DF061C">
        <w:rPr>
          <w:rFonts w:asciiTheme="majorHAnsi" w:hAnsiTheme="majorHAnsi"/>
        </w:rPr>
        <w:t>meeting</w:t>
      </w:r>
      <w:r>
        <w:rPr>
          <w:rFonts w:asciiTheme="majorHAnsi" w:hAnsiTheme="majorHAnsi"/>
        </w:rPr>
        <w:t xml:space="preserve"> in which teams reported findings, made recommendations, and actions were officially taken with motions and votes by the department faculty and staff. </w:t>
      </w:r>
    </w:p>
    <w:p w14:paraId="1D0B9BDB" w14:textId="1B790E32" w:rsidR="00DF061C" w:rsidRDefault="00DF061C" w:rsidP="00F734C0">
      <w:pPr>
        <w:contextualSpacing/>
        <w:jc w:val="center"/>
        <w:rPr>
          <w:b/>
        </w:rPr>
      </w:pPr>
      <w:r>
        <w:rPr>
          <w:b/>
        </w:rPr>
        <w:lastRenderedPageBreak/>
        <w:t>Summary of Actions from Google Teacher Education Retreat</w:t>
      </w:r>
    </w:p>
    <w:p w14:paraId="6166EE42" w14:textId="77777777" w:rsidR="00DF061C" w:rsidRDefault="00DF061C" w:rsidP="00DF061C">
      <w:pPr>
        <w:contextualSpacing/>
        <w:jc w:val="center"/>
        <w:rPr>
          <w:b/>
        </w:rPr>
      </w:pPr>
      <w:r>
        <w:rPr>
          <w:b/>
        </w:rPr>
        <w:t>December 14-15, 2011</w:t>
      </w:r>
    </w:p>
    <w:p w14:paraId="44CF41AD" w14:textId="77777777" w:rsidR="00DF061C" w:rsidRPr="001831E6" w:rsidRDefault="00DF061C" w:rsidP="00DF061C">
      <w:pPr>
        <w:contextualSpacing/>
        <w:rPr>
          <w:b/>
        </w:rPr>
      </w:pPr>
      <w:r w:rsidRPr="001831E6">
        <w:rPr>
          <w:b/>
        </w:rPr>
        <w:t>To do list (tasks for all):</w:t>
      </w:r>
    </w:p>
    <w:p w14:paraId="5E1772AC" w14:textId="77777777" w:rsidR="00DF061C" w:rsidRPr="001831E6" w:rsidRDefault="00DF061C" w:rsidP="009273AC">
      <w:pPr>
        <w:pStyle w:val="ListParagraph"/>
        <w:numPr>
          <w:ilvl w:val="0"/>
          <w:numId w:val="36"/>
        </w:numPr>
        <w:spacing w:after="200" w:line="276" w:lineRule="auto"/>
      </w:pPr>
      <w:r w:rsidRPr="001831E6">
        <w:t>Syllabus with explicit standards and assessments</w:t>
      </w:r>
    </w:p>
    <w:p w14:paraId="44970EBF" w14:textId="77777777" w:rsidR="00DF061C" w:rsidRPr="001831E6" w:rsidRDefault="00DF061C" w:rsidP="009273AC">
      <w:pPr>
        <w:pStyle w:val="ListParagraph"/>
        <w:numPr>
          <w:ilvl w:val="0"/>
          <w:numId w:val="36"/>
        </w:numPr>
        <w:spacing w:after="200" w:line="276" w:lineRule="auto"/>
      </w:pPr>
      <w:r w:rsidRPr="001831E6">
        <w:t xml:space="preserve">Updated reading list </w:t>
      </w:r>
    </w:p>
    <w:p w14:paraId="721D7C31" w14:textId="77777777" w:rsidR="00DF061C" w:rsidRPr="001831E6" w:rsidRDefault="00DF061C" w:rsidP="009273AC">
      <w:pPr>
        <w:pStyle w:val="ListParagraph"/>
        <w:numPr>
          <w:ilvl w:val="0"/>
          <w:numId w:val="36"/>
        </w:numPr>
        <w:spacing w:after="200" w:line="276" w:lineRule="auto"/>
      </w:pPr>
      <w:r w:rsidRPr="001831E6">
        <w:t>Faculty web pages updated - may include links to syllabi, reading lists, etc.</w:t>
      </w:r>
    </w:p>
    <w:p w14:paraId="70325697" w14:textId="77777777" w:rsidR="00DF061C" w:rsidRPr="001831E6" w:rsidRDefault="00DF061C" w:rsidP="009273AC">
      <w:pPr>
        <w:pStyle w:val="ListParagraph"/>
        <w:numPr>
          <w:ilvl w:val="0"/>
          <w:numId w:val="36"/>
        </w:numPr>
        <w:spacing w:after="200" w:line="276" w:lineRule="auto"/>
      </w:pPr>
      <w:r w:rsidRPr="001831E6">
        <w:t>Mini professional development at lunch with TED</w:t>
      </w:r>
    </w:p>
    <w:p w14:paraId="5630C32F" w14:textId="77777777" w:rsidR="00DF061C" w:rsidRDefault="00DF061C" w:rsidP="00DF061C">
      <w:pPr>
        <w:rPr>
          <w:b/>
        </w:rPr>
      </w:pPr>
      <w:r w:rsidRPr="001831E6">
        <w:rPr>
          <w:b/>
        </w:rPr>
        <w:t>Committees:</w:t>
      </w:r>
    </w:p>
    <w:p w14:paraId="27BCC44F" w14:textId="77777777" w:rsidR="00DF061C" w:rsidRDefault="00DF061C" w:rsidP="00DF061C">
      <w:pPr>
        <w:ind w:left="720" w:hanging="720"/>
      </w:pPr>
      <w:r>
        <w:rPr>
          <w:b/>
        </w:rPr>
        <w:tab/>
      </w:r>
      <w:r w:rsidRPr="001831E6">
        <w:rPr>
          <w:u w:val="single"/>
        </w:rPr>
        <w:t>Strand Committee</w:t>
      </w:r>
      <w:r w:rsidRPr="001831E6">
        <w:t>: Not yet formed, but need to look at strands and how they will be incorporated.</w:t>
      </w:r>
    </w:p>
    <w:p w14:paraId="0FC3C333" w14:textId="77777777" w:rsidR="00DF061C" w:rsidRDefault="00DF061C" w:rsidP="00DF061C">
      <w:pPr>
        <w:pStyle w:val="ListParagraph"/>
      </w:pPr>
      <w:r w:rsidRPr="001831E6">
        <w:t xml:space="preserve">Multicultural education throughout the program </w:t>
      </w:r>
    </w:p>
    <w:p w14:paraId="64242D5A" w14:textId="117AC2B0" w:rsidR="00DF061C" w:rsidRPr="001831E6" w:rsidRDefault="00DF061C" w:rsidP="00DF061C">
      <w:pPr>
        <w:pStyle w:val="ListParagraph"/>
      </w:pPr>
      <w:r w:rsidRPr="001831E6">
        <w:t xml:space="preserve">The Dean mentioned there is a common assumption to just put it </w:t>
      </w:r>
      <w:r w:rsidR="00245A20">
        <w:t>in our syllabus because a lot are</w:t>
      </w:r>
      <w:r w:rsidRPr="001831E6">
        <w:t xml:space="preserve"> just surface issues being addressed. The Dean recommends ongoing opportunities to discuss these issues about what is embedded in the coursework (example the lunch with TED).  Refresh and renew our commitment to embedding diversity (gender, race, religions) into our classes and conversations. Include social justice.</w:t>
      </w:r>
    </w:p>
    <w:p w14:paraId="5AECCDE1" w14:textId="77777777" w:rsidR="00DF061C" w:rsidRPr="001831E6" w:rsidRDefault="00DF061C" w:rsidP="00DF061C">
      <w:pPr>
        <w:pStyle w:val="ListParagraph"/>
      </w:pPr>
    </w:p>
    <w:p w14:paraId="49A31810" w14:textId="40FC1541" w:rsidR="00DF061C" w:rsidRPr="001831E6" w:rsidRDefault="00DF061C" w:rsidP="00DF061C">
      <w:pPr>
        <w:pStyle w:val="ListParagraph"/>
      </w:pPr>
      <w:r w:rsidRPr="001831E6">
        <w:t>**Motion by Forrest Crawford that the department engage in a process where we refresh and renew our earlier commitments to multiculturalism and evidence that cultural diversity issues are in our coursework and provide opportunities to discuss and review through meeting wi</w:t>
      </w:r>
      <w:r w:rsidR="00245A20">
        <w:t>th our peers.  Addition – Vicki</w:t>
      </w:r>
      <w:r w:rsidRPr="001831E6">
        <w:t xml:space="preserve"> </w:t>
      </w:r>
      <w:proofErr w:type="spellStart"/>
      <w:r w:rsidRPr="001831E6">
        <w:t>Napper</w:t>
      </w:r>
      <w:proofErr w:type="spellEnd"/>
      <w:r w:rsidRPr="001831E6">
        <w:t xml:space="preserve"> discussed the term of strand and what its actual meaning is.  These strands need to be revisited and redefined. Natalie </w:t>
      </w:r>
      <w:r w:rsidR="00245A20">
        <w:t xml:space="preserve">Williams </w:t>
      </w:r>
      <w:r w:rsidRPr="001831E6">
        <w:t>seconds For</w:t>
      </w:r>
      <w:r w:rsidR="00245A20">
        <w:t>r</w:t>
      </w:r>
      <w:r w:rsidRPr="001831E6">
        <w:t>est</w:t>
      </w:r>
      <w:r w:rsidR="00245A20">
        <w:t>’</w:t>
      </w:r>
      <w:r w:rsidRPr="001831E6">
        <w:t xml:space="preserve">s motion.  </w:t>
      </w:r>
    </w:p>
    <w:p w14:paraId="10DF0A29" w14:textId="77777777" w:rsidR="00DF061C" w:rsidRPr="001831E6" w:rsidRDefault="00DF061C" w:rsidP="00DF061C">
      <w:pPr>
        <w:pStyle w:val="ListParagraph"/>
      </w:pPr>
    </w:p>
    <w:p w14:paraId="57959365" w14:textId="21C82E57" w:rsidR="00DF061C" w:rsidRPr="001831E6" w:rsidRDefault="00DF061C" w:rsidP="00DF061C">
      <w:pPr>
        <w:pStyle w:val="ListParagraph"/>
      </w:pPr>
      <w:r w:rsidRPr="001831E6">
        <w:t xml:space="preserve">Discussion – Ann </w:t>
      </w:r>
      <w:r w:rsidR="00245A20">
        <w:t xml:space="preserve">Ellis </w:t>
      </w:r>
      <w:r w:rsidRPr="001831E6">
        <w:t xml:space="preserve">is concerned about compartmentalizing rather than consolidating. Review the curriculum – how does it look now with all the recommended changes? Is it a committee or an overall process? Issues need to be consistent and covered in every level but may not be appropriate for every course.  </w:t>
      </w:r>
    </w:p>
    <w:p w14:paraId="204474FE" w14:textId="77777777" w:rsidR="00DF061C" w:rsidRPr="001831E6" w:rsidRDefault="00DF061C" w:rsidP="00DF061C">
      <w:pPr>
        <w:pStyle w:val="ListParagraph"/>
      </w:pPr>
    </w:p>
    <w:p w14:paraId="7D48EBF1" w14:textId="6920ACB6" w:rsidR="00DF061C" w:rsidRPr="001831E6" w:rsidRDefault="00DF061C" w:rsidP="00DF061C">
      <w:pPr>
        <w:pStyle w:val="ListParagraph"/>
      </w:pPr>
      <w:r w:rsidRPr="001831E6">
        <w:t>A resolution was recommended instead of the original motion on multi</w:t>
      </w:r>
      <w:r w:rsidR="00245A20">
        <w:t>culturalism.   Forrest withdrew his motion</w:t>
      </w:r>
      <w:r w:rsidRPr="001831E6">
        <w:t xml:space="preserve"> with the idea we will continue this as a resolution.  Forrest mentioned the resolution should be for the department to have a higher level of commitment of ensuring that diversity depth and breadth is permanent with the proper indicators in place.  Jack Mayhew says this will be addressed in the future and will be an ongoing process. The Dean mentioned from a TEAC perspective that the department might have discovered that we were not doing as well as we would like and show how we are in the process of correcting this.</w:t>
      </w:r>
    </w:p>
    <w:p w14:paraId="71907B2D" w14:textId="77777777" w:rsidR="00DF061C" w:rsidRPr="001831E6" w:rsidRDefault="00DF061C" w:rsidP="00DF061C">
      <w:pPr>
        <w:ind w:left="720" w:hanging="720"/>
      </w:pPr>
      <w:r>
        <w:rPr>
          <w:b/>
        </w:rPr>
        <w:tab/>
      </w:r>
      <w:r w:rsidRPr="001831E6">
        <w:rPr>
          <w:u w:val="single"/>
        </w:rPr>
        <w:t>Portfolio subcommittee</w:t>
      </w:r>
      <w:r w:rsidRPr="001831E6">
        <w:t xml:space="preserve"> (already formed</w:t>
      </w:r>
      <w:r>
        <w:t xml:space="preserve">, Chaired by Vicki </w:t>
      </w:r>
      <w:proofErr w:type="spellStart"/>
      <w:r>
        <w:t>Napper</w:t>
      </w:r>
      <w:proofErr w:type="spellEnd"/>
      <w:r w:rsidRPr="001831E6">
        <w:t>): Determine which standards will be used and the purpose of the portfolio</w:t>
      </w:r>
      <w:r>
        <w:t>.</w:t>
      </w:r>
    </w:p>
    <w:p w14:paraId="4ED26CA6" w14:textId="77777777" w:rsidR="00DF061C" w:rsidRDefault="00DF061C" w:rsidP="00DF061C">
      <w:pPr>
        <w:pStyle w:val="ListParagraph"/>
      </w:pPr>
      <w:r w:rsidRPr="001831E6">
        <w:rPr>
          <w:u w:val="single"/>
        </w:rPr>
        <w:lastRenderedPageBreak/>
        <w:t>CBL Designation</w:t>
      </w:r>
      <w:r w:rsidRPr="001831E6">
        <w:t>: Jack Mayhew moves that Melina act as committee chair to create a CBL designation for 1010 (Tutoring, Prepare to Serve Module)</w:t>
      </w:r>
    </w:p>
    <w:p w14:paraId="799F0D85" w14:textId="77777777" w:rsidR="00DF061C" w:rsidRPr="001831E6" w:rsidRDefault="00DF061C" w:rsidP="00DF061C">
      <w:pPr>
        <w:pStyle w:val="ListParagraph"/>
      </w:pPr>
    </w:p>
    <w:p w14:paraId="65D692C3" w14:textId="77777777" w:rsidR="00DF061C" w:rsidRPr="001831E6" w:rsidRDefault="00DF061C" w:rsidP="00DF061C">
      <w:pPr>
        <w:pStyle w:val="ListParagraph"/>
      </w:pPr>
      <w:r w:rsidRPr="001831E6">
        <w:rPr>
          <w:u w:val="single"/>
        </w:rPr>
        <w:t>Advising/Student Teaching</w:t>
      </w:r>
      <w:r w:rsidRPr="001831E6">
        <w:t xml:space="preserve"> committee to address issue of group interview and other issues:</w:t>
      </w:r>
    </w:p>
    <w:p w14:paraId="73C92EF5" w14:textId="77777777" w:rsidR="00DF061C" w:rsidRPr="001831E6" w:rsidRDefault="00DF061C" w:rsidP="009273AC">
      <w:pPr>
        <w:pStyle w:val="ListParagraph"/>
        <w:numPr>
          <w:ilvl w:val="0"/>
          <w:numId w:val="38"/>
        </w:numPr>
        <w:spacing w:after="200" w:line="276" w:lineRule="auto"/>
        <w:ind w:left="1800"/>
      </w:pPr>
      <w:r w:rsidRPr="001831E6">
        <w:t>Student Teacher removal process</w:t>
      </w:r>
    </w:p>
    <w:p w14:paraId="081B7155" w14:textId="77777777" w:rsidR="00DF061C" w:rsidRPr="001831E6" w:rsidRDefault="00DF061C" w:rsidP="009273AC">
      <w:pPr>
        <w:pStyle w:val="ListParagraph"/>
        <w:numPr>
          <w:ilvl w:val="0"/>
          <w:numId w:val="38"/>
        </w:numPr>
        <w:spacing w:after="200" w:line="276" w:lineRule="auto"/>
        <w:ind w:left="1800"/>
      </w:pPr>
      <w:r w:rsidRPr="001831E6">
        <w:t>Length of Student Teaching</w:t>
      </w:r>
    </w:p>
    <w:p w14:paraId="1FD774F7" w14:textId="77777777" w:rsidR="00DF061C" w:rsidRPr="001831E6" w:rsidRDefault="00DF061C" w:rsidP="009273AC">
      <w:pPr>
        <w:pStyle w:val="ListParagraph"/>
        <w:numPr>
          <w:ilvl w:val="0"/>
          <w:numId w:val="38"/>
        </w:numPr>
        <w:spacing w:after="200" w:line="276" w:lineRule="auto"/>
        <w:ind w:left="1800"/>
      </w:pPr>
      <w:r w:rsidRPr="001831E6">
        <w:t>Additional Advisor: A faculty position may be sacrificed or money will be requested from other areas. (2 + 2, need more support for existing student load). The Dean would like a priority needs list for what is needed to meet the advisement goals. He supports the idea of full time advisors rather than faculty who are not readily available but should still play an essential role in this.</w:t>
      </w:r>
    </w:p>
    <w:p w14:paraId="27AEEC37" w14:textId="05CAD5F1" w:rsidR="00DF061C" w:rsidRPr="001831E6" w:rsidRDefault="00DF061C" w:rsidP="00DF061C">
      <w:pPr>
        <w:ind w:left="720" w:hanging="720"/>
        <w:contextualSpacing/>
      </w:pPr>
      <w:r w:rsidRPr="001831E6">
        <w:tab/>
      </w:r>
      <w:r w:rsidRPr="001831E6">
        <w:rPr>
          <w:u w:val="single"/>
        </w:rPr>
        <w:t>Admission Requirements</w:t>
      </w:r>
      <w:r w:rsidR="00245A20">
        <w:t>: Praxis</w:t>
      </w:r>
      <w:r w:rsidRPr="001831E6">
        <w:t xml:space="preserve"> </w:t>
      </w:r>
      <w:r w:rsidR="00245A20">
        <w:t xml:space="preserve">II </w:t>
      </w:r>
      <w:r w:rsidRPr="001831E6">
        <w:t xml:space="preserve">&amp; CAAP Writing for Elementary and Secondary. Secondary change would require UCTE approval.  </w:t>
      </w:r>
    </w:p>
    <w:p w14:paraId="7CA8D491" w14:textId="77777777" w:rsidR="00DF061C" w:rsidRPr="001831E6" w:rsidRDefault="00DF061C" w:rsidP="009273AC">
      <w:pPr>
        <w:pStyle w:val="ListParagraph"/>
        <w:numPr>
          <w:ilvl w:val="0"/>
          <w:numId w:val="37"/>
        </w:numPr>
        <w:spacing w:after="200"/>
        <w:ind w:left="1800"/>
      </w:pPr>
      <w:r w:rsidRPr="001831E6">
        <w:t xml:space="preserve">Fran moves as admission requirement that the CAAP be discontinued for </w:t>
      </w:r>
      <w:proofErr w:type="spellStart"/>
      <w:r w:rsidRPr="001831E6">
        <w:t>Sp</w:t>
      </w:r>
      <w:proofErr w:type="spellEnd"/>
      <w:r w:rsidRPr="001831E6">
        <w:t xml:space="preserve"> Ed and Elementary Ed students and Secondary (will go before UCTE for final approval). </w:t>
      </w:r>
    </w:p>
    <w:p w14:paraId="73EFAFAA" w14:textId="77777777" w:rsidR="00DF061C" w:rsidRPr="001831E6" w:rsidRDefault="00DF061C" w:rsidP="009273AC">
      <w:pPr>
        <w:pStyle w:val="ListParagraph"/>
        <w:numPr>
          <w:ilvl w:val="0"/>
          <w:numId w:val="37"/>
        </w:numPr>
        <w:spacing w:after="200"/>
        <w:ind w:left="1800"/>
      </w:pPr>
      <w:r w:rsidRPr="001831E6">
        <w:t>Jack moves that we wait until fall so that catalog changes can be made. Claudia seconds the motion.  Interview scores will need to be recalculated.  Fall 2012 is recommended to discontinue the CAAP test for the elementary requirement and writing portion for admissions.  Jack calls for a vote, all were in favor.</w:t>
      </w:r>
    </w:p>
    <w:p w14:paraId="4D3309AA" w14:textId="77777777" w:rsidR="00DF061C" w:rsidRPr="00900DC6" w:rsidRDefault="00DF061C" w:rsidP="00DF061C">
      <w:pPr>
        <w:rPr>
          <w:b/>
        </w:rPr>
      </w:pPr>
      <w:r w:rsidRPr="00900DC6">
        <w:rPr>
          <w:b/>
        </w:rPr>
        <w:t>Approved</w:t>
      </w:r>
      <w:r>
        <w:rPr>
          <w:b/>
        </w:rPr>
        <w:t xml:space="preserve"> Actions</w:t>
      </w:r>
    </w:p>
    <w:p w14:paraId="3A0690CE" w14:textId="77777777" w:rsidR="00DF061C" w:rsidRPr="001831E6" w:rsidRDefault="00DF061C" w:rsidP="009273AC">
      <w:pPr>
        <w:pStyle w:val="ListParagraph"/>
        <w:numPr>
          <w:ilvl w:val="0"/>
          <w:numId w:val="35"/>
        </w:numPr>
        <w:spacing w:after="200"/>
      </w:pPr>
      <w:r w:rsidRPr="001831E6">
        <w:t>Student Grades – If a student receives two C- grades in any professional course after admission to the program, automatic termination from the program will result. After termination a student may reapply after one year.  This applies to professional coursework.</w:t>
      </w:r>
    </w:p>
    <w:p w14:paraId="28EE04B5" w14:textId="77777777" w:rsidR="00DF061C" w:rsidRPr="001831E6" w:rsidRDefault="00DF061C" w:rsidP="00DF061C">
      <w:pPr>
        <w:pStyle w:val="ListParagraph"/>
      </w:pPr>
    </w:p>
    <w:p w14:paraId="4E374D60" w14:textId="029176CD" w:rsidR="00DF061C" w:rsidRDefault="00DF061C" w:rsidP="00DF061C">
      <w:pPr>
        <w:pStyle w:val="ListParagraph"/>
      </w:pPr>
      <w:r w:rsidRPr="001831E6">
        <w:t xml:space="preserve">**Linda </w:t>
      </w:r>
      <w:proofErr w:type="spellStart"/>
      <w:r w:rsidRPr="001831E6">
        <w:t>Gowans</w:t>
      </w:r>
      <w:proofErr w:type="spellEnd"/>
      <w:r w:rsidRPr="001831E6">
        <w:t xml:space="preserve"> moves that</w:t>
      </w:r>
      <w:r w:rsidR="00245A20">
        <w:t xml:space="preserve"> a student who receives two C-‘</w:t>
      </w:r>
      <w:r w:rsidRPr="001831E6">
        <w:t xml:space="preserve">s after admission to the program in professional courses will result in their provisional </w:t>
      </w:r>
      <w:r w:rsidR="00455B02">
        <w:t xml:space="preserve">admission status being revoked in </w:t>
      </w:r>
      <w:r w:rsidRPr="001831E6">
        <w:t>the TED program (pro core and levels and graded field work). Motion was seconded by Forrest.</w:t>
      </w:r>
      <w:r>
        <w:t xml:space="preserve"> Discussion on the fairness of </w:t>
      </w:r>
      <w:r w:rsidRPr="001831E6">
        <w:t xml:space="preserve">terminating student from the program after making up a grade followed. Patterns of behavior were discussed and whether to raise the grade requirement. Majority in favor with one nay </w:t>
      </w:r>
      <w:r>
        <w:t>vote</w:t>
      </w:r>
      <w:r w:rsidRPr="001831E6">
        <w:t xml:space="preserve"> - motion passes.</w:t>
      </w:r>
    </w:p>
    <w:p w14:paraId="3AA02980" w14:textId="77777777" w:rsidR="00DF061C" w:rsidRPr="001831E6" w:rsidRDefault="00DF061C" w:rsidP="00DF061C">
      <w:pPr>
        <w:pStyle w:val="ListParagraph"/>
      </w:pPr>
    </w:p>
    <w:p w14:paraId="2D64F43C" w14:textId="77777777" w:rsidR="00DF061C" w:rsidRPr="001831E6" w:rsidRDefault="00DF061C" w:rsidP="009273AC">
      <w:pPr>
        <w:pStyle w:val="ListParagraph"/>
        <w:numPr>
          <w:ilvl w:val="0"/>
          <w:numId w:val="35"/>
        </w:numPr>
        <w:spacing w:after="200"/>
      </w:pPr>
      <w:r w:rsidRPr="001831E6">
        <w:t>Lab School: Notion of pursuing the viability of a lab school and putting together an exploratory committee to discuss the viability of a charter school with laboratory components. Motion to form the committee was seconded and it was voted on all were in favor.</w:t>
      </w:r>
    </w:p>
    <w:p w14:paraId="14FA6862" w14:textId="77777777" w:rsidR="00DF061C" w:rsidRPr="001831E6" w:rsidRDefault="00DF061C" w:rsidP="00DF061C">
      <w:pPr>
        <w:pStyle w:val="ListParagraph"/>
      </w:pPr>
    </w:p>
    <w:p w14:paraId="65832F1F" w14:textId="77777777" w:rsidR="00DF061C" w:rsidRPr="001831E6" w:rsidRDefault="00DF061C" w:rsidP="00DF061C">
      <w:pPr>
        <w:pStyle w:val="ListParagraph"/>
      </w:pPr>
      <w:r w:rsidRPr="001831E6">
        <w:lastRenderedPageBreak/>
        <w:t xml:space="preserve">Jack proposed volunteers for the committee with chairs to be determined at a later date. Members include: Sue Womack, Claudia </w:t>
      </w:r>
      <w:proofErr w:type="spellStart"/>
      <w:r w:rsidRPr="001831E6">
        <w:t>Eliason</w:t>
      </w:r>
      <w:proofErr w:type="spellEnd"/>
      <w:r w:rsidRPr="001831E6">
        <w:t xml:space="preserve">, Stephanie </w:t>
      </w:r>
      <w:proofErr w:type="spellStart"/>
      <w:r w:rsidRPr="001831E6">
        <w:t>Speicher</w:t>
      </w:r>
      <w:proofErr w:type="spellEnd"/>
      <w:r w:rsidRPr="001831E6">
        <w:t>, Kristin Hadley, Nat</w:t>
      </w:r>
      <w:r>
        <w:t xml:space="preserve">alie Williams, </w:t>
      </w:r>
      <w:proofErr w:type="spellStart"/>
      <w:r>
        <w:t>An</w:t>
      </w:r>
      <w:r w:rsidRPr="001831E6">
        <w:t>ette</w:t>
      </w:r>
      <w:proofErr w:type="spellEnd"/>
      <w:r>
        <w:t xml:space="preserve"> Melvin</w:t>
      </w:r>
      <w:r w:rsidRPr="001831E6">
        <w:t xml:space="preserve">, </w:t>
      </w:r>
      <w:proofErr w:type="spellStart"/>
      <w:r w:rsidRPr="001831E6">
        <w:t>Penee</w:t>
      </w:r>
      <w:proofErr w:type="spellEnd"/>
      <w:r w:rsidRPr="001831E6">
        <w:t xml:space="preserve"> Stewart, Judy Mitchell, and CHF new hire or current faculty.</w:t>
      </w:r>
      <w:r w:rsidRPr="001831E6">
        <w:tab/>
      </w:r>
    </w:p>
    <w:p w14:paraId="74B3A8F3" w14:textId="77777777" w:rsidR="00DF061C" w:rsidRPr="001831E6" w:rsidRDefault="00DF061C" w:rsidP="00DF061C">
      <w:pPr>
        <w:pStyle w:val="ListParagraph"/>
      </w:pPr>
    </w:p>
    <w:p w14:paraId="2B6579AD" w14:textId="77777777" w:rsidR="00DF061C" w:rsidRPr="001831E6" w:rsidRDefault="00DF061C" w:rsidP="009273AC">
      <w:pPr>
        <w:pStyle w:val="ListParagraph"/>
        <w:numPr>
          <w:ilvl w:val="0"/>
          <w:numId w:val="35"/>
        </w:numPr>
        <w:spacing w:after="200" w:line="276" w:lineRule="auto"/>
      </w:pPr>
      <w:r w:rsidRPr="001831E6">
        <w:t xml:space="preserve">Graded </w:t>
      </w:r>
      <w:proofErr w:type="spellStart"/>
      <w:r w:rsidRPr="001831E6">
        <w:t>Practica</w:t>
      </w:r>
      <w:proofErr w:type="spellEnd"/>
      <w:r w:rsidRPr="001831E6">
        <w:t xml:space="preserve">: The purpose is to find a way to get a graded </w:t>
      </w:r>
      <w:proofErr w:type="spellStart"/>
      <w:r w:rsidRPr="001831E6">
        <w:t>practica</w:t>
      </w:r>
      <w:proofErr w:type="spellEnd"/>
      <w:r w:rsidRPr="001831E6">
        <w:t xml:space="preserve"> across the program/levels. Secondary and Special Ed will determine the appropriate hours needed.</w:t>
      </w:r>
    </w:p>
    <w:p w14:paraId="6EF99E03" w14:textId="402BEC9E" w:rsidR="00DF061C" w:rsidRDefault="00DF061C" w:rsidP="00DF061C">
      <w:pPr>
        <w:pStyle w:val="ListParagraph"/>
      </w:pPr>
      <w:r w:rsidRPr="001831E6">
        <w:t xml:space="preserve">Melina proposes to conceptually agree to graded practicum and within levels meet and discuss within the level and across the levels the courses and content. When do we want the graded </w:t>
      </w:r>
      <w:proofErr w:type="spellStart"/>
      <w:r w:rsidRPr="001831E6">
        <w:t>practica</w:t>
      </w:r>
      <w:proofErr w:type="spellEnd"/>
      <w:r w:rsidRPr="001831E6">
        <w:t xml:space="preserve"> to start and</w:t>
      </w:r>
      <w:r w:rsidR="00511309">
        <w:t xml:space="preserve"> when should it be to curriculum committee</w:t>
      </w:r>
      <w:r w:rsidRPr="001831E6">
        <w:t xml:space="preserve">? Need a timeline.  Kristin mentions it cannot be required until Summer 2013. </w:t>
      </w:r>
    </w:p>
    <w:p w14:paraId="792FD3D2" w14:textId="77777777" w:rsidR="00DF061C" w:rsidRPr="001831E6" w:rsidRDefault="00DF061C" w:rsidP="00DF061C">
      <w:pPr>
        <w:pStyle w:val="ListParagraph"/>
      </w:pPr>
    </w:p>
    <w:p w14:paraId="3ADE0D82" w14:textId="77777777" w:rsidR="00DF061C" w:rsidRPr="001831E6" w:rsidRDefault="00DF061C" w:rsidP="009273AC">
      <w:pPr>
        <w:pStyle w:val="ListParagraph"/>
        <w:numPr>
          <w:ilvl w:val="0"/>
          <w:numId w:val="35"/>
        </w:numPr>
        <w:spacing w:after="200" w:line="276" w:lineRule="auto"/>
      </w:pPr>
      <w:r w:rsidRPr="001831E6">
        <w:t xml:space="preserve">New Math Proposal Committee members:  Melina Alexander, Michelle </w:t>
      </w:r>
      <w:proofErr w:type="spellStart"/>
      <w:r w:rsidRPr="001831E6">
        <w:t>Nimer</w:t>
      </w:r>
      <w:proofErr w:type="spellEnd"/>
      <w:r w:rsidRPr="001831E6">
        <w:t xml:space="preserve">, Kristin Hadley, Fran Butler, Sue Womack. </w:t>
      </w:r>
    </w:p>
    <w:p w14:paraId="73B9158E" w14:textId="77777777" w:rsidR="00DF061C" w:rsidRPr="001831E6" w:rsidRDefault="00DF061C" w:rsidP="009273AC">
      <w:pPr>
        <w:pStyle w:val="ListParagraph"/>
        <w:numPr>
          <w:ilvl w:val="0"/>
          <w:numId w:val="34"/>
        </w:numPr>
        <w:spacing w:after="200" w:line="276" w:lineRule="auto"/>
      </w:pPr>
      <w:r w:rsidRPr="001831E6">
        <w:t>Cross-list Math 2010/2020 – Begin discussion with the Math department</w:t>
      </w:r>
    </w:p>
    <w:p w14:paraId="1E7CE6EB" w14:textId="77777777" w:rsidR="00DF061C" w:rsidRPr="001831E6" w:rsidRDefault="00DF061C" w:rsidP="009273AC">
      <w:pPr>
        <w:pStyle w:val="ListParagraph"/>
        <w:numPr>
          <w:ilvl w:val="0"/>
          <w:numId w:val="34"/>
        </w:numPr>
        <w:spacing w:after="200" w:line="276" w:lineRule="auto"/>
      </w:pPr>
      <w:r w:rsidRPr="001831E6">
        <w:t>Three course integrated progression of Math 2010, 2020 and Ed 4300/4640</w:t>
      </w:r>
    </w:p>
    <w:p w14:paraId="38B38270" w14:textId="77777777" w:rsidR="00DF061C" w:rsidRDefault="00DF061C" w:rsidP="009273AC">
      <w:pPr>
        <w:pStyle w:val="ListParagraph"/>
        <w:numPr>
          <w:ilvl w:val="0"/>
          <w:numId w:val="34"/>
        </w:numPr>
        <w:spacing w:after="200" w:line="276" w:lineRule="auto"/>
      </w:pPr>
      <w:r w:rsidRPr="001831E6">
        <w:t>Track CAAP, Praxis, LMT scores</w:t>
      </w:r>
    </w:p>
    <w:p w14:paraId="599FDDF3" w14:textId="77777777" w:rsidR="00DF061C" w:rsidRPr="001831E6" w:rsidRDefault="00DF061C" w:rsidP="00DF061C">
      <w:pPr>
        <w:pStyle w:val="ListParagraph"/>
        <w:ind w:left="1080"/>
      </w:pPr>
    </w:p>
    <w:p w14:paraId="65129641" w14:textId="77777777" w:rsidR="00DF061C" w:rsidRPr="001831E6" w:rsidRDefault="00DF061C" w:rsidP="00DF061C">
      <w:pPr>
        <w:pStyle w:val="ListParagraph"/>
      </w:pPr>
    </w:p>
    <w:p w14:paraId="151B39CC" w14:textId="77777777" w:rsidR="00DF061C" w:rsidRPr="001831E6" w:rsidRDefault="00DF061C" w:rsidP="00DF061C">
      <w:pPr>
        <w:pStyle w:val="ListParagraph"/>
        <w:ind w:left="0"/>
      </w:pPr>
      <w:r w:rsidRPr="001831E6">
        <w:t>Timeline:</w:t>
      </w:r>
    </w:p>
    <w:p w14:paraId="5084F617" w14:textId="77777777" w:rsidR="00DF061C" w:rsidRPr="001831E6" w:rsidRDefault="00DF061C" w:rsidP="00DF061C">
      <w:pPr>
        <w:pStyle w:val="ListParagraph"/>
        <w:ind w:left="0"/>
      </w:pPr>
      <w:r w:rsidRPr="001831E6">
        <w:t xml:space="preserve">Major Curriculum Changes: 2+2, graded </w:t>
      </w:r>
      <w:proofErr w:type="spellStart"/>
      <w:r w:rsidRPr="001831E6">
        <w:t>practica</w:t>
      </w:r>
      <w:proofErr w:type="spellEnd"/>
      <w:r w:rsidRPr="001831E6">
        <w:t>, math changes</w:t>
      </w:r>
    </w:p>
    <w:p w14:paraId="17E1A5ED" w14:textId="77777777" w:rsidR="00DF061C" w:rsidRPr="001831E6" w:rsidRDefault="00DF061C" w:rsidP="00DF061C">
      <w:pPr>
        <w:pStyle w:val="ListParagraph"/>
        <w:ind w:left="0"/>
      </w:pPr>
      <w:r w:rsidRPr="001831E6">
        <w:t>Admission/retention requirement changes: Praxis for admission, dismissal due to grades</w:t>
      </w:r>
    </w:p>
    <w:p w14:paraId="0E101441" w14:textId="77777777" w:rsidR="00BE3F88" w:rsidRPr="0076459D" w:rsidRDefault="00BE3F88" w:rsidP="00DE4BC2">
      <w:pPr>
        <w:rPr>
          <w:rFonts w:asciiTheme="majorHAnsi" w:hAnsiTheme="majorHAnsi"/>
        </w:rPr>
      </w:pPr>
    </w:p>
    <w:p w14:paraId="19E5C161" w14:textId="77777777" w:rsidR="00BE3F88" w:rsidRPr="0076459D" w:rsidRDefault="00BE3F88" w:rsidP="00DE4BC2">
      <w:pPr>
        <w:rPr>
          <w:rFonts w:asciiTheme="majorHAnsi" w:hAnsiTheme="majorHAnsi"/>
        </w:rPr>
      </w:pPr>
    </w:p>
    <w:p w14:paraId="1AB12035" w14:textId="77777777" w:rsidR="005C39AB" w:rsidRDefault="005C39AB" w:rsidP="0032770A">
      <w:pPr>
        <w:rPr>
          <w:rFonts w:asciiTheme="majorHAnsi" w:hAnsiTheme="majorHAnsi"/>
        </w:rPr>
      </w:pPr>
    </w:p>
    <w:p w14:paraId="3645BBDD" w14:textId="77777777" w:rsidR="0032770A" w:rsidRDefault="0032770A" w:rsidP="0032770A">
      <w:pPr>
        <w:rPr>
          <w:rFonts w:asciiTheme="majorHAnsi" w:hAnsiTheme="majorHAnsi"/>
        </w:rPr>
      </w:pPr>
    </w:p>
    <w:p w14:paraId="2C44D704" w14:textId="77777777" w:rsidR="0032770A" w:rsidRDefault="0032770A" w:rsidP="0032770A">
      <w:pPr>
        <w:rPr>
          <w:rFonts w:asciiTheme="majorHAnsi" w:hAnsiTheme="majorHAnsi"/>
        </w:rPr>
      </w:pPr>
    </w:p>
    <w:p w14:paraId="67F9841A" w14:textId="77777777" w:rsidR="0032770A" w:rsidRDefault="0032770A" w:rsidP="0032770A">
      <w:pPr>
        <w:rPr>
          <w:rFonts w:asciiTheme="majorHAnsi" w:hAnsiTheme="majorHAnsi"/>
        </w:rPr>
      </w:pPr>
    </w:p>
    <w:p w14:paraId="6A4DB681" w14:textId="77777777" w:rsidR="0032770A" w:rsidRDefault="0032770A" w:rsidP="0032770A">
      <w:pPr>
        <w:rPr>
          <w:rFonts w:asciiTheme="majorHAnsi" w:hAnsiTheme="majorHAnsi"/>
        </w:rPr>
      </w:pPr>
    </w:p>
    <w:p w14:paraId="425F63A1" w14:textId="77777777" w:rsidR="0032770A" w:rsidRDefault="0032770A" w:rsidP="0032770A">
      <w:pPr>
        <w:rPr>
          <w:rFonts w:asciiTheme="majorHAnsi" w:hAnsiTheme="majorHAnsi"/>
        </w:rPr>
      </w:pPr>
    </w:p>
    <w:p w14:paraId="607DFF7D" w14:textId="77777777" w:rsidR="0032770A" w:rsidRDefault="0032770A" w:rsidP="0032770A">
      <w:pPr>
        <w:rPr>
          <w:rFonts w:asciiTheme="majorHAnsi" w:hAnsiTheme="majorHAnsi"/>
        </w:rPr>
      </w:pPr>
    </w:p>
    <w:p w14:paraId="5CBF3CBE" w14:textId="77777777" w:rsidR="0032770A" w:rsidRDefault="0032770A" w:rsidP="0032770A">
      <w:pPr>
        <w:rPr>
          <w:rFonts w:asciiTheme="majorHAnsi" w:hAnsiTheme="majorHAnsi"/>
        </w:rPr>
      </w:pPr>
    </w:p>
    <w:p w14:paraId="2F8A392A" w14:textId="77777777" w:rsidR="0032770A" w:rsidRDefault="0032770A" w:rsidP="0032770A">
      <w:pPr>
        <w:rPr>
          <w:rFonts w:asciiTheme="majorHAnsi" w:hAnsiTheme="majorHAnsi"/>
        </w:rPr>
      </w:pPr>
    </w:p>
    <w:p w14:paraId="64BFC890" w14:textId="77777777" w:rsidR="0032770A" w:rsidRDefault="0032770A" w:rsidP="0032770A">
      <w:pPr>
        <w:rPr>
          <w:rFonts w:asciiTheme="majorHAnsi" w:hAnsiTheme="majorHAnsi"/>
        </w:rPr>
      </w:pPr>
    </w:p>
    <w:p w14:paraId="2C7E2105" w14:textId="77777777" w:rsidR="0032770A" w:rsidRDefault="0032770A" w:rsidP="0032770A">
      <w:pPr>
        <w:rPr>
          <w:rFonts w:asciiTheme="majorHAnsi" w:hAnsiTheme="majorHAnsi"/>
        </w:rPr>
      </w:pPr>
    </w:p>
    <w:p w14:paraId="7DC57516" w14:textId="77777777" w:rsidR="0032770A" w:rsidRDefault="0032770A" w:rsidP="0032770A">
      <w:pPr>
        <w:rPr>
          <w:rFonts w:asciiTheme="majorHAnsi" w:hAnsiTheme="majorHAnsi"/>
        </w:rPr>
      </w:pPr>
    </w:p>
    <w:p w14:paraId="38F7BCE8" w14:textId="77777777" w:rsidR="0032770A" w:rsidRPr="0032770A" w:rsidRDefault="0032770A" w:rsidP="0032770A">
      <w:pPr>
        <w:rPr>
          <w:rFonts w:asciiTheme="majorHAnsi" w:hAnsiTheme="majorHAnsi"/>
        </w:rPr>
        <w:sectPr w:rsidR="0032770A" w:rsidRPr="0032770A" w:rsidSect="005C39AB">
          <w:pgSz w:w="12240" w:h="15840"/>
          <w:pgMar w:top="1440" w:right="1800" w:bottom="1440" w:left="1800" w:header="720" w:footer="720" w:gutter="0"/>
          <w:pgBorders>
            <w:top w:val="single" w:sz="4" w:space="1" w:color="auto"/>
            <w:left w:val="single" w:sz="4" w:space="4" w:color="auto"/>
            <w:bottom w:val="single" w:sz="4" w:space="1" w:color="auto"/>
            <w:right w:val="single" w:sz="4" w:space="4" w:color="auto"/>
          </w:pgBorders>
          <w:cols w:space="720"/>
          <w:docGrid w:linePitch="360"/>
        </w:sectPr>
      </w:pPr>
    </w:p>
    <w:p w14:paraId="23EF1081" w14:textId="43E14CD6" w:rsidR="00E53A0D" w:rsidRPr="00BB66CF" w:rsidRDefault="00E53A0D" w:rsidP="00DE4BC2">
      <w:pPr>
        <w:pStyle w:val="ListParagraph"/>
        <w:numPr>
          <w:ilvl w:val="0"/>
          <w:numId w:val="40"/>
        </w:numPr>
        <w:ind w:left="360"/>
        <w:rPr>
          <w:rFonts w:asciiTheme="majorHAnsi" w:hAnsiTheme="majorHAnsi"/>
          <w:b/>
        </w:rPr>
      </w:pPr>
      <w:r w:rsidRPr="00CC204D">
        <w:rPr>
          <w:rFonts w:asciiTheme="majorHAnsi" w:hAnsiTheme="majorHAnsi"/>
          <w:b/>
        </w:rPr>
        <w:lastRenderedPageBreak/>
        <w:t xml:space="preserve">Action Plan for Ongoing Assessment Based on </w:t>
      </w:r>
      <w:r w:rsidR="00BA27C1" w:rsidRPr="00CC204D">
        <w:rPr>
          <w:rFonts w:asciiTheme="majorHAnsi" w:hAnsiTheme="majorHAnsi"/>
          <w:b/>
        </w:rPr>
        <w:t xml:space="preserve">Current Self Study </w:t>
      </w:r>
      <w:r w:rsidRPr="00CC204D">
        <w:rPr>
          <w:rFonts w:asciiTheme="majorHAnsi" w:hAnsiTheme="majorHAnsi"/>
          <w:b/>
        </w:rPr>
        <w:t>Findings</w:t>
      </w:r>
    </w:p>
    <w:p w14:paraId="4EBAD2C7" w14:textId="517E37B8" w:rsidR="00BA27C1" w:rsidRDefault="00831272" w:rsidP="00DE4BC2">
      <w:pPr>
        <w:rPr>
          <w:rFonts w:asciiTheme="majorHAnsi" w:hAnsiTheme="majorHAnsi"/>
        </w:rPr>
      </w:pPr>
      <w:r>
        <w:rPr>
          <w:rFonts w:asciiTheme="majorHAnsi" w:hAnsiTheme="majorHAnsi"/>
        </w:rPr>
        <w:t>The Google Teacher Ed self-</w:t>
      </w:r>
      <w:r w:rsidR="001143DB">
        <w:rPr>
          <w:rFonts w:asciiTheme="majorHAnsi" w:hAnsiTheme="majorHAnsi"/>
        </w:rPr>
        <w:t xml:space="preserve">study led to many changes that have had </w:t>
      </w:r>
      <w:r w:rsidR="00245A20">
        <w:rPr>
          <w:rFonts w:asciiTheme="majorHAnsi" w:hAnsiTheme="majorHAnsi"/>
        </w:rPr>
        <w:t xml:space="preserve">a </w:t>
      </w:r>
      <w:r w:rsidR="001143DB">
        <w:rPr>
          <w:rFonts w:asciiTheme="majorHAnsi" w:hAnsiTheme="majorHAnsi"/>
        </w:rPr>
        <w:t>domino effect on the program. Curricular changes have been described in earlier sections, but there are many programmatic and assessment efforts underway.</w:t>
      </w:r>
    </w:p>
    <w:p w14:paraId="69F1ABB6" w14:textId="77777777" w:rsidR="001143DB" w:rsidRDefault="001143DB" w:rsidP="00DE4BC2">
      <w:pPr>
        <w:rPr>
          <w:rFonts w:asciiTheme="majorHAnsi" w:hAnsiTheme="majorHAnsi"/>
        </w:rPr>
      </w:pPr>
    </w:p>
    <w:p w14:paraId="229E6D37" w14:textId="0648C536" w:rsidR="001143DB" w:rsidRDefault="001143DB" w:rsidP="00DE4BC2">
      <w:pPr>
        <w:rPr>
          <w:rFonts w:asciiTheme="majorHAnsi" w:hAnsiTheme="majorHAnsi"/>
        </w:rPr>
      </w:pPr>
      <w:r>
        <w:rPr>
          <w:rFonts w:asciiTheme="majorHAnsi" w:hAnsiTheme="majorHAnsi"/>
        </w:rPr>
        <w:t>Beginning with the foundations, we are working on aligning our mission statement with WSU outcomes, the TEAC quality principles, and the Utah Pre</w:t>
      </w:r>
      <w:r w:rsidR="00831272">
        <w:rPr>
          <w:rFonts w:asciiTheme="majorHAnsi" w:hAnsiTheme="majorHAnsi"/>
        </w:rPr>
        <w:t>-</w:t>
      </w:r>
      <w:r>
        <w:rPr>
          <w:rFonts w:asciiTheme="majorHAnsi" w:hAnsiTheme="majorHAnsi"/>
        </w:rPr>
        <w:t xml:space="preserve">service Teacher Learning Outcomes (UPTLO). This alignment will ensure that the department has focused effort. </w:t>
      </w:r>
    </w:p>
    <w:p w14:paraId="0941EF4E" w14:textId="77777777" w:rsidR="001143DB" w:rsidRDefault="001143DB" w:rsidP="00DE4BC2">
      <w:pPr>
        <w:rPr>
          <w:rFonts w:asciiTheme="majorHAnsi" w:hAnsiTheme="majorHAnsi"/>
        </w:rPr>
      </w:pPr>
    </w:p>
    <w:p w14:paraId="158513D3" w14:textId="77777777" w:rsidR="001143DB" w:rsidRDefault="001143DB" w:rsidP="00DE4BC2">
      <w:pPr>
        <w:rPr>
          <w:rFonts w:asciiTheme="majorHAnsi" w:hAnsiTheme="majorHAnsi"/>
        </w:rPr>
      </w:pPr>
      <w:r>
        <w:rPr>
          <w:rFonts w:asciiTheme="majorHAnsi" w:hAnsiTheme="majorHAnsi"/>
        </w:rPr>
        <w:t>Admission requirements, including Praxis preparation, have been an area of examination. One aspect that is still being developed is the interview process. We have looked at options for group, rather than individual, interviews. Decisions are forthcoming and will then be examined for validity in predicting program performance.</w:t>
      </w:r>
    </w:p>
    <w:p w14:paraId="5EA296B1" w14:textId="77777777" w:rsidR="001143DB" w:rsidRDefault="001143DB" w:rsidP="00DE4BC2">
      <w:pPr>
        <w:rPr>
          <w:rFonts w:asciiTheme="majorHAnsi" w:hAnsiTheme="majorHAnsi"/>
        </w:rPr>
      </w:pPr>
    </w:p>
    <w:p w14:paraId="2B91BBA3" w14:textId="340C7370" w:rsidR="001143DB" w:rsidRDefault="001143DB" w:rsidP="00DE4BC2">
      <w:pPr>
        <w:rPr>
          <w:rFonts w:asciiTheme="majorHAnsi" w:hAnsiTheme="majorHAnsi"/>
        </w:rPr>
      </w:pPr>
      <w:r>
        <w:rPr>
          <w:rFonts w:asciiTheme="majorHAnsi" w:hAnsiTheme="majorHAnsi"/>
        </w:rPr>
        <w:t xml:space="preserve">Formation of an Education </w:t>
      </w:r>
      <w:r w:rsidR="007B246D">
        <w:rPr>
          <w:rFonts w:asciiTheme="majorHAnsi" w:hAnsiTheme="majorHAnsi"/>
        </w:rPr>
        <w:t>Community</w:t>
      </w:r>
      <w:r>
        <w:rPr>
          <w:rFonts w:asciiTheme="majorHAnsi" w:hAnsiTheme="majorHAnsi"/>
        </w:rPr>
        <w:t xml:space="preserve"> Advisory Team (</w:t>
      </w:r>
      <w:r w:rsidR="003810BC">
        <w:rPr>
          <w:rFonts w:asciiTheme="majorHAnsi" w:hAnsiTheme="majorHAnsi"/>
        </w:rPr>
        <w:t>Ed-CAT) made up of stakeholders such as</w:t>
      </w:r>
      <w:r>
        <w:rPr>
          <w:rFonts w:asciiTheme="majorHAnsi" w:hAnsiTheme="majorHAnsi"/>
        </w:rPr>
        <w:t xml:space="preserve"> superintendents, human resource directors, principals, and collaborating teachers, will assist the department in the current initiatives. This group will inform, advise, and guide us as we implement the mission of WSU teacher education. One of the early issues to be addressed by Ed-CAT concerns practicum and student teaching. We are striving to improve (a) the consistency of quality placements for practicum and student teaching, (b) the quality of observation tools, and (c) </w:t>
      </w:r>
      <w:r w:rsidR="003810BC">
        <w:rPr>
          <w:rFonts w:asciiTheme="majorHAnsi" w:hAnsiTheme="majorHAnsi"/>
        </w:rPr>
        <w:t xml:space="preserve">the </w:t>
      </w:r>
      <w:r>
        <w:rPr>
          <w:rFonts w:asciiTheme="majorHAnsi" w:hAnsiTheme="majorHAnsi"/>
        </w:rPr>
        <w:t xml:space="preserve">reliability of observation by supervisors. </w:t>
      </w:r>
    </w:p>
    <w:p w14:paraId="532F3C36" w14:textId="77777777" w:rsidR="001143DB" w:rsidRDefault="001143DB" w:rsidP="00DE4BC2">
      <w:pPr>
        <w:rPr>
          <w:rFonts w:asciiTheme="majorHAnsi" w:hAnsiTheme="majorHAnsi"/>
        </w:rPr>
      </w:pPr>
    </w:p>
    <w:p w14:paraId="5625BD75" w14:textId="03E8123C" w:rsidR="001143DB" w:rsidRDefault="001143DB" w:rsidP="00DE4BC2">
      <w:pPr>
        <w:rPr>
          <w:rFonts w:asciiTheme="majorHAnsi" w:hAnsiTheme="majorHAnsi"/>
        </w:rPr>
      </w:pPr>
      <w:r>
        <w:rPr>
          <w:rFonts w:asciiTheme="majorHAnsi" w:hAnsiTheme="majorHAnsi"/>
        </w:rPr>
        <w:t>Another measure that is in revision is course evaluations. We are working to align the program course evaluations with Utah Effective Teaching Standards (outcomes for in-service teachers). This will focus the faculty on modeling the instruction expected of teacher candidates.</w:t>
      </w:r>
    </w:p>
    <w:p w14:paraId="3F964BD5" w14:textId="77777777" w:rsidR="001143DB" w:rsidRDefault="001143DB" w:rsidP="00DE4BC2">
      <w:pPr>
        <w:rPr>
          <w:rFonts w:asciiTheme="majorHAnsi" w:hAnsiTheme="majorHAnsi"/>
        </w:rPr>
      </w:pPr>
    </w:p>
    <w:p w14:paraId="791031D4" w14:textId="475C4261" w:rsidR="001143DB" w:rsidRPr="001143DB" w:rsidRDefault="001143DB" w:rsidP="00DE4BC2">
      <w:pPr>
        <w:rPr>
          <w:rFonts w:asciiTheme="majorHAnsi" w:hAnsiTheme="majorHAnsi"/>
        </w:rPr>
      </w:pPr>
      <w:r>
        <w:rPr>
          <w:rFonts w:asciiTheme="majorHAnsi" w:hAnsiTheme="majorHAnsi"/>
        </w:rPr>
        <w:t>The overarching work is to establish the validity and reliability of our measures, beginning with admission criteria, continuing with practicum measures, and concluding with student teaching placement and outcomes.</w:t>
      </w:r>
      <w:r w:rsidR="003810BC">
        <w:rPr>
          <w:rFonts w:asciiTheme="majorHAnsi" w:hAnsiTheme="majorHAnsi"/>
        </w:rPr>
        <w:t xml:space="preserve"> The use of the formative and summative assessments (see Table 6) and described below, show the commitment to continuous improvement by developing data points which allow the program to be refined in an on-going manner.</w:t>
      </w:r>
    </w:p>
    <w:p w14:paraId="1C665B5B" w14:textId="77777777" w:rsidR="00554F45" w:rsidRDefault="00554F45" w:rsidP="00DE4BC2">
      <w:pPr>
        <w:rPr>
          <w:rFonts w:asciiTheme="majorHAnsi" w:hAnsiTheme="majorHAnsi"/>
        </w:rPr>
      </w:pPr>
    </w:p>
    <w:p w14:paraId="1DCB7652" w14:textId="77777777" w:rsidR="00554F45" w:rsidRDefault="00554F45" w:rsidP="00DE4BC2">
      <w:pPr>
        <w:rPr>
          <w:rFonts w:asciiTheme="majorHAnsi" w:hAnsiTheme="majorHAnsi"/>
        </w:rPr>
      </w:pPr>
    </w:p>
    <w:p w14:paraId="2186ED79" w14:textId="77777777" w:rsidR="00554F45" w:rsidRPr="005C39AB" w:rsidRDefault="00554F45" w:rsidP="00DE4BC2">
      <w:pPr>
        <w:rPr>
          <w:rFonts w:asciiTheme="majorHAnsi" w:hAnsiTheme="majorHAnsi"/>
        </w:rPr>
        <w:sectPr w:rsidR="00554F45" w:rsidRPr="005C39AB" w:rsidSect="005C39AB">
          <w:pgSz w:w="12240" w:h="15840"/>
          <w:pgMar w:top="1440" w:right="1800" w:bottom="1440" w:left="1800" w:header="720" w:footer="720" w:gutter="0"/>
          <w:cols w:space="720"/>
          <w:docGrid w:linePitch="360"/>
        </w:sectPr>
      </w:pPr>
    </w:p>
    <w:p w14:paraId="10369503" w14:textId="4E8C0192" w:rsidR="00CB5A0E" w:rsidRPr="003810BC" w:rsidRDefault="00CB5A0E" w:rsidP="003810BC">
      <w:pPr>
        <w:rPr>
          <w:rFonts w:asciiTheme="majorHAnsi" w:hAnsiTheme="majorHAnsi"/>
        </w:rPr>
      </w:pPr>
      <w:r w:rsidRPr="003810BC">
        <w:rPr>
          <w:rFonts w:asciiTheme="majorHAnsi" w:hAnsiTheme="majorHAnsi"/>
          <w:b/>
        </w:rPr>
        <w:lastRenderedPageBreak/>
        <w:t>Summary of Artifact Collection Procedure</w:t>
      </w:r>
      <w:r w:rsidR="00D5507A" w:rsidRPr="003810BC">
        <w:rPr>
          <w:rFonts w:asciiTheme="majorHAnsi" w:hAnsiTheme="majorHAnsi"/>
        </w:rPr>
        <w:t xml:space="preserve"> </w:t>
      </w:r>
    </w:p>
    <w:p w14:paraId="5F51978C" w14:textId="40E8219A" w:rsidR="002D087B" w:rsidRDefault="002D087B" w:rsidP="002D087B">
      <w:pPr>
        <w:rPr>
          <w:rFonts w:asciiTheme="majorHAnsi" w:hAnsiTheme="majorHAnsi"/>
        </w:rPr>
      </w:pPr>
    </w:p>
    <w:p w14:paraId="582FBAA3" w14:textId="77777777" w:rsidR="002D087B" w:rsidRPr="002D087B" w:rsidRDefault="002D087B" w:rsidP="002D087B">
      <w:pPr>
        <w:rPr>
          <w:rFonts w:asciiTheme="majorHAnsi" w:hAnsiTheme="majorHAnsi"/>
          <w:sz w:val="22"/>
          <w:szCs w:val="22"/>
        </w:rPr>
      </w:pPr>
      <w:r w:rsidRPr="002D087B">
        <w:rPr>
          <w:rFonts w:asciiTheme="majorHAnsi" w:hAnsiTheme="majorHAnsi"/>
          <w:sz w:val="22"/>
          <w:szCs w:val="22"/>
        </w:rPr>
        <w:t xml:space="preserve">All assessments collected prior to the student teaching semester are for internal review to make adjustments within the levels.  The collection procedures for all formative assessments are outlined below. </w:t>
      </w:r>
    </w:p>
    <w:p w14:paraId="3A17E4D1" w14:textId="77777777" w:rsidR="002D087B" w:rsidRPr="002D087B" w:rsidRDefault="002D087B" w:rsidP="002D087B">
      <w:pPr>
        <w:rPr>
          <w:rFonts w:asciiTheme="majorHAnsi" w:hAnsiTheme="majorHAnsi"/>
          <w:sz w:val="22"/>
          <w:szCs w:val="22"/>
        </w:rPr>
      </w:pPr>
    </w:p>
    <w:p w14:paraId="41B20B74" w14:textId="77777777" w:rsidR="002D087B" w:rsidRPr="002D087B" w:rsidRDefault="002D087B" w:rsidP="002D087B">
      <w:pPr>
        <w:rPr>
          <w:rFonts w:asciiTheme="majorHAnsi" w:hAnsiTheme="majorHAnsi"/>
          <w:b/>
          <w:i/>
          <w:sz w:val="22"/>
          <w:szCs w:val="22"/>
        </w:rPr>
      </w:pPr>
      <w:r w:rsidRPr="002D087B">
        <w:rPr>
          <w:rFonts w:asciiTheme="majorHAnsi" w:hAnsiTheme="majorHAnsi"/>
          <w:b/>
          <w:i/>
          <w:sz w:val="22"/>
          <w:szCs w:val="22"/>
        </w:rPr>
        <w:t>Elementary Education:  Level 1</w:t>
      </w:r>
    </w:p>
    <w:tbl>
      <w:tblPr>
        <w:tblStyle w:val="TableGrid"/>
        <w:tblW w:w="13032" w:type="dxa"/>
        <w:tblLook w:val="04A0" w:firstRow="1" w:lastRow="0" w:firstColumn="1" w:lastColumn="0" w:noHBand="0" w:noVBand="1"/>
      </w:tblPr>
      <w:tblGrid>
        <w:gridCol w:w="5508"/>
        <w:gridCol w:w="2070"/>
        <w:gridCol w:w="3240"/>
        <w:gridCol w:w="2214"/>
      </w:tblGrid>
      <w:tr w:rsidR="002D087B" w:rsidRPr="002D087B" w14:paraId="208272DD" w14:textId="77777777" w:rsidTr="001D6EA4">
        <w:tc>
          <w:tcPr>
            <w:tcW w:w="5508" w:type="dxa"/>
          </w:tcPr>
          <w:p w14:paraId="666E3FB3"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Artifact</w:t>
            </w:r>
          </w:p>
        </w:tc>
        <w:tc>
          <w:tcPr>
            <w:tcW w:w="2070" w:type="dxa"/>
          </w:tcPr>
          <w:p w14:paraId="2E8E98B6" w14:textId="55199816" w:rsidR="002D087B" w:rsidRPr="002D087B" w:rsidRDefault="002D087B" w:rsidP="001D6EA4">
            <w:pPr>
              <w:rPr>
                <w:rFonts w:asciiTheme="majorHAnsi" w:hAnsiTheme="majorHAnsi"/>
                <w:i/>
                <w:sz w:val="22"/>
                <w:szCs w:val="22"/>
              </w:rPr>
            </w:pPr>
            <w:r>
              <w:rPr>
                <w:rFonts w:asciiTheme="majorHAnsi" w:hAnsiTheme="majorHAnsi"/>
                <w:i/>
                <w:sz w:val="22"/>
                <w:szCs w:val="22"/>
              </w:rPr>
              <w:t>UPTLO</w:t>
            </w:r>
            <w:r w:rsidRPr="002D087B">
              <w:rPr>
                <w:rFonts w:asciiTheme="majorHAnsi" w:hAnsiTheme="majorHAnsi"/>
                <w:i/>
                <w:sz w:val="22"/>
                <w:szCs w:val="22"/>
              </w:rPr>
              <w:t xml:space="preserve"> Measured</w:t>
            </w:r>
          </w:p>
        </w:tc>
        <w:tc>
          <w:tcPr>
            <w:tcW w:w="3240" w:type="dxa"/>
          </w:tcPr>
          <w:p w14:paraId="2F853A10"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Collected?</w:t>
            </w:r>
          </w:p>
        </w:tc>
        <w:tc>
          <w:tcPr>
            <w:tcW w:w="2214" w:type="dxa"/>
          </w:tcPr>
          <w:p w14:paraId="25113747"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Stored?</w:t>
            </w:r>
          </w:p>
        </w:tc>
      </w:tr>
      <w:tr w:rsidR="002D087B" w:rsidRPr="002D087B" w14:paraId="20167B56" w14:textId="77777777" w:rsidTr="001D6EA4">
        <w:tc>
          <w:tcPr>
            <w:tcW w:w="5508" w:type="dxa"/>
          </w:tcPr>
          <w:p w14:paraId="477D5A7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Theory synthesis paper</w:t>
            </w:r>
          </w:p>
        </w:tc>
        <w:tc>
          <w:tcPr>
            <w:tcW w:w="2070" w:type="dxa"/>
          </w:tcPr>
          <w:p w14:paraId="2F05047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1, 2</w:t>
            </w:r>
          </w:p>
        </w:tc>
        <w:tc>
          <w:tcPr>
            <w:tcW w:w="3240" w:type="dxa"/>
          </w:tcPr>
          <w:p w14:paraId="6E8A072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3140</w:t>
            </w:r>
          </w:p>
        </w:tc>
        <w:tc>
          <w:tcPr>
            <w:tcW w:w="2214" w:type="dxa"/>
          </w:tcPr>
          <w:p w14:paraId="4041318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3F334B9F" w14:textId="77777777" w:rsidTr="001D6EA4">
        <w:tc>
          <w:tcPr>
            <w:tcW w:w="5508" w:type="dxa"/>
          </w:tcPr>
          <w:p w14:paraId="198663E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Co-teaching project – adapted lesson presentation</w:t>
            </w:r>
          </w:p>
        </w:tc>
        <w:tc>
          <w:tcPr>
            <w:tcW w:w="2070" w:type="dxa"/>
          </w:tcPr>
          <w:p w14:paraId="53B3E16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2, 9</w:t>
            </w:r>
          </w:p>
        </w:tc>
        <w:tc>
          <w:tcPr>
            <w:tcW w:w="3240" w:type="dxa"/>
          </w:tcPr>
          <w:p w14:paraId="36DAD44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3270</w:t>
            </w:r>
          </w:p>
        </w:tc>
        <w:tc>
          <w:tcPr>
            <w:tcW w:w="2214" w:type="dxa"/>
          </w:tcPr>
          <w:p w14:paraId="040E99EA"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11FE831D" w14:textId="77777777" w:rsidTr="001D6EA4">
        <w:tc>
          <w:tcPr>
            <w:tcW w:w="5508" w:type="dxa"/>
          </w:tcPr>
          <w:p w14:paraId="2DE8F3A5"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SIOP project</w:t>
            </w:r>
          </w:p>
        </w:tc>
        <w:tc>
          <w:tcPr>
            <w:tcW w:w="2070" w:type="dxa"/>
          </w:tcPr>
          <w:p w14:paraId="5CD7D57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2</w:t>
            </w:r>
          </w:p>
        </w:tc>
        <w:tc>
          <w:tcPr>
            <w:tcW w:w="3240" w:type="dxa"/>
          </w:tcPr>
          <w:p w14:paraId="5F24E58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3205</w:t>
            </w:r>
          </w:p>
        </w:tc>
        <w:tc>
          <w:tcPr>
            <w:tcW w:w="2214" w:type="dxa"/>
          </w:tcPr>
          <w:p w14:paraId="25859DA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666ECA73" w14:textId="77777777" w:rsidTr="001D6EA4">
        <w:tc>
          <w:tcPr>
            <w:tcW w:w="5508" w:type="dxa"/>
          </w:tcPr>
          <w:p w14:paraId="6BF8A8C7"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Classroom management plan</w:t>
            </w:r>
          </w:p>
        </w:tc>
        <w:tc>
          <w:tcPr>
            <w:tcW w:w="2070" w:type="dxa"/>
          </w:tcPr>
          <w:p w14:paraId="3D6FD1C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3</w:t>
            </w:r>
          </w:p>
        </w:tc>
        <w:tc>
          <w:tcPr>
            <w:tcW w:w="3240" w:type="dxa"/>
          </w:tcPr>
          <w:p w14:paraId="05D09AE4"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3140</w:t>
            </w:r>
          </w:p>
        </w:tc>
        <w:tc>
          <w:tcPr>
            <w:tcW w:w="2214" w:type="dxa"/>
          </w:tcPr>
          <w:p w14:paraId="2ED2C22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09DCE2AD" w14:textId="77777777" w:rsidTr="001D6EA4">
        <w:tc>
          <w:tcPr>
            <w:tcW w:w="5508" w:type="dxa"/>
          </w:tcPr>
          <w:p w14:paraId="435982C8"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Professional reading resource collection</w:t>
            </w:r>
          </w:p>
        </w:tc>
        <w:tc>
          <w:tcPr>
            <w:tcW w:w="2070" w:type="dxa"/>
          </w:tcPr>
          <w:p w14:paraId="5BFB06C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4</w:t>
            </w:r>
          </w:p>
        </w:tc>
        <w:tc>
          <w:tcPr>
            <w:tcW w:w="3240" w:type="dxa"/>
          </w:tcPr>
          <w:p w14:paraId="4840BFA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3120</w:t>
            </w:r>
          </w:p>
        </w:tc>
        <w:tc>
          <w:tcPr>
            <w:tcW w:w="2214" w:type="dxa"/>
          </w:tcPr>
          <w:p w14:paraId="7704AFE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73986370" w14:textId="77777777" w:rsidTr="001D6EA4">
        <w:tc>
          <w:tcPr>
            <w:tcW w:w="5508" w:type="dxa"/>
          </w:tcPr>
          <w:p w14:paraId="79F0AB56"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Reading mini lesson plan</w:t>
            </w:r>
          </w:p>
        </w:tc>
        <w:tc>
          <w:tcPr>
            <w:tcW w:w="2070" w:type="dxa"/>
          </w:tcPr>
          <w:p w14:paraId="20E9EDB1"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6</w:t>
            </w:r>
          </w:p>
        </w:tc>
        <w:tc>
          <w:tcPr>
            <w:tcW w:w="3240" w:type="dxa"/>
          </w:tcPr>
          <w:p w14:paraId="4950650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3120</w:t>
            </w:r>
          </w:p>
        </w:tc>
        <w:tc>
          <w:tcPr>
            <w:tcW w:w="2214" w:type="dxa"/>
          </w:tcPr>
          <w:p w14:paraId="2C41CE69"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748348F5" w14:textId="77777777" w:rsidTr="001D6EA4">
        <w:tc>
          <w:tcPr>
            <w:tcW w:w="5508" w:type="dxa"/>
          </w:tcPr>
          <w:p w14:paraId="382BC2F6"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Reflective journal</w:t>
            </w:r>
          </w:p>
        </w:tc>
        <w:tc>
          <w:tcPr>
            <w:tcW w:w="2070" w:type="dxa"/>
          </w:tcPr>
          <w:p w14:paraId="01E33A34"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8</w:t>
            </w:r>
          </w:p>
        </w:tc>
        <w:tc>
          <w:tcPr>
            <w:tcW w:w="3240" w:type="dxa"/>
          </w:tcPr>
          <w:p w14:paraId="053C8069"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3140</w:t>
            </w:r>
          </w:p>
        </w:tc>
        <w:tc>
          <w:tcPr>
            <w:tcW w:w="2214" w:type="dxa"/>
          </w:tcPr>
          <w:p w14:paraId="7D16F35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40B9BAFB" w14:textId="77777777" w:rsidTr="001D6EA4">
        <w:tc>
          <w:tcPr>
            <w:tcW w:w="5508" w:type="dxa"/>
          </w:tcPr>
          <w:p w14:paraId="6B92DE9B"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Narrative autobiography</w:t>
            </w:r>
          </w:p>
        </w:tc>
        <w:tc>
          <w:tcPr>
            <w:tcW w:w="2070" w:type="dxa"/>
          </w:tcPr>
          <w:p w14:paraId="7C72C70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8</w:t>
            </w:r>
          </w:p>
        </w:tc>
        <w:tc>
          <w:tcPr>
            <w:tcW w:w="3240" w:type="dxa"/>
          </w:tcPr>
          <w:p w14:paraId="5A4A7F4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3205</w:t>
            </w:r>
          </w:p>
        </w:tc>
        <w:tc>
          <w:tcPr>
            <w:tcW w:w="2214" w:type="dxa"/>
          </w:tcPr>
          <w:p w14:paraId="7702C7D9"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0248675E" w14:textId="77777777" w:rsidTr="001D6EA4">
        <w:tc>
          <w:tcPr>
            <w:tcW w:w="5508" w:type="dxa"/>
          </w:tcPr>
          <w:p w14:paraId="3046FF6F"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Disposition form</w:t>
            </w:r>
          </w:p>
        </w:tc>
        <w:tc>
          <w:tcPr>
            <w:tcW w:w="2070" w:type="dxa"/>
          </w:tcPr>
          <w:p w14:paraId="2EC20D6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10</w:t>
            </w:r>
          </w:p>
        </w:tc>
        <w:tc>
          <w:tcPr>
            <w:tcW w:w="3240" w:type="dxa"/>
          </w:tcPr>
          <w:p w14:paraId="65891E94"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End of semester level meeting</w:t>
            </w:r>
          </w:p>
        </w:tc>
        <w:tc>
          <w:tcPr>
            <w:tcW w:w="2214" w:type="dxa"/>
          </w:tcPr>
          <w:p w14:paraId="5866FEC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Database</w:t>
            </w:r>
          </w:p>
        </w:tc>
      </w:tr>
      <w:tr w:rsidR="002D087B" w:rsidRPr="002D087B" w14:paraId="3C760C30" w14:textId="77777777" w:rsidTr="001D6EA4">
        <w:tc>
          <w:tcPr>
            <w:tcW w:w="5508" w:type="dxa"/>
          </w:tcPr>
          <w:p w14:paraId="2EB24389"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Legal brief (SPED only)</w:t>
            </w:r>
          </w:p>
        </w:tc>
        <w:tc>
          <w:tcPr>
            <w:tcW w:w="2070" w:type="dxa"/>
          </w:tcPr>
          <w:p w14:paraId="07D5B611"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4, 10</w:t>
            </w:r>
          </w:p>
        </w:tc>
        <w:tc>
          <w:tcPr>
            <w:tcW w:w="3240" w:type="dxa"/>
          </w:tcPr>
          <w:p w14:paraId="2CB665B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4515</w:t>
            </w:r>
          </w:p>
        </w:tc>
        <w:tc>
          <w:tcPr>
            <w:tcW w:w="2214" w:type="dxa"/>
          </w:tcPr>
          <w:p w14:paraId="6C6A135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bl>
    <w:p w14:paraId="17BE5DD7" w14:textId="77777777" w:rsidR="002D087B" w:rsidRPr="002D087B" w:rsidRDefault="002D087B" w:rsidP="002D087B">
      <w:pPr>
        <w:rPr>
          <w:rFonts w:asciiTheme="majorHAnsi" w:hAnsiTheme="majorHAnsi"/>
          <w:sz w:val="22"/>
          <w:szCs w:val="22"/>
        </w:rPr>
      </w:pPr>
    </w:p>
    <w:p w14:paraId="7D22B0C2" w14:textId="77777777" w:rsidR="002D087B" w:rsidRPr="002D087B" w:rsidRDefault="002D087B" w:rsidP="002D087B">
      <w:pPr>
        <w:rPr>
          <w:rFonts w:asciiTheme="majorHAnsi" w:hAnsiTheme="majorHAnsi"/>
          <w:b/>
          <w:i/>
          <w:sz w:val="22"/>
          <w:szCs w:val="22"/>
        </w:rPr>
      </w:pPr>
      <w:r w:rsidRPr="002D087B">
        <w:rPr>
          <w:rFonts w:asciiTheme="majorHAnsi" w:hAnsiTheme="majorHAnsi"/>
          <w:b/>
          <w:i/>
          <w:sz w:val="22"/>
          <w:szCs w:val="22"/>
        </w:rPr>
        <w:t>Elementary Education:  Level 2</w:t>
      </w:r>
      <w:r w:rsidRPr="002D087B">
        <w:rPr>
          <w:rFonts w:asciiTheme="majorHAnsi" w:hAnsiTheme="majorHAnsi"/>
          <w:b/>
          <w:i/>
          <w:sz w:val="22"/>
          <w:szCs w:val="22"/>
        </w:rPr>
        <w:tab/>
      </w:r>
    </w:p>
    <w:tbl>
      <w:tblPr>
        <w:tblStyle w:val="TableGrid"/>
        <w:tblW w:w="13032" w:type="dxa"/>
        <w:tblLook w:val="04A0" w:firstRow="1" w:lastRow="0" w:firstColumn="1" w:lastColumn="0" w:noHBand="0" w:noVBand="1"/>
      </w:tblPr>
      <w:tblGrid>
        <w:gridCol w:w="5508"/>
        <w:gridCol w:w="2070"/>
        <w:gridCol w:w="3240"/>
        <w:gridCol w:w="2214"/>
      </w:tblGrid>
      <w:tr w:rsidR="002D087B" w:rsidRPr="002D087B" w14:paraId="5C4D8AEB" w14:textId="77777777" w:rsidTr="001D6EA4">
        <w:tc>
          <w:tcPr>
            <w:tcW w:w="5508" w:type="dxa"/>
          </w:tcPr>
          <w:p w14:paraId="36E3F066"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Artifact</w:t>
            </w:r>
          </w:p>
        </w:tc>
        <w:tc>
          <w:tcPr>
            <w:tcW w:w="2070" w:type="dxa"/>
          </w:tcPr>
          <w:p w14:paraId="618A3E83" w14:textId="7817152A" w:rsidR="002D087B" w:rsidRPr="002D087B" w:rsidRDefault="002D087B" w:rsidP="001D6EA4">
            <w:pPr>
              <w:rPr>
                <w:rFonts w:asciiTheme="majorHAnsi" w:hAnsiTheme="majorHAnsi"/>
                <w:i/>
                <w:sz w:val="22"/>
                <w:szCs w:val="22"/>
              </w:rPr>
            </w:pPr>
            <w:r>
              <w:rPr>
                <w:rFonts w:asciiTheme="majorHAnsi" w:hAnsiTheme="majorHAnsi"/>
                <w:i/>
                <w:sz w:val="22"/>
                <w:szCs w:val="22"/>
              </w:rPr>
              <w:t>UPTLO</w:t>
            </w:r>
            <w:r w:rsidRPr="002D087B">
              <w:rPr>
                <w:rFonts w:asciiTheme="majorHAnsi" w:hAnsiTheme="majorHAnsi"/>
                <w:i/>
                <w:sz w:val="22"/>
                <w:szCs w:val="22"/>
              </w:rPr>
              <w:t xml:space="preserve"> Measured</w:t>
            </w:r>
          </w:p>
        </w:tc>
        <w:tc>
          <w:tcPr>
            <w:tcW w:w="3240" w:type="dxa"/>
          </w:tcPr>
          <w:p w14:paraId="0F8D100B"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Collected?</w:t>
            </w:r>
          </w:p>
        </w:tc>
        <w:tc>
          <w:tcPr>
            <w:tcW w:w="2214" w:type="dxa"/>
          </w:tcPr>
          <w:p w14:paraId="31AD316A"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Stored?</w:t>
            </w:r>
          </w:p>
        </w:tc>
      </w:tr>
      <w:tr w:rsidR="002D087B" w:rsidRPr="002D087B" w14:paraId="25E2F570" w14:textId="77777777" w:rsidTr="001D6EA4">
        <w:tc>
          <w:tcPr>
            <w:tcW w:w="5508" w:type="dxa"/>
          </w:tcPr>
          <w:p w14:paraId="25D74A4A"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Cooperating teacher checklist</w:t>
            </w:r>
          </w:p>
        </w:tc>
        <w:tc>
          <w:tcPr>
            <w:tcW w:w="2070" w:type="dxa"/>
          </w:tcPr>
          <w:p w14:paraId="4F49C87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1, 8, 9, 10</w:t>
            </w:r>
          </w:p>
        </w:tc>
        <w:tc>
          <w:tcPr>
            <w:tcW w:w="3240" w:type="dxa"/>
          </w:tcPr>
          <w:p w14:paraId="5C9C069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3210</w:t>
            </w:r>
          </w:p>
        </w:tc>
        <w:tc>
          <w:tcPr>
            <w:tcW w:w="2214" w:type="dxa"/>
          </w:tcPr>
          <w:p w14:paraId="68B5EA1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535D83D2" w14:textId="77777777" w:rsidTr="001D6EA4">
        <w:tc>
          <w:tcPr>
            <w:tcW w:w="5508" w:type="dxa"/>
          </w:tcPr>
          <w:p w14:paraId="0EEE852F" w14:textId="66683402" w:rsidR="002D087B" w:rsidRPr="002D087B" w:rsidRDefault="002D087B" w:rsidP="001D6EA4">
            <w:pPr>
              <w:rPr>
                <w:rFonts w:asciiTheme="majorHAnsi" w:hAnsiTheme="majorHAnsi"/>
                <w:sz w:val="22"/>
                <w:szCs w:val="22"/>
              </w:rPr>
            </w:pPr>
            <w:r>
              <w:rPr>
                <w:rFonts w:asciiTheme="majorHAnsi" w:hAnsiTheme="majorHAnsi"/>
                <w:sz w:val="22"/>
                <w:szCs w:val="22"/>
              </w:rPr>
              <w:t>Teaching support documents</w:t>
            </w:r>
            <w:r w:rsidRPr="002D087B">
              <w:rPr>
                <w:rFonts w:asciiTheme="majorHAnsi" w:hAnsiTheme="majorHAnsi"/>
                <w:sz w:val="22"/>
                <w:szCs w:val="22"/>
              </w:rPr>
              <w:t>: differentiation,  classroom context, content alignment, analysis of student learning, lesson plans, lesson strategies</w:t>
            </w:r>
          </w:p>
        </w:tc>
        <w:tc>
          <w:tcPr>
            <w:tcW w:w="2070" w:type="dxa"/>
          </w:tcPr>
          <w:p w14:paraId="6F78181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2, 3, 4, 5, 6, 7</w:t>
            </w:r>
          </w:p>
        </w:tc>
        <w:tc>
          <w:tcPr>
            <w:tcW w:w="3240" w:type="dxa"/>
          </w:tcPr>
          <w:p w14:paraId="6D41172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3100, 3240, 4345</w:t>
            </w:r>
          </w:p>
          <w:p w14:paraId="7522031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PEP 3620</w:t>
            </w:r>
          </w:p>
        </w:tc>
        <w:tc>
          <w:tcPr>
            <w:tcW w:w="2214" w:type="dxa"/>
          </w:tcPr>
          <w:p w14:paraId="34DE688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5A24B5C8" w14:textId="77777777" w:rsidTr="001D6EA4">
        <w:tc>
          <w:tcPr>
            <w:tcW w:w="5508" w:type="dxa"/>
          </w:tcPr>
          <w:p w14:paraId="4596FBA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Practicum Observation – differentiation, learning environment</w:t>
            </w:r>
          </w:p>
        </w:tc>
        <w:tc>
          <w:tcPr>
            <w:tcW w:w="2070" w:type="dxa"/>
          </w:tcPr>
          <w:p w14:paraId="4C4068B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2, 3</w:t>
            </w:r>
          </w:p>
        </w:tc>
        <w:tc>
          <w:tcPr>
            <w:tcW w:w="3240" w:type="dxa"/>
          </w:tcPr>
          <w:p w14:paraId="5DFE1FC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3210</w:t>
            </w:r>
          </w:p>
        </w:tc>
        <w:tc>
          <w:tcPr>
            <w:tcW w:w="2214" w:type="dxa"/>
          </w:tcPr>
          <w:p w14:paraId="7915F35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1FB8B9F5" w14:textId="77777777" w:rsidTr="001D6EA4">
        <w:tc>
          <w:tcPr>
            <w:tcW w:w="5508" w:type="dxa"/>
          </w:tcPr>
          <w:p w14:paraId="4D5E9298"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Disposition form</w:t>
            </w:r>
          </w:p>
        </w:tc>
        <w:tc>
          <w:tcPr>
            <w:tcW w:w="2070" w:type="dxa"/>
          </w:tcPr>
          <w:p w14:paraId="402AC25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10</w:t>
            </w:r>
          </w:p>
        </w:tc>
        <w:tc>
          <w:tcPr>
            <w:tcW w:w="3240" w:type="dxa"/>
          </w:tcPr>
          <w:p w14:paraId="436F27E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End of semester level meeting</w:t>
            </w:r>
          </w:p>
        </w:tc>
        <w:tc>
          <w:tcPr>
            <w:tcW w:w="2214" w:type="dxa"/>
          </w:tcPr>
          <w:p w14:paraId="1A5A92A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Database</w:t>
            </w:r>
          </w:p>
        </w:tc>
      </w:tr>
    </w:tbl>
    <w:p w14:paraId="0CC2A2B4" w14:textId="77777777" w:rsidR="002D087B" w:rsidRPr="002D087B" w:rsidRDefault="002D087B" w:rsidP="002D087B">
      <w:pPr>
        <w:rPr>
          <w:rFonts w:asciiTheme="majorHAnsi" w:hAnsiTheme="majorHAnsi"/>
          <w:sz w:val="22"/>
          <w:szCs w:val="22"/>
        </w:rPr>
      </w:pPr>
    </w:p>
    <w:p w14:paraId="21E89DCC" w14:textId="77777777" w:rsidR="002D087B" w:rsidRPr="002D087B" w:rsidRDefault="002D087B" w:rsidP="002D087B">
      <w:pPr>
        <w:spacing w:after="200" w:line="276" w:lineRule="auto"/>
        <w:rPr>
          <w:rFonts w:asciiTheme="majorHAnsi" w:hAnsiTheme="majorHAnsi"/>
          <w:b/>
          <w:i/>
          <w:sz w:val="22"/>
          <w:szCs w:val="22"/>
        </w:rPr>
      </w:pPr>
      <w:r w:rsidRPr="002D087B">
        <w:rPr>
          <w:rFonts w:asciiTheme="majorHAnsi" w:hAnsiTheme="majorHAnsi"/>
          <w:b/>
          <w:i/>
          <w:sz w:val="22"/>
          <w:szCs w:val="22"/>
        </w:rPr>
        <w:br w:type="page"/>
      </w:r>
    </w:p>
    <w:p w14:paraId="73FA5CBE" w14:textId="77777777" w:rsidR="002D087B" w:rsidRPr="002D087B" w:rsidRDefault="002D087B" w:rsidP="002D087B">
      <w:pPr>
        <w:rPr>
          <w:rFonts w:asciiTheme="majorHAnsi" w:hAnsiTheme="majorHAnsi"/>
          <w:b/>
          <w:i/>
          <w:sz w:val="22"/>
          <w:szCs w:val="22"/>
        </w:rPr>
      </w:pPr>
      <w:r w:rsidRPr="002D087B">
        <w:rPr>
          <w:rFonts w:asciiTheme="majorHAnsi" w:hAnsiTheme="majorHAnsi"/>
          <w:b/>
          <w:i/>
          <w:sz w:val="22"/>
          <w:szCs w:val="22"/>
        </w:rPr>
        <w:lastRenderedPageBreak/>
        <w:t>Elementary Education:  Level 3</w:t>
      </w:r>
    </w:p>
    <w:tbl>
      <w:tblPr>
        <w:tblStyle w:val="TableGrid"/>
        <w:tblW w:w="13032" w:type="dxa"/>
        <w:tblLook w:val="04A0" w:firstRow="1" w:lastRow="0" w:firstColumn="1" w:lastColumn="0" w:noHBand="0" w:noVBand="1"/>
      </w:tblPr>
      <w:tblGrid>
        <w:gridCol w:w="5508"/>
        <w:gridCol w:w="2070"/>
        <w:gridCol w:w="3240"/>
        <w:gridCol w:w="2214"/>
      </w:tblGrid>
      <w:tr w:rsidR="002D087B" w:rsidRPr="002D087B" w14:paraId="048C9365" w14:textId="77777777" w:rsidTr="001D6EA4">
        <w:tc>
          <w:tcPr>
            <w:tcW w:w="5508" w:type="dxa"/>
          </w:tcPr>
          <w:p w14:paraId="66C4E9B8"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Artifact</w:t>
            </w:r>
          </w:p>
        </w:tc>
        <w:tc>
          <w:tcPr>
            <w:tcW w:w="2070" w:type="dxa"/>
          </w:tcPr>
          <w:p w14:paraId="2B472C0F" w14:textId="02AE7DF3" w:rsidR="002D087B" w:rsidRPr="002D087B" w:rsidRDefault="002D087B" w:rsidP="001D6EA4">
            <w:pPr>
              <w:rPr>
                <w:rFonts w:asciiTheme="majorHAnsi" w:hAnsiTheme="majorHAnsi"/>
                <w:i/>
                <w:sz w:val="22"/>
                <w:szCs w:val="22"/>
              </w:rPr>
            </w:pPr>
            <w:r>
              <w:rPr>
                <w:rFonts w:asciiTheme="majorHAnsi" w:hAnsiTheme="majorHAnsi"/>
                <w:i/>
                <w:sz w:val="22"/>
                <w:szCs w:val="22"/>
              </w:rPr>
              <w:t>UPTLO</w:t>
            </w:r>
            <w:r w:rsidRPr="002D087B">
              <w:rPr>
                <w:rFonts w:asciiTheme="majorHAnsi" w:hAnsiTheme="majorHAnsi"/>
                <w:i/>
                <w:sz w:val="22"/>
                <w:szCs w:val="22"/>
              </w:rPr>
              <w:t xml:space="preserve"> Measured</w:t>
            </w:r>
          </w:p>
        </w:tc>
        <w:tc>
          <w:tcPr>
            <w:tcW w:w="3240" w:type="dxa"/>
          </w:tcPr>
          <w:p w14:paraId="64720AB9"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Collected?</w:t>
            </w:r>
          </w:p>
        </w:tc>
        <w:tc>
          <w:tcPr>
            <w:tcW w:w="2214" w:type="dxa"/>
          </w:tcPr>
          <w:p w14:paraId="06123BCB"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Stored?</w:t>
            </w:r>
          </w:p>
        </w:tc>
      </w:tr>
      <w:tr w:rsidR="002D087B" w:rsidRPr="002D087B" w14:paraId="733B8451" w14:textId="77777777" w:rsidTr="001D6EA4">
        <w:tc>
          <w:tcPr>
            <w:tcW w:w="5508" w:type="dxa"/>
          </w:tcPr>
          <w:p w14:paraId="1FFF497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Cooperating teacher checklist</w:t>
            </w:r>
          </w:p>
        </w:tc>
        <w:tc>
          <w:tcPr>
            <w:tcW w:w="2070" w:type="dxa"/>
          </w:tcPr>
          <w:p w14:paraId="1FB1D71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1, 8, 9, 10</w:t>
            </w:r>
          </w:p>
        </w:tc>
        <w:tc>
          <w:tcPr>
            <w:tcW w:w="3240" w:type="dxa"/>
          </w:tcPr>
          <w:p w14:paraId="049528B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4210</w:t>
            </w:r>
          </w:p>
        </w:tc>
        <w:tc>
          <w:tcPr>
            <w:tcW w:w="2214" w:type="dxa"/>
          </w:tcPr>
          <w:p w14:paraId="694766B1"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6D91590B" w14:textId="77777777" w:rsidTr="002D087B">
        <w:trPr>
          <w:trHeight w:val="701"/>
        </w:trPr>
        <w:tc>
          <w:tcPr>
            <w:tcW w:w="5508" w:type="dxa"/>
          </w:tcPr>
          <w:p w14:paraId="4D500678" w14:textId="4B5DF744" w:rsidR="002D087B" w:rsidRPr="002D087B" w:rsidRDefault="002D087B" w:rsidP="001D6EA4">
            <w:pPr>
              <w:rPr>
                <w:rFonts w:asciiTheme="majorHAnsi" w:hAnsiTheme="majorHAnsi"/>
                <w:sz w:val="22"/>
                <w:szCs w:val="22"/>
              </w:rPr>
            </w:pPr>
            <w:r>
              <w:rPr>
                <w:rFonts w:asciiTheme="majorHAnsi" w:hAnsiTheme="majorHAnsi"/>
                <w:sz w:val="22"/>
                <w:szCs w:val="22"/>
              </w:rPr>
              <w:t>Teaching support documents: differentiation, content, alignment,</w:t>
            </w:r>
            <w:r w:rsidRPr="002D087B">
              <w:rPr>
                <w:rFonts w:asciiTheme="majorHAnsi" w:hAnsiTheme="majorHAnsi"/>
                <w:sz w:val="22"/>
                <w:szCs w:val="22"/>
              </w:rPr>
              <w:t xml:space="preserve"> assessment, lesson plans, strategies, media enhanced lessons, reflection</w:t>
            </w:r>
          </w:p>
        </w:tc>
        <w:tc>
          <w:tcPr>
            <w:tcW w:w="2070" w:type="dxa"/>
          </w:tcPr>
          <w:p w14:paraId="12150AE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2, 4, 5, 6, 7, 8</w:t>
            </w:r>
          </w:p>
        </w:tc>
        <w:tc>
          <w:tcPr>
            <w:tcW w:w="3240" w:type="dxa"/>
          </w:tcPr>
          <w:p w14:paraId="4C50FE10"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3115, 3280, 4300, 4320, 4330</w:t>
            </w:r>
          </w:p>
        </w:tc>
        <w:tc>
          <w:tcPr>
            <w:tcW w:w="2214" w:type="dxa"/>
          </w:tcPr>
          <w:p w14:paraId="5A2F8F1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209B131D" w14:textId="77777777" w:rsidTr="001D6EA4">
        <w:tc>
          <w:tcPr>
            <w:tcW w:w="5508" w:type="dxa"/>
          </w:tcPr>
          <w:p w14:paraId="7C11E63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 xml:space="preserve">Practicum Observation: differentiation, learning environment, strategies, </w:t>
            </w:r>
          </w:p>
        </w:tc>
        <w:tc>
          <w:tcPr>
            <w:tcW w:w="2070" w:type="dxa"/>
          </w:tcPr>
          <w:p w14:paraId="55B9C97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2, 3, 7</w:t>
            </w:r>
          </w:p>
        </w:tc>
        <w:tc>
          <w:tcPr>
            <w:tcW w:w="3240" w:type="dxa"/>
          </w:tcPr>
          <w:p w14:paraId="53737D7A"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4210</w:t>
            </w:r>
          </w:p>
        </w:tc>
        <w:tc>
          <w:tcPr>
            <w:tcW w:w="2214" w:type="dxa"/>
          </w:tcPr>
          <w:p w14:paraId="10A18C9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15C89C14" w14:textId="77777777" w:rsidTr="001D6EA4">
        <w:tc>
          <w:tcPr>
            <w:tcW w:w="5508" w:type="dxa"/>
          </w:tcPr>
          <w:p w14:paraId="7838F0F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Math interview</w:t>
            </w:r>
          </w:p>
        </w:tc>
        <w:tc>
          <w:tcPr>
            <w:tcW w:w="2070" w:type="dxa"/>
          </w:tcPr>
          <w:p w14:paraId="3B81EF41"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4</w:t>
            </w:r>
          </w:p>
        </w:tc>
        <w:tc>
          <w:tcPr>
            <w:tcW w:w="3240" w:type="dxa"/>
          </w:tcPr>
          <w:p w14:paraId="02C4664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4300</w:t>
            </w:r>
          </w:p>
        </w:tc>
        <w:tc>
          <w:tcPr>
            <w:tcW w:w="2214" w:type="dxa"/>
          </w:tcPr>
          <w:p w14:paraId="4393BD0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065B2783" w14:textId="77777777" w:rsidTr="001D6EA4">
        <w:tc>
          <w:tcPr>
            <w:tcW w:w="5508" w:type="dxa"/>
          </w:tcPr>
          <w:p w14:paraId="4C187B8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Science activity critique</w:t>
            </w:r>
          </w:p>
        </w:tc>
        <w:tc>
          <w:tcPr>
            <w:tcW w:w="2070" w:type="dxa"/>
          </w:tcPr>
          <w:p w14:paraId="62473F0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4</w:t>
            </w:r>
          </w:p>
        </w:tc>
        <w:tc>
          <w:tcPr>
            <w:tcW w:w="3240" w:type="dxa"/>
          </w:tcPr>
          <w:p w14:paraId="624A0C11"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4330</w:t>
            </w:r>
          </w:p>
        </w:tc>
        <w:tc>
          <w:tcPr>
            <w:tcW w:w="2214" w:type="dxa"/>
          </w:tcPr>
          <w:p w14:paraId="4DBDD32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74E887E6" w14:textId="77777777" w:rsidTr="001D6EA4">
        <w:tc>
          <w:tcPr>
            <w:tcW w:w="5508" w:type="dxa"/>
          </w:tcPr>
          <w:p w14:paraId="72078EF9"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Practicum goal setting</w:t>
            </w:r>
          </w:p>
        </w:tc>
        <w:tc>
          <w:tcPr>
            <w:tcW w:w="2070" w:type="dxa"/>
          </w:tcPr>
          <w:p w14:paraId="2704E41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8</w:t>
            </w:r>
          </w:p>
        </w:tc>
        <w:tc>
          <w:tcPr>
            <w:tcW w:w="3240" w:type="dxa"/>
          </w:tcPr>
          <w:p w14:paraId="01AFF78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4210</w:t>
            </w:r>
          </w:p>
        </w:tc>
        <w:tc>
          <w:tcPr>
            <w:tcW w:w="2214" w:type="dxa"/>
          </w:tcPr>
          <w:p w14:paraId="56B83C2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47672AFE" w14:textId="77777777" w:rsidTr="001D6EA4">
        <w:tc>
          <w:tcPr>
            <w:tcW w:w="5508" w:type="dxa"/>
          </w:tcPr>
          <w:p w14:paraId="17B26A55"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Disposition form</w:t>
            </w:r>
          </w:p>
        </w:tc>
        <w:tc>
          <w:tcPr>
            <w:tcW w:w="2070" w:type="dxa"/>
          </w:tcPr>
          <w:p w14:paraId="32A6086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10</w:t>
            </w:r>
          </w:p>
        </w:tc>
        <w:tc>
          <w:tcPr>
            <w:tcW w:w="3240" w:type="dxa"/>
          </w:tcPr>
          <w:p w14:paraId="269C78B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End of semester level meeting</w:t>
            </w:r>
          </w:p>
        </w:tc>
        <w:tc>
          <w:tcPr>
            <w:tcW w:w="2214" w:type="dxa"/>
          </w:tcPr>
          <w:p w14:paraId="5BCFA12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Database</w:t>
            </w:r>
          </w:p>
        </w:tc>
      </w:tr>
    </w:tbl>
    <w:p w14:paraId="5BE91E79" w14:textId="77777777" w:rsidR="002D087B" w:rsidRPr="002D087B" w:rsidRDefault="002D087B" w:rsidP="002D087B">
      <w:pPr>
        <w:rPr>
          <w:rFonts w:asciiTheme="majorHAnsi" w:hAnsiTheme="majorHAnsi"/>
          <w:sz w:val="22"/>
          <w:szCs w:val="22"/>
        </w:rPr>
      </w:pPr>
    </w:p>
    <w:p w14:paraId="1942FDBF" w14:textId="77777777" w:rsidR="002D087B" w:rsidRPr="002D087B" w:rsidRDefault="002D087B" w:rsidP="002D087B">
      <w:pPr>
        <w:rPr>
          <w:rFonts w:asciiTheme="majorHAnsi" w:hAnsiTheme="majorHAnsi"/>
          <w:b/>
          <w:i/>
          <w:sz w:val="22"/>
          <w:szCs w:val="22"/>
        </w:rPr>
      </w:pPr>
      <w:r w:rsidRPr="002D087B">
        <w:rPr>
          <w:rFonts w:asciiTheme="majorHAnsi" w:hAnsiTheme="majorHAnsi"/>
          <w:b/>
          <w:i/>
          <w:sz w:val="22"/>
          <w:szCs w:val="22"/>
        </w:rPr>
        <w:t>Special Education: Level 2</w:t>
      </w:r>
    </w:p>
    <w:tbl>
      <w:tblPr>
        <w:tblStyle w:val="TableGrid"/>
        <w:tblW w:w="13032" w:type="dxa"/>
        <w:tblLook w:val="04A0" w:firstRow="1" w:lastRow="0" w:firstColumn="1" w:lastColumn="0" w:noHBand="0" w:noVBand="1"/>
      </w:tblPr>
      <w:tblGrid>
        <w:gridCol w:w="5508"/>
        <w:gridCol w:w="2070"/>
        <w:gridCol w:w="3240"/>
        <w:gridCol w:w="2214"/>
      </w:tblGrid>
      <w:tr w:rsidR="002D087B" w:rsidRPr="002D087B" w14:paraId="1FC04AF8" w14:textId="77777777" w:rsidTr="001D6EA4">
        <w:tc>
          <w:tcPr>
            <w:tcW w:w="5508" w:type="dxa"/>
          </w:tcPr>
          <w:p w14:paraId="3A0D508B"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Artifact</w:t>
            </w:r>
          </w:p>
        </w:tc>
        <w:tc>
          <w:tcPr>
            <w:tcW w:w="2070" w:type="dxa"/>
          </w:tcPr>
          <w:p w14:paraId="2BD7BB44" w14:textId="73BE4CA2" w:rsidR="002D087B" w:rsidRPr="002D087B" w:rsidRDefault="002D087B" w:rsidP="001D6EA4">
            <w:pPr>
              <w:rPr>
                <w:rFonts w:asciiTheme="majorHAnsi" w:hAnsiTheme="majorHAnsi"/>
                <w:i/>
                <w:sz w:val="22"/>
                <w:szCs w:val="22"/>
              </w:rPr>
            </w:pPr>
            <w:r>
              <w:rPr>
                <w:rFonts w:asciiTheme="majorHAnsi" w:hAnsiTheme="majorHAnsi"/>
                <w:i/>
                <w:sz w:val="22"/>
                <w:szCs w:val="22"/>
              </w:rPr>
              <w:t>UPTLO</w:t>
            </w:r>
            <w:r w:rsidRPr="002D087B">
              <w:rPr>
                <w:rFonts w:asciiTheme="majorHAnsi" w:hAnsiTheme="majorHAnsi"/>
                <w:i/>
                <w:sz w:val="22"/>
                <w:szCs w:val="22"/>
              </w:rPr>
              <w:t xml:space="preserve"> Measured</w:t>
            </w:r>
          </w:p>
        </w:tc>
        <w:tc>
          <w:tcPr>
            <w:tcW w:w="3240" w:type="dxa"/>
          </w:tcPr>
          <w:p w14:paraId="0E37E038"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Collected?</w:t>
            </w:r>
          </w:p>
        </w:tc>
        <w:tc>
          <w:tcPr>
            <w:tcW w:w="2214" w:type="dxa"/>
          </w:tcPr>
          <w:p w14:paraId="10A186E2"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Stored?</w:t>
            </w:r>
          </w:p>
        </w:tc>
      </w:tr>
      <w:tr w:rsidR="002D087B" w:rsidRPr="002D087B" w14:paraId="38573AE0" w14:textId="77777777" w:rsidTr="001D6EA4">
        <w:tc>
          <w:tcPr>
            <w:tcW w:w="5508" w:type="dxa"/>
          </w:tcPr>
          <w:p w14:paraId="2F08CEC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Cooperating teacher checklist</w:t>
            </w:r>
          </w:p>
        </w:tc>
        <w:tc>
          <w:tcPr>
            <w:tcW w:w="2070" w:type="dxa"/>
          </w:tcPr>
          <w:p w14:paraId="7FF19B74"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1, 8, 9, 10</w:t>
            </w:r>
          </w:p>
        </w:tc>
        <w:tc>
          <w:tcPr>
            <w:tcW w:w="3240" w:type="dxa"/>
          </w:tcPr>
          <w:p w14:paraId="72E5B84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4581</w:t>
            </w:r>
          </w:p>
        </w:tc>
        <w:tc>
          <w:tcPr>
            <w:tcW w:w="2214" w:type="dxa"/>
          </w:tcPr>
          <w:p w14:paraId="71DCA29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003ACDC1" w14:textId="77777777" w:rsidTr="001D6EA4">
        <w:tc>
          <w:tcPr>
            <w:tcW w:w="5508" w:type="dxa"/>
          </w:tcPr>
          <w:p w14:paraId="057A7520" w14:textId="3925C604" w:rsidR="002D087B" w:rsidRPr="002D087B" w:rsidRDefault="002D087B" w:rsidP="001D6EA4">
            <w:pPr>
              <w:rPr>
                <w:rFonts w:asciiTheme="majorHAnsi" w:hAnsiTheme="majorHAnsi"/>
                <w:sz w:val="22"/>
                <w:szCs w:val="22"/>
              </w:rPr>
            </w:pPr>
            <w:r>
              <w:rPr>
                <w:rFonts w:asciiTheme="majorHAnsi" w:hAnsiTheme="majorHAnsi"/>
                <w:sz w:val="22"/>
                <w:szCs w:val="22"/>
              </w:rPr>
              <w:t>Teaching support documents</w:t>
            </w:r>
            <w:r w:rsidRPr="002D087B">
              <w:rPr>
                <w:rFonts w:asciiTheme="majorHAnsi" w:hAnsiTheme="majorHAnsi"/>
                <w:sz w:val="22"/>
                <w:szCs w:val="22"/>
              </w:rPr>
              <w:t>: intervention plan, IEP, classroom context, content, alignment, lesson plans, strategies, media enhanced lessons, reflection</w:t>
            </w:r>
          </w:p>
        </w:tc>
        <w:tc>
          <w:tcPr>
            <w:tcW w:w="2070" w:type="dxa"/>
          </w:tcPr>
          <w:p w14:paraId="45EC069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1, 2, 3, 4, 6, 7, 8</w:t>
            </w:r>
          </w:p>
        </w:tc>
        <w:tc>
          <w:tcPr>
            <w:tcW w:w="3240" w:type="dxa"/>
          </w:tcPr>
          <w:p w14:paraId="0AC6CBD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 xml:space="preserve">EDUC 4550, 4560, </w:t>
            </w:r>
          </w:p>
        </w:tc>
        <w:tc>
          <w:tcPr>
            <w:tcW w:w="2214" w:type="dxa"/>
          </w:tcPr>
          <w:p w14:paraId="0787CFC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213EB216" w14:textId="77777777" w:rsidTr="001D6EA4">
        <w:tc>
          <w:tcPr>
            <w:tcW w:w="5508" w:type="dxa"/>
          </w:tcPr>
          <w:p w14:paraId="6AF40B06" w14:textId="34D9C8B0" w:rsidR="002D087B" w:rsidRPr="002D087B" w:rsidRDefault="002D087B" w:rsidP="001D6EA4">
            <w:pPr>
              <w:rPr>
                <w:rFonts w:asciiTheme="majorHAnsi" w:hAnsiTheme="majorHAnsi"/>
                <w:sz w:val="22"/>
                <w:szCs w:val="22"/>
              </w:rPr>
            </w:pPr>
            <w:r w:rsidRPr="002D087B">
              <w:rPr>
                <w:rFonts w:asciiTheme="majorHAnsi" w:hAnsiTheme="majorHAnsi"/>
                <w:sz w:val="22"/>
                <w:szCs w:val="22"/>
              </w:rPr>
              <w:t>Practicum Observation:</w:t>
            </w:r>
            <w:r>
              <w:rPr>
                <w:rFonts w:asciiTheme="majorHAnsi" w:hAnsiTheme="majorHAnsi"/>
                <w:sz w:val="22"/>
                <w:szCs w:val="22"/>
              </w:rPr>
              <w:t xml:space="preserve"> strategies</w:t>
            </w:r>
          </w:p>
        </w:tc>
        <w:tc>
          <w:tcPr>
            <w:tcW w:w="2070" w:type="dxa"/>
          </w:tcPr>
          <w:p w14:paraId="2F57E1F0" w14:textId="5C8AF952" w:rsidR="002D087B" w:rsidRPr="002D087B" w:rsidRDefault="0083336F" w:rsidP="001D6EA4">
            <w:pPr>
              <w:rPr>
                <w:rFonts w:asciiTheme="majorHAnsi" w:hAnsiTheme="majorHAnsi"/>
                <w:sz w:val="22"/>
                <w:szCs w:val="22"/>
              </w:rPr>
            </w:pPr>
            <w:r>
              <w:rPr>
                <w:rFonts w:asciiTheme="majorHAnsi" w:hAnsiTheme="majorHAnsi"/>
                <w:sz w:val="22"/>
                <w:szCs w:val="22"/>
              </w:rPr>
              <w:t>7</w:t>
            </w:r>
          </w:p>
        </w:tc>
        <w:tc>
          <w:tcPr>
            <w:tcW w:w="3240" w:type="dxa"/>
          </w:tcPr>
          <w:p w14:paraId="598386A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4581</w:t>
            </w:r>
          </w:p>
        </w:tc>
        <w:tc>
          <w:tcPr>
            <w:tcW w:w="2214" w:type="dxa"/>
          </w:tcPr>
          <w:p w14:paraId="25D2C0E4"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1F553469" w14:textId="77777777" w:rsidTr="001D6EA4">
        <w:tc>
          <w:tcPr>
            <w:tcW w:w="5508" w:type="dxa"/>
          </w:tcPr>
          <w:p w14:paraId="7D42C5D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Curriculum based assessment</w:t>
            </w:r>
          </w:p>
        </w:tc>
        <w:tc>
          <w:tcPr>
            <w:tcW w:w="2070" w:type="dxa"/>
          </w:tcPr>
          <w:p w14:paraId="05ADA141" w14:textId="0439B208" w:rsidR="002D087B" w:rsidRPr="002D087B" w:rsidRDefault="002D087B" w:rsidP="001D6EA4">
            <w:pPr>
              <w:rPr>
                <w:rFonts w:asciiTheme="majorHAnsi" w:hAnsiTheme="majorHAnsi"/>
                <w:sz w:val="22"/>
                <w:szCs w:val="22"/>
              </w:rPr>
            </w:pPr>
            <w:r w:rsidRPr="002D087B">
              <w:rPr>
                <w:rFonts w:asciiTheme="majorHAnsi" w:hAnsiTheme="majorHAnsi"/>
                <w:sz w:val="22"/>
                <w:szCs w:val="22"/>
              </w:rPr>
              <w:t>5</w:t>
            </w:r>
          </w:p>
        </w:tc>
        <w:tc>
          <w:tcPr>
            <w:tcW w:w="3240" w:type="dxa"/>
          </w:tcPr>
          <w:p w14:paraId="710FF8BA"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4560</w:t>
            </w:r>
          </w:p>
        </w:tc>
        <w:tc>
          <w:tcPr>
            <w:tcW w:w="2214" w:type="dxa"/>
          </w:tcPr>
          <w:p w14:paraId="0CC5E7A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67E9B95F" w14:textId="77777777" w:rsidTr="001D6EA4">
        <w:tc>
          <w:tcPr>
            <w:tcW w:w="5508" w:type="dxa"/>
          </w:tcPr>
          <w:p w14:paraId="22C856D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Functional behavior analysis</w:t>
            </w:r>
          </w:p>
        </w:tc>
        <w:tc>
          <w:tcPr>
            <w:tcW w:w="2070" w:type="dxa"/>
          </w:tcPr>
          <w:p w14:paraId="7AB866DF" w14:textId="01A1AEC1" w:rsidR="002D087B" w:rsidRPr="002D087B" w:rsidRDefault="0083336F" w:rsidP="001D6EA4">
            <w:pPr>
              <w:rPr>
                <w:rFonts w:asciiTheme="majorHAnsi" w:hAnsiTheme="majorHAnsi"/>
                <w:sz w:val="22"/>
                <w:szCs w:val="22"/>
              </w:rPr>
            </w:pPr>
            <w:r>
              <w:rPr>
                <w:rFonts w:asciiTheme="majorHAnsi" w:hAnsiTheme="majorHAnsi"/>
                <w:sz w:val="22"/>
                <w:szCs w:val="22"/>
              </w:rPr>
              <w:t>5</w:t>
            </w:r>
          </w:p>
        </w:tc>
        <w:tc>
          <w:tcPr>
            <w:tcW w:w="3240" w:type="dxa"/>
          </w:tcPr>
          <w:p w14:paraId="0F4F6104"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4540</w:t>
            </w:r>
          </w:p>
        </w:tc>
        <w:tc>
          <w:tcPr>
            <w:tcW w:w="2214" w:type="dxa"/>
          </w:tcPr>
          <w:p w14:paraId="73498E6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64D7987E" w14:textId="77777777" w:rsidTr="001D6EA4">
        <w:tc>
          <w:tcPr>
            <w:tcW w:w="5508" w:type="dxa"/>
          </w:tcPr>
          <w:p w14:paraId="0C79605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Intervention plan</w:t>
            </w:r>
          </w:p>
        </w:tc>
        <w:tc>
          <w:tcPr>
            <w:tcW w:w="2070" w:type="dxa"/>
          </w:tcPr>
          <w:p w14:paraId="2771692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5</w:t>
            </w:r>
          </w:p>
        </w:tc>
        <w:tc>
          <w:tcPr>
            <w:tcW w:w="3240" w:type="dxa"/>
          </w:tcPr>
          <w:p w14:paraId="44DBF9E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4560</w:t>
            </w:r>
          </w:p>
        </w:tc>
        <w:tc>
          <w:tcPr>
            <w:tcW w:w="2214" w:type="dxa"/>
          </w:tcPr>
          <w:p w14:paraId="460FBD2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4CDB34CF" w14:textId="77777777" w:rsidTr="001D6EA4">
        <w:tc>
          <w:tcPr>
            <w:tcW w:w="5508" w:type="dxa"/>
          </w:tcPr>
          <w:p w14:paraId="3E01FD21"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WJ results and interpretation</w:t>
            </w:r>
          </w:p>
        </w:tc>
        <w:tc>
          <w:tcPr>
            <w:tcW w:w="2070" w:type="dxa"/>
          </w:tcPr>
          <w:p w14:paraId="6D58AF48" w14:textId="7628545F" w:rsidR="002D087B" w:rsidRPr="002D087B" w:rsidRDefault="0083336F" w:rsidP="001D6EA4">
            <w:pPr>
              <w:rPr>
                <w:rFonts w:asciiTheme="majorHAnsi" w:hAnsiTheme="majorHAnsi"/>
                <w:sz w:val="22"/>
                <w:szCs w:val="22"/>
              </w:rPr>
            </w:pPr>
            <w:r>
              <w:rPr>
                <w:rFonts w:asciiTheme="majorHAnsi" w:hAnsiTheme="majorHAnsi"/>
                <w:sz w:val="22"/>
                <w:szCs w:val="22"/>
              </w:rPr>
              <w:t>5</w:t>
            </w:r>
          </w:p>
        </w:tc>
        <w:tc>
          <w:tcPr>
            <w:tcW w:w="3240" w:type="dxa"/>
          </w:tcPr>
          <w:p w14:paraId="7E494441"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4530</w:t>
            </w:r>
          </w:p>
        </w:tc>
        <w:tc>
          <w:tcPr>
            <w:tcW w:w="2214" w:type="dxa"/>
          </w:tcPr>
          <w:p w14:paraId="5BCC6F6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52A7339E" w14:textId="77777777" w:rsidTr="001D6EA4">
        <w:tc>
          <w:tcPr>
            <w:tcW w:w="5508" w:type="dxa"/>
          </w:tcPr>
          <w:p w14:paraId="1085DA5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Practicum goal setting</w:t>
            </w:r>
          </w:p>
        </w:tc>
        <w:tc>
          <w:tcPr>
            <w:tcW w:w="2070" w:type="dxa"/>
          </w:tcPr>
          <w:p w14:paraId="7A16201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8</w:t>
            </w:r>
          </w:p>
        </w:tc>
        <w:tc>
          <w:tcPr>
            <w:tcW w:w="3240" w:type="dxa"/>
          </w:tcPr>
          <w:p w14:paraId="3DD9B5B9"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4581</w:t>
            </w:r>
          </w:p>
        </w:tc>
        <w:tc>
          <w:tcPr>
            <w:tcW w:w="2214" w:type="dxa"/>
          </w:tcPr>
          <w:p w14:paraId="641D49D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1E2FE86A" w14:textId="77777777" w:rsidTr="001D6EA4">
        <w:tc>
          <w:tcPr>
            <w:tcW w:w="5508" w:type="dxa"/>
          </w:tcPr>
          <w:p w14:paraId="7374252A"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Disposition form</w:t>
            </w:r>
          </w:p>
        </w:tc>
        <w:tc>
          <w:tcPr>
            <w:tcW w:w="2070" w:type="dxa"/>
          </w:tcPr>
          <w:p w14:paraId="49C2A44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10</w:t>
            </w:r>
          </w:p>
        </w:tc>
        <w:tc>
          <w:tcPr>
            <w:tcW w:w="3240" w:type="dxa"/>
          </w:tcPr>
          <w:p w14:paraId="4B245650"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End of semester level meeting</w:t>
            </w:r>
          </w:p>
        </w:tc>
        <w:tc>
          <w:tcPr>
            <w:tcW w:w="2214" w:type="dxa"/>
          </w:tcPr>
          <w:p w14:paraId="4C1008D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Database</w:t>
            </w:r>
          </w:p>
        </w:tc>
      </w:tr>
    </w:tbl>
    <w:p w14:paraId="7EF5E861" w14:textId="77777777" w:rsidR="002D087B" w:rsidRDefault="002D087B" w:rsidP="002D087B">
      <w:pPr>
        <w:rPr>
          <w:rFonts w:asciiTheme="majorHAnsi" w:hAnsiTheme="majorHAnsi"/>
          <w:sz w:val="22"/>
          <w:szCs w:val="22"/>
        </w:rPr>
      </w:pPr>
    </w:p>
    <w:p w14:paraId="6C2CC7C9" w14:textId="77777777" w:rsidR="002D087B" w:rsidRDefault="002D087B" w:rsidP="002D087B">
      <w:pPr>
        <w:rPr>
          <w:rFonts w:asciiTheme="majorHAnsi" w:hAnsiTheme="majorHAnsi"/>
          <w:sz w:val="22"/>
          <w:szCs w:val="22"/>
        </w:rPr>
      </w:pPr>
    </w:p>
    <w:p w14:paraId="0CF96E32" w14:textId="77777777" w:rsidR="002D087B" w:rsidRDefault="002D087B" w:rsidP="002D087B">
      <w:pPr>
        <w:rPr>
          <w:rFonts w:asciiTheme="majorHAnsi" w:hAnsiTheme="majorHAnsi"/>
          <w:sz w:val="22"/>
          <w:szCs w:val="22"/>
        </w:rPr>
      </w:pPr>
    </w:p>
    <w:p w14:paraId="58053786" w14:textId="77777777" w:rsidR="002D087B" w:rsidRDefault="002D087B" w:rsidP="002D087B">
      <w:pPr>
        <w:rPr>
          <w:rFonts w:asciiTheme="majorHAnsi" w:hAnsiTheme="majorHAnsi"/>
          <w:sz w:val="22"/>
          <w:szCs w:val="22"/>
        </w:rPr>
      </w:pPr>
    </w:p>
    <w:p w14:paraId="5B2FF4D5" w14:textId="77777777" w:rsidR="002D087B" w:rsidRDefault="002D087B" w:rsidP="002D087B">
      <w:pPr>
        <w:rPr>
          <w:rFonts w:asciiTheme="majorHAnsi" w:hAnsiTheme="majorHAnsi"/>
          <w:sz w:val="22"/>
          <w:szCs w:val="22"/>
        </w:rPr>
      </w:pPr>
    </w:p>
    <w:p w14:paraId="59D07175" w14:textId="77777777" w:rsidR="002D087B" w:rsidRDefault="002D087B" w:rsidP="002D087B">
      <w:pPr>
        <w:rPr>
          <w:rFonts w:asciiTheme="majorHAnsi" w:hAnsiTheme="majorHAnsi"/>
          <w:sz w:val="22"/>
          <w:szCs w:val="22"/>
        </w:rPr>
      </w:pPr>
    </w:p>
    <w:p w14:paraId="2C9D8CCB" w14:textId="77777777" w:rsidR="002D087B" w:rsidRDefault="002D087B" w:rsidP="002D087B">
      <w:pPr>
        <w:rPr>
          <w:rFonts w:asciiTheme="majorHAnsi" w:hAnsiTheme="majorHAnsi"/>
          <w:sz w:val="22"/>
          <w:szCs w:val="22"/>
        </w:rPr>
      </w:pPr>
    </w:p>
    <w:p w14:paraId="332F01D1" w14:textId="77777777" w:rsidR="002D087B" w:rsidRPr="002D087B" w:rsidRDefault="002D087B" w:rsidP="002D087B">
      <w:pPr>
        <w:rPr>
          <w:rFonts w:asciiTheme="majorHAnsi" w:hAnsiTheme="majorHAnsi"/>
          <w:sz w:val="22"/>
          <w:szCs w:val="22"/>
        </w:rPr>
      </w:pPr>
    </w:p>
    <w:p w14:paraId="5E38AB77" w14:textId="77777777" w:rsidR="002D087B" w:rsidRPr="002D087B" w:rsidRDefault="002D087B" w:rsidP="002D087B">
      <w:pPr>
        <w:rPr>
          <w:rFonts w:asciiTheme="majorHAnsi" w:hAnsiTheme="majorHAnsi"/>
          <w:sz w:val="22"/>
          <w:szCs w:val="22"/>
        </w:rPr>
      </w:pPr>
      <w:r w:rsidRPr="002D087B">
        <w:rPr>
          <w:rFonts w:asciiTheme="majorHAnsi" w:hAnsiTheme="majorHAnsi"/>
          <w:b/>
          <w:i/>
          <w:sz w:val="22"/>
          <w:szCs w:val="22"/>
        </w:rPr>
        <w:lastRenderedPageBreak/>
        <w:t>Special Education: Level 3</w:t>
      </w:r>
    </w:p>
    <w:tbl>
      <w:tblPr>
        <w:tblStyle w:val="TableGrid"/>
        <w:tblW w:w="13032" w:type="dxa"/>
        <w:tblLook w:val="04A0" w:firstRow="1" w:lastRow="0" w:firstColumn="1" w:lastColumn="0" w:noHBand="0" w:noVBand="1"/>
      </w:tblPr>
      <w:tblGrid>
        <w:gridCol w:w="5508"/>
        <w:gridCol w:w="2070"/>
        <w:gridCol w:w="3240"/>
        <w:gridCol w:w="2214"/>
      </w:tblGrid>
      <w:tr w:rsidR="002D087B" w:rsidRPr="002D087B" w14:paraId="40AD4C40" w14:textId="77777777" w:rsidTr="001D6EA4">
        <w:tc>
          <w:tcPr>
            <w:tcW w:w="5508" w:type="dxa"/>
          </w:tcPr>
          <w:p w14:paraId="3F16DDE1"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Artifact</w:t>
            </w:r>
          </w:p>
        </w:tc>
        <w:tc>
          <w:tcPr>
            <w:tcW w:w="2070" w:type="dxa"/>
          </w:tcPr>
          <w:p w14:paraId="6B4ADEEC" w14:textId="11F16A1D" w:rsidR="002D087B" w:rsidRPr="002D087B" w:rsidRDefault="002D087B" w:rsidP="001D6EA4">
            <w:pPr>
              <w:rPr>
                <w:rFonts w:asciiTheme="majorHAnsi" w:hAnsiTheme="majorHAnsi"/>
                <w:i/>
                <w:sz w:val="22"/>
                <w:szCs w:val="22"/>
              </w:rPr>
            </w:pPr>
            <w:r>
              <w:rPr>
                <w:rFonts w:asciiTheme="majorHAnsi" w:hAnsiTheme="majorHAnsi"/>
                <w:i/>
                <w:sz w:val="22"/>
                <w:szCs w:val="22"/>
              </w:rPr>
              <w:t>UPTLO</w:t>
            </w:r>
            <w:r w:rsidRPr="002D087B">
              <w:rPr>
                <w:rFonts w:asciiTheme="majorHAnsi" w:hAnsiTheme="majorHAnsi"/>
                <w:i/>
                <w:sz w:val="22"/>
                <w:szCs w:val="22"/>
              </w:rPr>
              <w:t xml:space="preserve"> Measured</w:t>
            </w:r>
          </w:p>
        </w:tc>
        <w:tc>
          <w:tcPr>
            <w:tcW w:w="3240" w:type="dxa"/>
          </w:tcPr>
          <w:p w14:paraId="3256E9F0"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Collected?</w:t>
            </w:r>
          </w:p>
        </w:tc>
        <w:tc>
          <w:tcPr>
            <w:tcW w:w="2214" w:type="dxa"/>
          </w:tcPr>
          <w:p w14:paraId="4B596CBC"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Stored?</w:t>
            </w:r>
          </w:p>
        </w:tc>
      </w:tr>
      <w:tr w:rsidR="002D087B" w:rsidRPr="002D087B" w14:paraId="7F0B2BC6" w14:textId="77777777" w:rsidTr="001D6EA4">
        <w:tc>
          <w:tcPr>
            <w:tcW w:w="5508" w:type="dxa"/>
          </w:tcPr>
          <w:p w14:paraId="535318E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Cooperating teacher checklist</w:t>
            </w:r>
          </w:p>
        </w:tc>
        <w:tc>
          <w:tcPr>
            <w:tcW w:w="2070" w:type="dxa"/>
          </w:tcPr>
          <w:p w14:paraId="35F0289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1, 8, 9, 10</w:t>
            </w:r>
          </w:p>
        </w:tc>
        <w:tc>
          <w:tcPr>
            <w:tcW w:w="3240" w:type="dxa"/>
          </w:tcPr>
          <w:p w14:paraId="595229A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4581</w:t>
            </w:r>
          </w:p>
        </w:tc>
        <w:tc>
          <w:tcPr>
            <w:tcW w:w="2214" w:type="dxa"/>
          </w:tcPr>
          <w:p w14:paraId="4014F51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4F569405" w14:textId="77777777" w:rsidTr="002D087B">
        <w:trPr>
          <w:trHeight w:val="701"/>
        </w:trPr>
        <w:tc>
          <w:tcPr>
            <w:tcW w:w="5508" w:type="dxa"/>
          </w:tcPr>
          <w:p w14:paraId="6A9B4283" w14:textId="5F34B11F" w:rsidR="002D087B" w:rsidRPr="002D087B" w:rsidRDefault="002D087B" w:rsidP="002D087B">
            <w:pPr>
              <w:rPr>
                <w:rFonts w:asciiTheme="majorHAnsi" w:hAnsiTheme="majorHAnsi"/>
                <w:sz w:val="22"/>
                <w:szCs w:val="22"/>
              </w:rPr>
            </w:pPr>
            <w:r w:rsidRPr="002D087B">
              <w:rPr>
                <w:rFonts w:asciiTheme="majorHAnsi" w:hAnsiTheme="majorHAnsi"/>
                <w:sz w:val="22"/>
                <w:szCs w:val="22"/>
              </w:rPr>
              <w:t>Teaching support do</w:t>
            </w:r>
            <w:r>
              <w:rPr>
                <w:rFonts w:asciiTheme="majorHAnsi" w:hAnsiTheme="majorHAnsi"/>
                <w:sz w:val="22"/>
                <w:szCs w:val="22"/>
              </w:rPr>
              <w:t>cuments</w:t>
            </w:r>
            <w:r w:rsidRPr="002D087B">
              <w:rPr>
                <w:rFonts w:asciiTheme="majorHAnsi" w:hAnsiTheme="majorHAnsi"/>
                <w:sz w:val="22"/>
                <w:szCs w:val="22"/>
              </w:rPr>
              <w:t>: intervention plan, transition plan, classroom context, content, alignment, lesson plans, strategies, media enhanced lessons, reflection</w:t>
            </w:r>
          </w:p>
        </w:tc>
        <w:tc>
          <w:tcPr>
            <w:tcW w:w="2070" w:type="dxa"/>
          </w:tcPr>
          <w:p w14:paraId="615397E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1, 2, 3, 4, 6, 7, 8</w:t>
            </w:r>
          </w:p>
        </w:tc>
        <w:tc>
          <w:tcPr>
            <w:tcW w:w="3240" w:type="dxa"/>
          </w:tcPr>
          <w:p w14:paraId="5EF71324"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4555, 4570, 4580</w:t>
            </w:r>
          </w:p>
        </w:tc>
        <w:tc>
          <w:tcPr>
            <w:tcW w:w="2214" w:type="dxa"/>
          </w:tcPr>
          <w:p w14:paraId="47A63BF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7AC7599A" w14:textId="77777777" w:rsidTr="001D6EA4">
        <w:tc>
          <w:tcPr>
            <w:tcW w:w="5508" w:type="dxa"/>
          </w:tcPr>
          <w:p w14:paraId="47796D3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Practicum Observation: strategies</w:t>
            </w:r>
          </w:p>
        </w:tc>
        <w:tc>
          <w:tcPr>
            <w:tcW w:w="2070" w:type="dxa"/>
          </w:tcPr>
          <w:p w14:paraId="1860ACC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7</w:t>
            </w:r>
          </w:p>
        </w:tc>
        <w:tc>
          <w:tcPr>
            <w:tcW w:w="3240" w:type="dxa"/>
          </w:tcPr>
          <w:p w14:paraId="4FD2270A"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4581</w:t>
            </w:r>
          </w:p>
        </w:tc>
        <w:tc>
          <w:tcPr>
            <w:tcW w:w="2214" w:type="dxa"/>
          </w:tcPr>
          <w:p w14:paraId="4C307A0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796392FF" w14:textId="77777777" w:rsidTr="001D6EA4">
        <w:tc>
          <w:tcPr>
            <w:tcW w:w="5508" w:type="dxa"/>
          </w:tcPr>
          <w:p w14:paraId="4CC5661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Curriculum based assessment</w:t>
            </w:r>
          </w:p>
        </w:tc>
        <w:tc>
          <w:tcPr>
            <w:tcW w:w="2070" w:type="dxa"/>
          </w:tcPr>
          <w:p w14:paraId="4BE9CDE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5</w:t>
            </w:r>
          </w:p>
        </w:tc>
        <w:tc>
          <w:tcPr>
            <w:tcW w:w="3240" w:type="dxa"/>
          </w:tcPr>
          <w:p w14:paraId="638DF3EF" w14:textId="5F1C67CD" w:rsidR="002D087B" w:rsidRPr="002D087B" w:rsidRDefault="0083336F" w:rsidP="001D6EA4">
            <w:pPr>
              <w:rPr>
                <w:rFonts w:asciiTheme="majorHAnsi" w:hAnsiTheme="majorHAnsi"/>
                <w:sz w:val="22"/>
                <w:szCs w:val="22"/>
              </w:rPr>
            </w:pPr>
            <w:r>
              <w:rPr>
                <w:rFonts w:asciiTheme="majorHAnsi" w:hAnsiTheme="majorHAnsi"/>
                <w:sz w:val="22"/>
                <w:szCs w:val="22"/>
              </w:rPr>
              <w:t>EDUC</w:t>
            </w:r>
            <w:r w:rsidR="002D087B" w:rsidRPr="002D087B">
              <w:rPr>
                <w:rFonts w:asciiTheme="majorHAnsi" w:hAnsiTheme="majorHAnsi"/>
                <w:sz w:val="22"/>
                <w:szCs w:val="22"/>
              </w:rPr>
              <w:t xml:space="preserve"> 4570</w:t>
            </w:r>
          </w:p>
        </w:tc>
        <w:tc>
          <w:tcPr>
            <w:tcW w:w="2214" w:type="dxa"/>
          </w:tcPr>
          <w:p w14:paraId="57D3F4C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1C2C026E" w14:textId="77777777" w:rsidTr="001D6EA4">
        <w:tc>
          <w:tcPr>
            <w:tcW w:w="5508" w:type="dxa"/>
          </w:tcPr>
          <w:p w14:paraId="7C0B2CC1"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Functional behavior analysis</w:t>
            </w:r>
          </w:p>
        </w:tc>
        <w:tc>
          <w:tcPr>
            <w:tcW w:w="2070" w:type="dxa"/>
          </w:tcPr>
          <w:p w14:paraId="53C0EC8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 xml:space="preserve">5 </w:t>
            </w:r>
          </w:p>
        </w:tc>
        <w:tc>
          <w:tcPr>
            <w:tcW w:w="3240" w:type="dxa"/>
          </w:tcPr>
          <w:p w14:paraId="2B3E35E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4581</w:t>
            </w:r>
          </w:p>
        </w:tc>
        <w:tc>
          <w:tcPr>
            <w:tcW w:w="2214" w:type="dxa"/>
          </w:tcPr>
          <w:p w14:paraId="0CA7CB39"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10EC28F8" w14:textId="77777777" w:rsidTr="001D6EA4">
        <w:tc>
          <w:tcPr>
            <w:tcW w:w="5508" w:type="dxa"/>
          </w:tcPr>
          <w:p w14:paraId="5F65FCB1"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Intervention plan</w:t>
            </w:r>
          </w:p>
        </w:tc>
        <w:tc>
          <w:tcPr>
            <w:tcW w:w="2070" w:type="dxa"/>
          </w:tcPr>
          <w:p w14:paraId="669BFE1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5</w:t>
            </w:r>
          </w:p>
        </w:tc>
        <w:tc>
          <w:tcPr>
            <w:tcW w:w="3240" w:type="dxa"/>
          </w:tcPr>
          <w:p w14:paraId="0970D3B7" w14:textId="6FEAF7FE" w:rsidR="002D087B" w:rsidRPr="002D087B" w:rsidRDefault="0083336F" w:rsidP="001D6EA4">
            <w:pPr>
              <w:rPr>
                <w:rFonts w:asciiTheme="majorHAnsi" w:hAnsiTheme="majorHAnsi"/>
                <w:sz w:val="22"/>
                <w:szCs w:val="22"/>
              </w:rPr>
            </w:pPr>
            <w:r>
              <w:rPr>
                <w:rFonts w:asciiTheme="majorHAnsi" w:hAnsiTheme="majorHAnsi"/>
                <w:sz w:val="22"/>
                <w:szCs w:val="22"/>
              </w:rPr>
              <w:t xml:space="preserve">EDUC </w:t>
            </w:r>
            <w:r w:rsidR="002D087B" w:rsidRPr="002D087B">
              <w:rPr>
                <w:rFonts w:asciiTheme="majorHAnsi" w:hAnsiTheme="majorHAnsi"/>
                <w:sz w:val="22"/>
                <w:szCs w:val="22"/>
              </w:rPr>
              <w:t>4570</w:t>
            </w:r>
          </w:p>
        </w:tc>
        <w:tc>
          <w:tcPr>
            <w:tcW w:w="2214" w:type="dxa"/>
          </w:tcPr>
          <w:p w14:paraId="4876CEE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50F4168B" w14:textId="77777777" w:rsidTr="001D6EA4">
        <w:tc>
          <w:tcPr>
            <w:tcW w:w="5508" w:type="dxa"/>
          </w:tcPr>
          <w:p w14:paraId="4EEC7CA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Case-based analysis</w:t>
            </w:r>
          </w:p>
        </w:tc>
        <w:tc>
          <w:tcPr>
            <w:tcW w:w="2070" w:type="dxa"/>
          </w:tcPr>
          <w:p w14:paraId="6176BBE0"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 xml:space="preserve">5 </w:t>
            </w:r>
          </w:p>
        </w:tc>
        <w:tc>
          <w:tcPr>
            <w:tcW w:w="3240" w:type="dxa"/>
          </w:tcPr>
          <w:p w14:paraId="23127CD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4580</w:t>
            </w:r>
          </w:p>
        </w:tc>
        <w:tc>
          <w:tcPr>
            <w:tcW w:w="2214" w:type="dxa"/>
          </w:tcPr>
          <w:p w14:paraId="174BC5E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45129F64" w14:textId="77777777" w:rsidTr="001D6EA4">
        <w:tc>
          <w:tcPr>
            <w:tcW w:w="5508" w:type="dxa"/>
          </w:tcPr>
          <w:p w14:paraId="3F11B45A"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Practicum goal setting</w:t>
            </w:r>
          </w:p>
        </w:tc>
        <w:tc>
          <w:tcPr>
            <w:tcW w:w="2070" w:type="dxa"/>
          </w:tcPr>
          <w:p w14:paraId="2540C314"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8</w:t>
            </w:r>
          </w:p>
        </w:tc>
        <w:tc>
          <w:tcPr>
            <w:tcW w:w="3240" w:type="dxa"/>
          </w:tcPr>
          <w:p w14:paraId="40889CB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4581</w:t>
            </w:r>
          </w:p>
        </w:tc>
        <w:tc>
          <w:tcPr>
            <w:tcW w:w="2214" w:type="dxa"/>
          </w:tcPr>
          <w:p w14:paraId="53F04EFA"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43230189" w14:textId="77777777" w:rsidTr="001D6EA4">
        <w:tc>
          <w:tcPr>
            <w:tcW w:w="5508" w:type="dxa"/>
          </w:tcPr>
          <w:p w14:paraId="76799F9C"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Disposition form</w:t>
            </w:r>
          </w:p>
        </w:tc>
        <w:tc>
          <w:tcPr>
            <w:tcW w:w="2070" w:type="dxa"/>
          </w:tcPr>
          <w:p w14:paraId="32ED0D2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10</w:t>
            </w:r>
          </w:p>
        </w:tc>
        <w:tc>
          <w:tcPr>
            <w:tcW w:w="3240" w:type="dxa"/>
          </w:tcPr>
          <w:p w14:paraId="4B1F213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End of semester level meeting</w:t>
            </w:r>
          </w:p>
        </w:tc>
        <w:tc>
          <w:tcPr>
            <w:tcW w:w="2214" w:type="dxa"/>
          </w:tcPr>
          <w:p w14:paraId="044AC2E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Database</w:t>
            </w:r>
          </w:p>
        </w:tc>
      </w:tr>
    </w:tbl>
    <w:p w14:paraId="30FECFC5" w14:textId="77777777" w:rsidR="002D087B" w:rsidRPr="002D087B" w:rsidRDefault="002D087B" w:rsidP="002D087B">
      <w:pPr>
        <w:rPr>
          <w:rFonts w:asciiTheme="majorHAnsi" w:hAnsiTheme="majorHAnsi"/>
          <w:sz w:val="22"/>
          <w:szCs w:val="22"/>
        </w:rPr>
      </w:pPr>
    </w:p>
    <w:p w14:paraId="3A757ABB" w14:textId="77777777" w:rsidR="002D087B" w:rsidRPr="002D087B" w:rsidRDefault="002D087B" w:rsidP="002D087B">
      <w:pPr>
        <w:rPr>
          <w:rFonts w:asciiTheme="majorHAnsi" w:hAnsiTheme="majorHAnsi"/>
          <w:b/>
          <w:i/>
          <w:sz w:val="22"/>
          <w:szCs w:val="22"/>
        </w:rPr>
      </w:pPr>
      <w:r w:rsidRPr="002D087B">
        <w:rPr>
          <w:rFonts w:asciiTheme="majorHAnsi" w:hAnsiTheme="majorHAnsi"/>
          <w:b/>
          <w:i/>
          <w:sz w:val="22"/>
          <w:szCs w:val="22"/>
        </w:rPr>
        <w:t>Secondary Education:  Professional Core</w:t>
      </w:r>
    </w:p>
    <w:tbl>
      <w:tblPr>
        <w:tblStyle w:val="TableGrid"/>
        <w:tblW w:w="13032" w:type="dxa"/>
        <w:tblLook w:val="04A0" w:firstRow="1" w:lastRow="0" w:firstColumn="1" w:lastColumn="0" w:noHBand="0" w:noVBand="1"/>
      </w:tblPr>
      <w:tblGrid>
        <w:gridCol w:w="5508"/>
        <w:gridCol w:w="2070"/>
        <w:gridCol w:w="3240"/>
        <w:gridCol w:w="2214"/>
      </w:tblGrid>
      <w:tr w:rsidR="002D087B" w:rsidRPr="002D087B" w14:paraId="602E48D9" w14:textId="77777777" w:rsidTr="001D6EA4">
        <w:tc>
          <w:tcPr>
            <w:tcW w:w="5508" w:type="dxa"/>
          </w:tcPr>
          <w:p w14:paraId="47F21A52"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Artifact</w:t>
            </w:r>
          </w:p>
        </w:tc>
        <w:tc>
          <w:tcPr>
            <w:tcW w:w="2070" w:type="dxa"/>
          </w:tcPr>
          <w:p w14:paraId="2DE89315" w14:textId="32B99BB2" w:rsidR="002D087B" w:rsidRPr="002D087B" w:rsidRDefault="002D087B" w:rsidP="001D6EA4">
            <w:pPr>
              <w:rPr>
                <w:rFonts w:asciiTheme="majorHAnsi" w:hAnsiTheme="majorHAnsi"/>
                <w:i/>
                <w:sz w:val="22"/>
                <w:szCs w:val="22"/>
              </w:rPr>
            </w:pPr>
            <w:r>
              <w:rPr>
                <w:rFonts w:asciiTheme="majorHAnsi" w:hAnsiTheme="majorHAnsi"/>
                <w:i/>
                <w:sz w:val="22"/>
                <w:szCs w:val="22"/>
              </w:rPr>
              <w:t>UPTLO</w:t>
            </w:r>
            <w:r w:rsidRPr="002D087B">
              <w:rPr>
                <w:rFonts w:asciiTheme="majorHAnsi" w:hAnsiTheme="majorHAnsi"/>
                <w:i/>
                <w:sz w:val="22"/>
                <w:szCs w:val="22"/>
              </w:rPr>
              <w:t xml:space="preserve"> Measured</w:t>
            </w:r>
          </w:p>
        </w:tc>
        <w:tc>
          <w:tcPr>
            <w:tcW w:w="3240" w:type="dxa"/>
          </w:tcPr>
          <w:p w14:paraId="4E5F578F"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Collected?</w:t>
            </w:r>
          </w:p>
        </w:tc>
        <w:tc>
          <w:tcPr>
            <w:tcW w:w="2214" w:type="dxa"/>
          </w:tcPr>
          <w:p w14:paraId="3AAED501"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Stored?</w:t>
            </w:r>
          </w:p>
        </w:tc>
      </w:tr>
      <w:tr w:rsidR="002D087B" w:rsidRPr="002D087B" w14:paraId="5333318D" w14:textId="77777777" w:rsidTr="001D6EA4">
        <w:tc>
          <w:tcPr>
            <w:tcW w:w="5508" w:type="dxa"/>
          </w:tcPr>
          <w:p w14:paraId="6AADA39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Cooperating teacher checklist</w:t>
            </w:r>
          </w:p>
        </w:tc>
        <w:tc>
          <w:tcPr>
            <w:tcW w:w="2070" w:type="dxa"/>
          </w:tcPr>
          <w:p w14:paraId="2269D43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1, 8, 9, 10</w:t>
            </w:r>
          </w:p>
        </w:tc>
        <w:tc>
          <w:tcPr>
            <w:tcW w:w="3240" w:type="dxa"/>
          </w:tcPr>
          <w:p w14:paraId="50FFEFB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3910</w:t>
            </w:r>
          </w:p>
        </w:tc>
        <w:tc>
          <w:tcPr>
            <w:tcW w:w="2214" w:type="dxa"/>
          </w:tcPr>
          <w:p w14:paraId="059C2B3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62E3F00F" w14:textId="77777777" w:rsidTr="001D6EA4">
        <w:tc>
          <w:tcPr>
            <w:tcW w:w="5508" w:type="dxa"/>
          </w:tcPr>
          <w:p w14:paraId="6E00D41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Teaching support documents: rationale for design, assessment, lesson plans, strategies, reflection</w:t>
            </w:r>
          </w:p>
        </w:tc>
        <w:tc>
          <w:tcPr>
            <w:tcW w:w="2070" w:type="dxa"/>
          </w:tcPr>
          <w:p w14:paraId="30D6AAAA"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1, 5, 6, 7, 8</w:t>
            </w:r>
          </w:p>
        </w:tc>
        <w:tc>
          <w:tcPr>
            <w:tcW w:w="3240" w:type="dxa"/>
          </w:tcPr>
          <w:p w14:paraId="365E09E9"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3900</w:t>
            </w:r>
          </w:p>
        </w:tc>
        <w:tc>
          <w:tcPr>
            <w:tcW w:w="2214" w:type="dxa"/>
          </w:tcPr>
          <w:p w14:paraId="50AEF46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6844C9F3" w14:textId="77777777" w:rsidTr="001D6EA4">
        <w:tc>
          <w:tcPr>
            <w:tcW w:w="5508" w:type="dxa"/>
          </w:tcPr>
          <w:p w14:paraId="5D7D4FF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Practicum observation: differentiation, classroom context, lesson content, strategies</w:t>
            </w:r>
          </w:p>
        </w:tc>
        <w:tc>
          <w:tcPr>
            <w:tcW w:w="2070" w:type="dxa"/>
          </w:tcPr>
          <w:p w14:paraId="2B71420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2, 3, 4, 7</w:t>
            </w:r>
          </w:p>
        </w:tc>
        <w:tc>
          <w:tcPr>
            <w:tcW w:w="3240" w:type="dxa"/>
          </w:tcPr>
          <w:p w14:paraId="32FF8A3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3910</w:t>
            </w:r>
          </w:p>
        </w:tc>
        <w:tc>
          <w:tcPr>
            <w:tcW w:w="2214" w:type="dxa"/>
          </w:tcPr>
          <w:p w14:paraId="10675C1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46EA03FE" w14:textId="77777777" w:rsidTr="001D6EA4">
        <w:tc>
          <w:tcPr>
            <w:tcW w:w="5508" w:type="dxa"/>
          </w:tcPr>
          <w:p w14:paraId="32046930"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Practicum student interest inventory</w:t>
            </w:r>
          </w:p>
        </w:tc>
        <w:tc>
          <w:tcPr>
            <w:tcW w:w="2070" w:type="dxa"/>
          </w:tcPr>
          <w:p w14:paraId="6E441E3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w:t>
            </w:r>
          </w:p>
        </w:tc>
        <w:tc>
          <w:tcPr>
            <w:tcW w:w="3240" w:type="dxa"/>
          </w:tcPr>
          <w:p w14:paraId="464824A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3935</w:t>
            </w:r>
          </w:p>
        </w:tc>
        <w:tc>
          <w:tcPr>
            <w:tcW w:w="2214" w:type="dxa"/>
          </w:tcPr>
          <w:p w14:paraId="58B2300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3CF873F4" w14:textId="77777777" w:rsidTr="001D6EA4">
        <w:tc>
          <w:tcPr>
            <w:tcW w:w="5508" w:type="dxa"/>
          </w:tcPr>
          <w:p w14:paraId="1AA7F3A1"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Case study</w:t>
            </w:r>
          </w:p>
        </w:tc>
        <w:tc>
          <w:tcPr>
            <w:tcW w:w="2070" w:type="dxa"/>
          </w:tcPr>
          <w:p w14:paraId="383A1E7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2</w:t>
            </w:r>
          </w:p>
        </w:tc>
        <w:tc>
          <w:tcPr>
            <w:tcW w:w="3240" w:type="dxa"/>
          </w:tcPr>
          <w:p w14:paraId="28B0615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3265</w:t>
            </w:r>
          </w:p>
        </w:tc>
        <w:tc>
          <w:tcPr>
            <w:tcW w:w="2214" w:type="dxa"/>
          </w:tcPr>
          <w:p w14:paraId="119284A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13435244" w14:textId="77777777" w:rsidTr="001D6EA4">
        <w:tc>
          <w:tcPr>
            <w:tcW w:w="5508" w:type="dxa"/>
          </w:tcPr>
          <w:p w14:paraId="22853DB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SIOP Workshop</w:t>
            </w:r>
          </w:p>
        </w:tc>
        <w:tc>
          <w:tcPr>
            <w:tcW w:w="2070" w:type="dxa"/>
          </w:tcPr>
          <w:p w14:paraId="6C9C984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2, 7</w:t>
            </w:r>
          </w:p>
        </w:tc>
        <w:tc>
          <w:tcPr>
            <w:tcW w:w="3240" w:type="dxa"/>
          </w:tcPr>
          <w:p w14:paraId="4E8AA1A0"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3220</w:t>
            </w:r>
          </w:p>
        </w:tc>
        <w:tc>
          <w:tcPr>
            <w:tcW w:w="2214" w:type="dxa"/>
          </w:tcPr>
          <w:p w14:paraId="37675C0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1304B73B" w14:textId="77777777" w:rsidTr="001D6EA4">
        <w:tc>
          <w:tcPr>
            <w:tcW w:w="5508" w:type="dxa"/>
          </w:tcPr>
          <w:p w14:paraId="18B7B1A1"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Room design</w:t>
            </w:r>
          </w:p>
        </w:tc>
        <w:tc>
          <w:tcPr>
            <w:tcW w:w="2070" w:type="dxa"/>
          </w:tcPr>
          <w:p w14:paraId="5A26266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3</w:t>
            </w:r>
          </w:p>
        </w:tc>
        <w:tc>
          <w:tcPr>
            <w:tcW w:w="3240" w:type="dxa"/>
          </w:tcPr>
          <w:p w14:paraId="049D4BF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3265</w:t>
            </w:r>
          </w:p>
        </w:tc>
        <w:tc>
          <w:tcPr>
            <w:tcW w:w="2214" w:type="dxa"/>
          </w:tcPr>
          <w:p w14:paraId="2177FBD4"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1D326F02" w14:textId="77777777" w:rsidTr="001D6EA4">
        <w:tc>
          <w:tcPr>
            <w:tcW w:w="5508" w:type="dxa"/>
          </w:tcPr>
          <w:p w14:paraId="36F6034A"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Media enhanced lesson plan</w:t>
            </w:r>
          </w:p>
        </w:tc>
        <w:tc>
          <w:tcPr>
            <w:tcW w:w="2070" w:type="dxa"/>
          </w:tcPr>
          <w:p w14:paraId="16E8F1D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4, 7</w:t>
            </w:r>
          </w:p>
        </w:tc>
        <w:tc>
          <w:tcPr>
            <w:tcW w:w="3240" w:type="dxa"/>
          </w:tcPr>
          <w:p w14:paraId="0192BBA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3315</w:t>
            </w:r>
          </w:p>
        </w:tc>
        <w:tc>
          <w:tcPr>
            <w:tcW w:w="2214" w:type="dxa"/>
          </w:tcPr>
          <w:p w14:paraId="75356A0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3E3929A2" w14:textId="77777777" w:rsidTr="001D6EA4">
        <w:tc>
          <w:tcPr>
            <w:tcW w:w="5508" w:type="dxa"/>
          </w:tcPr>
          <w:p w14:paraId="32D96F8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Reading assessments</w:t>
            </w:r>
          </w:p>
        </w:tc>
        <w:tc>
          <w:tcPr>
            <w:tcW w:w="2070" w:type="dxa"/>
          </w:tcPr>
          <w:p w14:paraId="5A9852A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5</w:t>
            </w:r>
          </w:p>
        </w:tc>
        <w:tc>
          <w:tcPr>
            <w:tcW w:w="3240" w:type="dxa"/>
          </w:tcPr>
          <w:p w14:paraId="20A89F60"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3935</w:t>
            </w:r>
          </w:p>
        </w:tc>
        <w:tc>
          <w:tcPr>
            <w:tcW w:w="2214" w:type="dxa"/>
          </w:tcPr>
          <w:p w14:paraId="7FF6E84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130B9825" w14:textId="77777777" w:rsidTr="001D6EA4">
        <w:tc>
          <w:tcPr>
            <w:tcW w:w="5508" w:type="dxa"/>
          </w:tcPr>
          <w:p w14:paraId="31FEF6D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Differentiation presentation</w:t>
            </w:r>
          </w:p>
        </w:tc>
        <w:tc>
          <w:tcPr>
            <w:tcW w:w="2070" w:type="dxa"/>
          </w:tcPr>
          <w:p w14:paraId="1D51029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5</w:t>
            </w:r>
          </w:p>
        </w:tc>
        <w:tc>
          <w:tcPr>
            <w:tcW w:w="3240" w:type="dxa"/>
          </w:tcPr>
          <w:p w14:paraId="47DCCB7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3220</w:t>
            </w:r>
          </w:p>
        </w:tc>
        <w:tc>
          <w:tcPr>
            <w:tcW w:w="2214" w:type="dxa"/>
          </w:tcPr>
          <w:p w14:paraId="7C7797E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3A00E557" w14:textId="77777777" w:rsidTr="001D6EA4">
        <w:tc>
          <w:tcPr>
            <w:tcW w:w="5508" w:type="dxa"/>
          </w:tcPr>
          <w:p w14:paraId="3ED8767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Literacy lesson plans</w:t>
            </w:r>
          </w:p>
        </w:tc>
        <w:tc>
          <w:tcPr>
            <w:tcW w:w="2070" w:type="dxa"/>
          </w:tcPr>
          <w:p w14:paraId="1145A7D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7</w:t>
            </w:r>
          </w:p>
        </w:tc>
        <w:tc>
          <w:tcPr>
            <w:tcW w:w="3240" w:type="dxa"/>
          </w:tcPr>
          <w:p w14:paraId="3843EF0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3935</w:t>
            </w:r>
          </w:p>
        </w:tc>
        <w:tc>
          <w:tcPr>
            <w:tcW w:w="2214" w:type="dxa"/>
          </w:tcPr>
          <w:p w14:paraId="213644FA"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2C9E2292" w14:textId="77777777" w:rsidTr="001D6EA4">
        <w:tc>
          <w:tcPr>
            <w:tcW w:w="5508" w:type="dxa"/>
          </w:tcPr>
          <w:p w14:paraId="4F6B0F20"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Differentiation IRIS module</w:t>
            </w:r>
          </w:p>
        </w:tc>
        <w:tc>
          <w:tcPr>
            <w:tcW w:w="2070" w:type="dxa"/>
          </w:tcPr>
          <w:p w14:paraId="59301444"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7</w:t>
            </w:r>
          </w:p>
        </w:tc>
        <w:tc>
          <w:tcPr>
            <w:tcW w:w="3240" w:type="dxa"/>
          </w:tcPr>
          <w:p w14:paraId="2486662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3265</w:t>
            </w:r>
          </w:p>
        </w:tc>
        <w:tc>
          <w:tcPr>
            <w:tcW w:w="2214" w:type="dxa"/>
          </w:tcPr>
          <w:p w14:paraId="5309736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2FFB4A96" w14:textId="77777777" w:rsidTr="001D6EA4">
        <w:tc>
          <w:tcPr>
            <w:tcW w:w="5508" w:type="dxa"/>
          </w:tcPr>
          <w:p w14:paraId="49A10C30"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Reflection on experience in diversity</w:t>
            </w:r>
          </w:p>
        </w:tc>
        <w:tc>
          <w:tcPr>
            <w:tcW w:w="2070" w:type="dxa"/>
          </w:tcPr>
          <w:p w14:paraId="425D5C69"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8</w:t>
            </w:r>
          </w:p>
        </w:tc>
        <w:tc>
          <w:tcPr>
            <w:tcW w:w="3240" w:type="dxa"/>
          </w:tcPr>
          <w:p w14:paraId="12AF1338"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3220</w:t>
            </w:r>
          </w:p>
        </w:tc>
        <w:tc>
          <w:tcPr>
            <w:tcW w:w="2214" w:type="dxa"/>
          </w:tcPr>
          <w:p w14:paraId="61811479"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2DFD7765" w14:textId="77777777" w:rsidTr="001D6EA4">
        <w:tc>
          <w:tcPr>
            <w:tcW w:w="5508" w:type="dxa"/>
          </w:tcPr>
          <w:p w14:paraId="56693428"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Disposition form</w:t>
            </w:r>
          </w:p>
        </w:tc>
        <w:tc>
          <w:tcPr>
            <w:tcW w:w="2070" w:type="dxa"/>
          </w:tcPr>
          <w:p w14:paraId="1D02D04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10</w:t>
            </w:r>
          </w:p>
        </w:tc>
        <w:tc>
          <w:tcPr>
            <w:tcW w:w="3240" w:type="dxa"/>
          </w:tcPr>
          <w:p w14:paraId="0FFDF7C9"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End of semester level meeting</w:t>
            </w:r>
          </w:p>
        </w:tc>
        <w:tc>
          <w:tcPr>
            <w:tcW w:w="2214" w:type="dxa"/>
          </w:tcPr>
          <w:p w14:paraId="1D179D6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Database</w:t>
            </w:r>
          </w:p>
        </w:tc>
      </w:tr>
    </w:tbl>
    <w:p w14:paraId="6FDA1968" w14:textId="77777777" w:rsidR="002D087B" w:rsidRPr="002D087B" w:rsidRDefault="002D087B" w:rsidP="002D087B">
      <w:pPr>
        <w:rPr>
          <w:rFonts w:asciiTheme="majorHAnsi" w:hAnsiTheme="majorHAnsi"/>
          <w:sz w:val="22"/>
          <w:szCs w:val="22"/>
        </w:rPr>
      </w:pPr>
    </w:p>
    <w:p w14:paraId="1D0DA212" w14:textId="77777777" w:rsidR="002D087B" w:rsidRPr="002D087B" w:rsidRDefault="002D087B" w:rsidP="002D087B">
      <w:pPr>
        <w:rPr>
          <w:rFonts w:asciiTheme="majorHAnsi" w:hAnsiTheme="majorHAnsi"/>
          <w:sz w:val="22"/>
          <w:szCs w:val="22"/>
        </w:rPr>
      </w:pPr>
    </w:p>
    <w:p w14:paraId="2F0F469C" w14:textId="77777777" w:rsidR="002D087B" w:rsidRPr="002D087B" w:rsidRDefault="002D087B" w:rsidP="002D087B">
      <w:pPr>
        <w:rPr>
          <w:rFonts w:asciiTheme="majorHAnsi" w:hAnsiTheme="majorHAnsi"/>
          <w:b/>
          <w:i/>
          <w:sz w:val="22"/>
          <w:szCs w:val="22"/>
        </w:rPr>
      </w:pPr>
      <w:r w:rsidRPr="002D087B">
        <w:rPr>
          <w:rFonts w:asciiTheme="majorHAnsi" w:hAnsiTheme="majorHAnsi"/>
          <w:b/>
          <w:i/>
          <w:sz w:val="22"/>
          <w:szCs w:val="22"/>
        </w:rPr>
        <w:t>Summative Assessments:  Student Teaching, Exit and Alumni Surveys</w:t>
      </w:r>
    </w:p>
    <w:p w14:paraId="78149FBE" w14:textId="77777777" w:rsidR="002D087B" w:rsidRPr="002D087B" w:rsidRDefault="002D087B" w:rsidP="002D087B">
      <w:pPr>
        <w:rPr>
          <w:rFonts w:asciiTheme="majorHAnsi" w:hAnsiTheme="majorHAnsi"/>
          <w:sz w:val="22"/>
          <w:szCs w:val="22"/>
        </w:rPr>
      </w:pPr>
      <w:r w:rsidRPr="002D087B">
        <w:rPr>
          <w:rFonts w:asciiTheme="majorHAnsi" w:hAnsiTheme="majorHAnsi"/>
          <w:sz w:val="22"/>
          <w:szCs w:val="22"/>
        </w:rPr>
        <w:t xml:space="preserve">Summative Assessments will be collected during the student teacher semester with follow up materials sent to alumni yearly for three years.  The following are the collection procedures for summative assessments. </w:t>
      </w:r>
      <w:r w:rsidRPr="002D087B">
        <w:rPr>
          <w:rFonts w:asciiTheme="majorHAnsi" w:hAnsiTheme="majorHAnsi"/>
          <w:sz w:val="22"/>
          <w:szCs w:val="22"/>
        </w:rPr>
        <w:tab/>
      </w:r>
    </w:p>
    <w:tbl>
      <w:tblPr>
        <w:tblStyle w:val="TableGrid"/>
        <w:tblW w:w="13032" w:type="dxa"/>
        <w:tblLook w:val="04A0" w:firstRow="1" w:lastRow="0" w:firstColumn="1" w:lastColumn="0" w:noHBand="0" w:noVBand="1"/>
      </w:tblPr>
      <w:tblGrid>
        <w:gridCol w:w="5508"/>
        <w:gridCol w:w="2070"/>
        <w:gridCol w:w="3240"/>
        <w:gridCol w:w="2214"/>
      </w:tblGrid>
      <w:tr w:rsidR="002D087B" w:rsidRPr="002D087B" w14:paraId="6CD5E66E" w14:textId="77777777" w:rsidTr="001D6EA4">
        <w:tc>
          <w:tcPr>
            <w:tcW w:w="5508" w:type="dxa"/>
          </w:tcPr>
          <w:p w14:paraId="4A412A64"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Artifact</w:t>
            </w:r>
          </w:p>
        </w:tc>
        <w:tc>
          <w:tcPr>
            <w:tcW w:w="2070" w:type="dxa"/>
          </w:tcPr>
          <w:p w14:paraId="41042D99" w14:textId="6016F7C9" w:rsidR="002D087B" w:rsidRPr="002D087B" w:rsidRDefault="002D087B" w:rsidP="001D6EA4">
            <w:pPr>
              <w:rPr>
                <w:rFonts w:asciiTheme="majorHAnsi" w:hAnsiTheme="majorHAnsi"/>
                <w:i/>
                <w:sz w:val="22"/>
                <w:szCs w:val="22"/>
              </w:rPr>
            </w:pPr>
            <w:r>
              <w:rPr>
                <w:rFonts w:asciiTheme="majorHAnsi" w:hAnsiTheme="majorHAnsi"/>
                <w:i/>
                <w:sz w:val="22"/>
                <w:szCs w:val="22"/>
              </w:rPr>
              <w:t>UPTLO</w:t>
            </w:r>
            <w:r w:rsidRPr="002D087B">
              <w:rPr>
                <w:rFonts w:asciiTheme="majorHAnsi" w:hAnsiTheme="majorHAnsi"/>
                <w:i/>
                <w:sz w:val="22"/>
                <w:szCs w:val="22"/>
              </w:rPr>
              <w:t xml:space="preserve"> Measured</w:t>
            </w:r>
          </w:p>
        </w:tc>
        <w:tc>
          <w:tcPr>
            <w:tcW w:w="3240" w:type="dxa"/>
          </w:tcPr>
          <w:p w14:paraId="5856164E"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Collected?</w:t>
            </w:r>
          </w:p>
        </w:tc>
        <w:tc>
          <w:tcPr>
            <w:tcW w:w="2214" w:type="dxa"/>
          </w:tcPr>
          <w:p w14:paraId="79A2925D" w14:textId="77777777" w:rsidR="002D087B" w:rsidRPr="002D087B" w:rsidRDefault="002D087B" w:rsidP="001D6EA4">
            <w:pPr>
              <w:rPr>
                <w:rFonts w:asciiTheme="majorHAnsi" w:hAnsiTheme="majorHAnsi"/>
                <w:i/>
                <w:sz w:val="22"/>
                <w:szCs w:val="22"/>
              </w:rPr>
            </w:pPr>
            <w:r w:rsidRPr="002D087B">
              <w:rPr>
                <w:rFonts w:asciiTheme="majorHAnsi" w:hAnsiTheme="majorHAnsi"/>
                <w:i/>
                <w:sz w:val="22"/>
                <w:szCs w:val="22"/>
              </w:rPr>
              <w:t>Where Stored?</w:t>
            </w:r>
          </w:p>
        </w:tc>
      </w:tr>
      <w:tr w:rsidR="002D087B" w:rsidRPr="002D087B" w14:paraId="2A4BF897" w14:textId="77777777" w:rsidTr="001D6EA4">
        <w:tc>
          <w:tcPr>
            <w:tcW w:w="5508" w:type="dxa"/>
          </w:tcPr>
          <w:p w14:paraId="64F5F27C" w14:textId="009596E1" w:rsidR="002D087B" w:rsidRPr="002D087B" w:rsidRDefault="002D087B" w:rsidP="001D6EA4">
            <w:pPr>
              <w:rPr>
                <w:rFonts w:asciiTheme="majorHAnsi" w:hAnsiTheme="majorHAnsi"/>
                <w:sz w:val="22"/>
                <w:szCs w:val="22"/>
              </w:rPr>
            </w:pPr>
            <w:r w:rsidRPr="002D087B">
              <w:rPr>
                <w:rFonts w:asciiTheme="majorHAnsi" w:hAnsiTheme="majorHAnsi"/>
                <w:sz w:val="22"/>
                <w:szCs w:val="22"/>
              </w:rPr>
              <w:t>Teaching support documents</w:t>
            </w:r>
            <w:r w:rsidR="00F36DAC">
              <w:rPr>
                <w:rFonts w:asciiTheme="majorHAnsi" w:hAnsiTheme="majorHAnsi"/>
                <w:sz w:val="22"/>
                <w:szCs w:val="22"/>
              </w:rPr>
              <w:t>: context, lessons, reflection</w:t>
            </w:r>
          </w:p>
        </w:tc>
        <w:tc>
          <w:tcPr>
            <w:tcW w:w="2070" w:type="dxa"/>
          </w:tcPr>
          <w:p w14:paraId="4A6467D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1-8</w:t>
            </w:r>
          </w:p>
        </w:tc>
        <w:tc>
          <w:tcPr>
            <w:tcW w:w="3240" w:type="dxa"/>
          </w:tcPr>
          <w:p w14:paraId="08F1B44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4850/4950/4686</w:t>
            </w:r>
          </w:p>
        </w:tc>
        <w:tc>
          <w:tcPr>
            <w:tcW w:w="2214" w:type="dxa"/>
          </w:tcPr>
          <w:p w14:paraId="3B9DA83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4EA4BAC0" w14:textId="77777777" w:rsidTr="001D6EA4">
        <w:tc>
          <w:tcPr>
            <w:tcW w:w="5508" w:type="dxa"/>
          </w:tcPr>
          <w:p w14:paraId="3F8C76D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Observation form</w:t>
            </w:r>
          </w:p>
        </w:tc>
        <w:tc>
          <w:tcPr>
            <w:tcW w:w="2070" w:type="dxa"/>
          </w:tcPr>
          <w:p w14:paraId="0AB7387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1-10</w:t>
            </w:r>
          </w:p>
        </w:tc>
        <w:tc>
          <w:tcPr>
            <w:tcW w:w="3240" w:type="dxa"/>
          </w:tcPr>
          <w:p w14:paraId="31FD454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4840/4950/4680</w:t>
            </w:r>
          </w:p>
        </w:tc>
        <w:tc>
          <w:tcPr>
            <w:tcW w:w="2214" w:type="dxa"/>
          </w:tcPr>
          <w:p w14:paraId="5C589DA5"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Canvas</w:t>
            </w:r>
          </w:p>
        </w:tc>
      </w:tr>
      <w:tr w:rsidR="002D087B" w:rsidRPr="002D087B" w14:paraId="069C84BE" w14:textId="77777777" w:rsidTr="001D6EA4">
        <w:tc>
          <w:tcPr>
            <w:tcW w:w="5508" w:type="dxa"/>
          </w:tcPr>
          <w:p w14:paraId="209D429A"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Disposition form</w:t>
            </w:r>
          </w:p>
        </w:tc>
        <w:tc>
          <w:tcPr>
            <w:tcW w:w="2070" w:type="dxa"/>
          </w:tcPr>
          <w:p w14:paraId="4C10C22C"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10</w:t>
            </w:r>
          </w:p>
        </w:tc>
        <w:tc>
          <w:tcPr>
            <w:tcW w:w="3240" w:type="dxa"/>
          </w:tcPr>
          <w:p w14:paraId="39F5DC9D"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Cooperating teacher/University supervisor</w:t>
            </w:r>
          </w:p>
        </w:tc>
        <w:tc>
          <w:tcPr>
            <w:tcW w:w="2214" w:type="dxa"/>
          </w:tcPr>
          <w:p w14:paraId="281D4994"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Database</w:t>
            </w:r>
          </w:p>
        </w:tc>
      </w:tr>
      <w:tr w:rsidR="002D087B" w:rsidRPr="002D087B" w14:paraId="2DF48353" w14:textId="77777777" w:rsidTr="001D6EA4">
        <w:tc>
          <w:tcPr>
            <w:tcW w:w="5508" w:type="dxa"/>
          </w:tcPr>
          <w:p w14:paraId="3D9D158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Praxis pass rates</w:t>
            </w:r>
          </w:p>
        </w:tc>
        <w:tc>
          <w:tcPr>
            <w:tcW w:w="2070" w:type="dxa"/>
          </w:tcPr>
          <w:p w14:paraId="4E50F30E"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4</w:t>
            </w:r>
          </w:p>
        </w:tc>
        <w:tc>
          <w:tcPr>
            <w:tcW w:w="3240" w:type="dxa"/>
          </w:tcPr>
          <w:p w14:paraId="12892D5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ETS database</w:t>
            </w:r>
          </w:p>
        </w:tc>
        <w:tc>
          <w:tcPr>
            <w:tcW w:w="2214" w:type="dxa"/>
          </w:tcPr>
          <w:p w14:paraId="339D207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ETS database</w:t>
            </w:r>
          </w:p>
        </w:tc>
      </w:tr>
      <w:tr w:rsidR="002D087B" w:rsidRPr="002D087B" w14:paraId="614895C4" w14:textId="77777777" w:rsidTr="001D6EA4">
        <w:tc>
          <w:tcPr>
            <w:tcW w:w="5508" w:type="dxa"/>
          </w:tcPr>
          <w:p w14:paraId="185EE32B"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Exit survey</w:t>
            </w:r>
          </w:p>
        </w:tc>
        <w:tc>
          <w:tcPr>
            <w:tcW w:w="2070" w:type="dxa"/>
          </w:tcPr>
          <w:p w14:paraId="0B3D9E3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2, 5, 6, 7</w:t>
            </w:r>
          </w:p>
        </w:tc>
        <w:tc>
          <w:tcPr>
            <w:tcW w:w="3240" w:type="dxa"/>
          </w:tcPr>
          <w:p w14:paraId="55EAB922"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4850/4950/4686</w:t>
            </w:r>
          </w:p>
        </w:tc>
        <w:tc>
          <w:tcPr>
            <w:tcW w:w="2214" w:type="dxa"/>
          </w:tcPr>
          <w:p w14:paraId="28CD2671" w14:textId="77777777" w:rsidR="002D087B" w:rsidRPr="002D087B" w:rsidRDefault="002D087B" w:rsidP="001D6EA4">
            <w:pPr>
              <w:rPr>
                <w:rFonts w:asciiTheme="majorHAnsi" w:hAnsiTheme="majorHAnsi"/>
                <w:sz w:val="22"/>
                <w:szCs w:val="22"/>
              </w:rPr>
            </w:pPr>
            <w:proofErr w:type="spellStart"/>
            <w:r w:rsidRPr="002D087B">
              <w:rPr>
                <w:rFonts w:asciiTheme="majorHAnsi" w:hAnsiTheme="majorHAnsi"/>
                <w:sz w:val="22"/>
                <w:szCs w:val="22"/>
              </w:rPr>
              <w:t>ChiTester</w:t>
            </w:r>
            <w:proofErr w:type="spellEnd"/>
          </w:p>
        </w:tc>
      </w:tr>
      <w:tr w:rsidR="002D087B" w:rsidRPr="002D087B" w14:paraId="71592A7C" w14:textId="77777777" w:rsidTr="001D6EA4">
        <w:tc>
          <w:tcPr>
            <w:tcW w:w="5508" w:type="dxa"/>
          </w:tcPr>
          <w:p w14:paraId="38A65C71"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Student teaching grades</w:t>
            </w:r>
          </w:p>
        </w:tc>
        <w:tc>
          <w:tcPr>
            <w:tcW w:w="2070" w:type="dxa"/>
          </w:tcPr>
          <w:p w14:paraId="61352587"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1-10</w:t>
            </w:r>
          </w:p>
        </w:tc>
        <w:tc>
          <w:tcPr>
            <w:tcW w:w="3240" w:type="dxa"/>
          </w:tcPr>
          <w:p w14:paraId="4EED9B03"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EDUC 4840/4950/4680</w:t>
            </w:r>
          </w:p>
        </w:tc>
        <w:tc>
          <w:tcPr>
            <w:tcW w:w="2214" w:type="dxa"/>
          </w:tcPr>
          <w:p w14:paraId="0C609C4F"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Transcripts</w:t>
            </w:r>
          </w:p>
        </w:tc>
      </w:tr>
      <w:tr w:rsidR="002D087B" w:rsidRPr="002D087B" w14:paraId="789A03BD" w14:textId="77777777" w:rsidTr="001D6EA4">
        <w:tc>
          <w:tcPr>
            <w:tcW w:w="5508" w:type="dxa"/>
          </w:tcPr>
          <w:p w14:paraId="04BFC233" w14:textId="77777777" w:rsidR="002D087B" w:rsidRPr="002D087B" w:rsidRDefault="002D087B" w:rsidP="001D6EA4">
            <w:pPr>
              <w:ind w:right="-1368"/>
              <w:rPr>
                <w:rFonts w:asciiTheme="majorHAnsi" w:hAnsiTheme="majorHAnsi"/>
                <w:sz w:val="22"/>
                <w:szCs w:val="22"/>
              </w:rPr>
            </w:pPr>
            <w:r w:rsidRPr="002D087B">
              <w:rPr>
                <w:rFonts w:asciiTheme="majorHAnsi" w:hAnsiTheme="majorHAnsi"/>
                <w:sz w:val="22"/>
                <w:szCs w:val="22"/>
              </w:rPr>
              <w:t>Alumni survey</w:t>
            </w:r>
          </w:p>
        </w:tc>
        <w:tc>
          <w:tcPr>
            <w:tcW w:w="2070" w:type="dxa"/>
          </w:tcPr>
          <w:p w14:paraId="4B89C869"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2, 5, 6, 7</w:t>
            </w:r>
          </w:p>
        </w:tc>
        <w:tc>
          <w:tcPr>
            <w:tcW w:w="3240" w:type="dxa"/>
          </w:tcPr>
          <w:p w14:paraId="7FDA5296" w14:textId="77777777" w:rsidR="002D087B" w:rsidRPr="002D087B" w:rsidRDefault="002D087B" w:rsidP="001D6EA4">
            <w:pPr>
              <w:rPr>
                <w:rFonts w:asciiTheme="majorHAnsi" w:hAnsiTheme="majorHAnsi"/>
                <w:sz w:val="22"/>
                <w:szCs w:val="22"/>
              </w:rPr>
            </w:pPr>
            <w:r w:rsidRPr="002D087B">
              <w:rPr>
                <w:rFonts w:asciiTheme="majorHAnsi" w:hAnsiTheme="majorHAnsi"/>
                <w:sz w:val="22"/>
                <w:szCs w:val="22"/>
              </w:rPr>
              <w:t>Email survey</w:t>
            </w:r>
          </w:p>
        </w:tc>
        <w:tc>
          <w:tcPr>
            <w:tcW w:w="2214" w:type="dxa"/>
          </w:tcPr>
          <w:p w14:paraId="759F3AA7" w14:textId="77777777" w:rsidR="002D087B" w:rsidRPr="002D087B" w:rsidRDefault="002D087B" w:rsidP="001D6EA4">
            <w:pPr>
              <w:rPr>
                <w:rFonts w:asciiTheme="majorHAnsi" w:hAnsiTheme="majorHAnsi"/>
                <w:sz w:val="22"/>
                <w:szCs w:val="22"/>
              </w:rPr>
            </w:pPr>
            <w:proofErr w:type="spellStart"/>
            <w:r w:rsidRPr="002D087B">
              <w:rPr>
                <w:rFonts w:asciiTheme="majorHAnsi" w:hAnsiTheme="majorHAnsi"/>
                <w:sz w:val="22"/>
                <w:szCs w:val="22"/>
              </w:rPr>
              <w:t>ChiTester</w:t>
            </w:r>
            <w:proofErr w:type="spellEnd"/>
          </w:p>
        </w:tc>
      </w:tr>
    </w:tbl>
    <w:p w14:paraId="478E593A" w14:textId="77777777" w:rsidR="002D087B" w:rsidRPr="002D087B" w:rsidRDefault="002D087B" w:rsidP="002D087B">
      <w:pPr>
        <w:rPr>
          <w:rFonts w:asciiTheme="majorHAnsi" w:hAnsiTheme="majorHAnsi"/>
          <w:sz w:val="22"/>
          <w:szCs w:val="22"/>
        </w:rPr>
      </w:pPr>
    </w:p>
    <w:p w14:paraId="30F053C6" w14:textId="77777777" w:rsidR="00CB5A0E" w:rsidRPr="002D087B" w:rsidRDefault="00CB5A0E" w:rsidP="00DE4BC2">
      <w:pPr>
        <w:rPr>
          <w:rFonts w:asciiTheme="majorHAnsi" w:hAnsiTheme="majorHAnsi"/>
          <w:sz w:val="22"/>
          <w:szCs w:val="22"/>
        </w:rPr>
      </w:pPr>
    </w:p>
    <w:p w14:paraId="5D93AB31" w14:textId="77777777" w:rsidR="00E53A0D" w:rsidRPr="002D087B" w:rsidRDefault="00E53A0D" w:rsidP="00DE4BC2">
      <w:pPr>
        <w:rPr>
          <w:rFonts w:asciiTheme="majorHAnsi" w:hAnsiTheme="majorHAnsi"/>
          <w:sz w:val="22"/>
          <w:szCs w:val="22"/>
        </w:rPr>
      </w:pPr>
    </w:p>
    <w:p w14:paraId="086F4186" w14:textId="77777777" w:rsidR="00E53A0D" w:rsidRPr="002D087B" w:rsidRDefault="00E53A0D" w:rsidP="00DE4BC2">
      <w:pPr>
        <w:rPr>
          <w:rFonts w:asciiTheme="majorHAnsi" w:hAnsiTheme="majorHAnsi"/>
          <w:sz w:val="22"/>
          <w:szCs w:val="22"/>
        </w:rPr>
      </w:pPr>
    </w:p>
    <w:p w14:paraId="2F3165E8" w14:textId="77777777" w:rsidR="00E53A0D" w:rsidRPr="0076459D" w:rsidRDefault="00E53A0D" w:rsidP="00DE4BC2">
      <w:pPr>
        <w:rPr>
          <w:rFonts w:asciiTheme="majorHAnsi" w:hAnsiTheme="majorHAnsi"/>
        </w:rPr>
        <w:sectPr w:rsidR="00E53A0D" w:rsidRPr="0076459D" w:rsidSect="002D087B">
          <w:pgSz w:w="15840" w:h="12240" w:orient="landscape"/>
          <w:pgMar w:top="1440" w:right="1440" w:bottom="1440" w:left="1440" w:header="720" w:footer="720" w:gutter="0"/>
          <w:cols w:space="720"/>
          <w:docGrid w:linePitch="360"/>
        </w:sectPr>
      </w:pPr>
    </w:p>
    <w:p w14:paraId="76268D00" w14:textId="77777777" w:rsidR="00DE636C" w:rsidRPr="0076459D" w:rsidRDefault="00DE636C" w:rsidP="00DE4BC2">
      <w:pPr>
        <w:jc w:val="center"/>
        <w:rPr>
          <w:rFonts w:asciiTheme="majorHAnsi" w:hAnsiTheme="majorHAnsi"/>
        </w:rPr>
      </w:pPr>
      <w:r w:rsidRPr="0076459D">
        <w:rPr>
          <w:rFonts w:asciiTheme="majorHAnsi" w:hAnsiTheme="majorHAnsi"/>
        </w:rPr>
        <w:lastRenderedPageBreak/>
        <w:t>APPENDICES</w:t>
      </w:r>
    </w:p>
    <w:p w14:paraId="3FFC1E4E" w14:textId="77777777" w:rsidR="00DE636C" w:rsidRPr="0076459D" w:rsidRDefault="00DE636C" w:rsidP="00DE4BC2">
      <w:pPr>
        <w:rPr>
          <w:rFonts w:asciiTheme="majorHAnsi" w:hAnsiTheme="majorHAnsi"/>
        </w:rPr>
      </w:pPr>
    </w:p>
    <w:p w14:paraId="46235FFE" w14:textId="50CD419B" w:rsidR="00DE636C" w:rsidRPr="0076459D" w:rsidRDefault="00DE636C" w:rsidP="00DE4BC2">
      <w:pPr>
        <w:rPr>
          <w:rFonts w:asciiTheme="majorHAnsi" w:hAnsiTheme="majorHAnsi"/>
        </w:rPr>
      </w:pPr>
      <w:r w:rsidRPr="0076459D">
        <w:rPr>
          <w:rFonts w:asciiTheme="majorHAnsi" w:hAnsiTheme="majorHAnsi"/>
        </w:rPr>
        <w:t>Appendix A: Student and Faculty Statistical Summary</w:t>
      </w:r>
      <w:r w:rsidR="00D5507A" w:rsidRPr="0076459D">
        <w:rPr>
          <w:rFonts w:asciiTheme="majorHAnsi" w:hAnsiTheme="majorHAnsi"/>
        </w:rPr>
        <w:t xml:space="preserve"> </w:t>
      </w:r>
    </w:p>
    <w:p w14:paraId="2BACA274" w14:textId="77777777" w:rsidR="00C60558" w:rsidRPr="0076459D" w:rsidRDefault="00C60558" w:rsidP="00DE4BC2">
      <w:pPr>
        <w:rPr>
          <w:rFonts w:asciiTheme="majorHAnsi" w:hAnsiTheme="majorHAnsi"/>
        </w:rPr>
      </w:pPr>
    </w:p>
    <w:tbl>
      <w:tblPr>
        <w:tblW w:w="7840" w:type="dxa"/>
        <w:tblInd w:w="85" w:type="dxa"/>
        <w:tblLook w:val="04A0" w:firstRow="1" w:lastRow="0" w:firstColumn="1" w:lastColumn="0" w:noHBand="0" w:noVBand="1"/>
      </w:tblPr>
      <w:tblGrid>
        <w:gridCol w:w="3040"/>
        <w:gridCol w:w="960"/>
        <w:gridCol w:w="960"/>
        <w:gridCol w:w="960"/>
        <w:gridCol w:w="960"/>
        <w:gridCol w:w="960"/>
      </w:tblGrid>
      <w:tr w:rsidR="00C60558" w:rsidRPr="0076459D" w14:paraId="65FFD9BC" w14:textId="77777777" w:rsidTr="00C60558">
        <w:trPr>
          <w:trHeight w:val="330"/>
        </w:trPr>
        <w:tc>
          <w:tcPr>
            <w:tcW w:w="3040" w:type="dxa"/>
            <w:tcBorders>
              <w:top w:val="double" w:sz="6" w:space="0" w:color="auto"/>
              <w:left w:val="double" w:sz="6" w:space="0" w:color="auto"/>
              <w:bottom w:val="single" w:sz="8" w:space="0" w:color="auto"/>
              <w:right w:val="single" w:sz="4" w:space="0" w:color="auto"/>
            </w:tcBorders>
            <w:shd w:val="clear" w:color="auto" w:fill="auto"/>
            <w:noWrap/>
            <w:vAlign w:val="bottom"/>
            <w:hideMark/>
          </w:tcPr>
          <w:p w14:paraId="3FD1B9CC"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Teacher Education</w:t>
            </w:r>
          </w:p>
        </w:tc>
        <w:tc>
          <w:tcPr>
            <w:tcW w:w="960" w:type="dxa"/>
            <w:tcBorders>
              <w:top w:val="double" w:sz="6" w:space="0" w:color="auto"/>
              <w:left w:val="nil"/>
              <w:bottom w:val="single" w:sz="8" w:space="0" w:color="auto"/>
              <w:right w:val="single" w:sz="4" w:space="0" w:color="auto"/>
            </w:tcBorders>
            <w:shd w:val="clear" w:color="auto" w:fill="auto"/>
            <w:noWrap/>
            <w:vAlign w:val="bottom"/>
            <w:hideMark/>
          </w:tcPr>
          <w:p w14:paraId="6BD1AD4F" w14:textId="77777777" w:rsidR="00C60558" w:rsidRPr="0076459D" w:rsidRDefault="00C60558" w:rsidP="00DE4BC2">
            <w:pPr>
              <w:jc w:val="cente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2008-09</w:t>
            </w:r>
          </w:p>
        </w:tc>
        <w:tc>
          <w:tcPr>
            <w:tcW w:w="960" w:type="dxa"/>
            <w:tcBorders>
              <w:top w:val="double" w:sz="6" w:space="0" w:color="auto"/>
              <w:left w:val="nil"/>
              <w:bottom w:val="single" w:sz="8" w:space="0" w:color="auto"/>
              <w:right w:val="single" w:sz="4" w:space="0" w:color="auto"/>
            </w:tcBorders>
            <w:shd w:val="clear" w:color="auto" w:fill="auto"/>
            <w:noWrap/>
            <w:vAlign w:val="bottom"/>
            <w:hideMark/>
          </w:tcPr>
          <w:p w14:paraId="65F2A69C" w14:textId="77777777" w:rsidR="00C60558" w:rsidRPr="0076459D" w:rsidRDefault="00C60558" w:rsidP="00DE4BC2">
            <w:pPr>
              <w:jc w:val="cente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2009-10</w:t>
            </w:r>
          </w:p>
        </w:tc>
        <w:tc>
          <w:tcPr>
            <w:tcW w:w="960" w:type="dxa"/>
            <w:tcBorders>
              <w:top w:val="double" w:sz="6" w:space="0" w:color="auto"/>
              <w:left w:val="nil"/>
              <w:bottom w:val="single" w:sz="8" w:space="0" w:color="auto"/>
              <w:right w:val="single" w:sz="4" w:space="0" w:color="auto"/>
            </w:tcBorders>
            <w:shd w:val="clear" w:color="auto" w:fill="auto"/>
            <w:noWrap/>
            <w:vAlign w:val="bottom"/>
            <w:hideMark/>
          </w:tcPr>
          <w:p w14:paraId="28EE92B4" w14:textId="77777777" w:rsidR="00C60558" w:rsidRPr="0076459D" w:rsidRDefault="00C60558" w:rsidP="00DE4BC2">
            <w:pPr>
              <w:jc w:val="cente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2010-11</w:t>
            </w:r>
          </w:p>
        </w:tc>
        <w:tc>
          <w:tcPr>
            <w:tcW w:w="960" w:type="dxa"/>
            <w:tcBorders>
              <w:top w:val="double" w:sz="6" w:space="0" w:color="auto"/>
              <w:left w:val="nil"/>
              <w:bottom w:val="single" w:sz="8" w:space="0" w:color="auto"/>
              <w:right w:val="single" w:sz="4" w:space="0" w:color="auto"/>
            </w:tcBorders>
            <w:shd w:val="clear" w:color="auto" w:fill="auto"/>
            <w:noWrap/>
            <w:vAlign w:val="bottom"/>
            <w:hideMark/>
          </w:tcPr>
          <w:p w14:paraId="637EC9AC" w14:textId="77777777" w:rsidR="00C60558" w:rsidRPr="0076459D" w:rsidRDefault="00C60558" w:rsidP="00DE4BC2">
            <w:pPr>
              <w:jc w:val="cente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2011-12</w:t>
            </w:r>
          </w:p>
        </w:tc>
        <w:tc>
          <w:tcPr>
            <w:tcW w:w="960" w:type="dxa"/>
            <w:tcBorders>
              <w:top w:val="double" w:sz="6" w:space="0" w:color="auto"/>
              <w:left w:val="nil"/>
              <w:bottom w:val="single" w:sz="8" w:space="0" w:color="auto"/>
              <w:right w:val="double" w:sz="6" w:space="0" w:color="auto"/>
            </w:tcBorders>
            <w:shd w:val="clear" w:color="auto" w:fill="auto"/>
            <w:noWrap/>
            <w:vAlign w:val="bottom"/>
            <w:hideMark/>
          </w:tcPr>
          <w:p w14:paraId="120BB3DD" w14:textId="77777777" w:rsidR="00C60558" w:rsidRPr="0076459D" w:rsidRDefault="00C60558" w:rsidP="00DE4BC2">
            <w:pPr>
              <w:jc w:val="cente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2012-13</w:t>
            </w:r>
          </w:p>
        </w:tc>
      </w:tr>
      <w:tr w:rsidR="00C60558" w:rsidRPr="0076459D" w14:paraId="1B693A9C" w14:textId="77777777" w:rsidTr="00C60558">
        <w:trPr>
          <w:trHeight w:val="360"/>
        </w:trPr>
        <w:tc>
          <w:tcPr>
            <w:tcW w:w="3040" w:type="dxa"/>
            <w:tcBorders>
              <w:top w:val="nil"/>
              <w:left w:val="double" w:sz="6" w:space="0" w:color="auto"/>
              <w:bottom w:val="single" w:sz="4" w:space="0" w:color="auto"/>
              <w:right w:val="single" w:sz="4" w:space="0" w:color="auto"/>
            </w:tcBorders>
            <w:shd w:val="clear" w:color="auto" w:fill="auto"/>
            <w:noWrap/>
            <w:vAlign w:val="bottom"/>
            <w:hideMark/>
          </w:tcPr>
          <w:p w14:paraId="2350E0D5"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Student Credit Hours Total UG</w:t>
            </w:r>
            <w:r w:rsidRPr="0076459D">
              <w:rPr>
                <w:rFonts w:asciiTheme="majorHAnsi" w:eastAsia="Times New Roman" w:hAnsiTheme="majorHAnsi" w:cs="Times New Roman"/>
                <w:b/>
                <w:bCs/>
                <w:color w:val="000000"/>
                <w:sz w:val="22"/>
                <w:szCs w:val="22"/>
                <w:vertAlign w:val="superscript"/>
              </w:rPr>
              <w:t>1</w:t>
            </w:r>
          </w:p>
        </w:tc>
        <w:tc>
          <w:tcPr>
            <w:tcW w:w="960" w:type="dxa"/>
            <w:tcBorders>
              <w:top w:val="nil"/>
              <w:left w:val="single" w:sz="4" w:space="0" w:color="auto"/>
              <w:bottom w:val="single" w:sz="8" w:space="0" w:color="000000"/>
              <w:right w:val="single" w:sz="4" w:space="0" w:color="auto"/>
            </w:tcBorders>
            <w:shd w:val="clear" w:color="auto" w:fill="auto"/>
            <w:vAlign w:val="bottom"/>
            <w:hideMark/>
          </w:tcPr>
          <w:p w14:paraId="70CE158E"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13,058</w:t>
            </w:r>
          </w:p>
        </w:tc>
        <w:tc>
          <w:tcPr>
            <w:tcW w:w="960" w:type="dxa"/>
            <w:tcBorders>
              <w:top w:val="nil"/>
              <w:left w:val="single" w:sz="4" w:space="0" w:color="auto"/>
              <w:bottom w:val="single" w:sz="8" w:space="0" w:color="000000"/>
              <w:right w:val="single" w:sz="4" w:space="0" w:color="auto"/>
            </w:tcBorders>
            <w:shd w:val="clear" w:color="auto" w:fill="auto"/>
            <w:vAlign w:val="bottom"/>
            <w:hideMark/>
          </w:tcPr>
          <w:p w14:paraId="2D1DE20C"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13,836</w:t>
            </w:r>
          </w:p>
        </w:tc>
        <w:tc>
          <w:tcPr>
            <w:tcW w:w="960" w:type="dxa"/>
            <w:tcBorders>
              <w:top w:val="nil"/>
              <w:left w:val="single" w:sz="4" w:space="0" w:color="auto"/>
              <w:bottom w:val="single" w:sz="8" w:space="0" w:color="000000"/>
              <w:right w:val="single" w:sz="4" w:space="0" w:color="auto"/>
            </w:tcBorders>
            <w:shd w:val="clear" w:color="auto" w:fill="auto"/>
            <w:vAlign w:val="bottom"/>
            <w:hideMark/>
          </w:tcPr>
          <w:p w14:paraId="6E75AAC4"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14,099</w:t>
            </w:r>
          </w:p>
        </w:tc>
        <w:tc>
          <w:tcPr>
            <w:tcW w:w="960" w:type="dxa"/>
            <w:tcBorders>
              <w:top w:val="nil"/>
              <w:left w:val="nil"/>
              <w:bottom w:val="single" w:sz="8" w:space="0" w:color="auto"/>
              <w:right w:val="single" w:sz="4" w:space="0" w:color="auto"/>
            </w:tcBorders>
            <w:shd w:val="clear" w:color="auto" w:fill="auto"/>
            <w:vAlign w:val="bottom"/>
            <w:hideMark/>
          </w:tcPr>
          <w:p w14:paraId="33251B30"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14,580</w:t>
            </w:r>
          </w:p>
        </w:tc>
        <w:tc>
          <w:tcPr>
            <w:tcW w:w="960" w:type="dxa"/>
            <w:tcBorders>
              <w:top w:val="nil"/>
              <w:left w:val="single" w:sz="4" w:space="0" w:color="auto"/>
              <w:bottom w:val="single" w:sz="8" w:space="0" w:color="auto"/>
              <w:right w:val="double" w:sz="6" w:space="0" w:color="auto"/>
            </w:tcBorders>
            <w:shd w:val="clear" w:color="auto" w:fill="auto"/>
            <w:vAlign w:val="bottom"/>
            <w:hideMark/>
          </w:tcPr>
          <w:p w14:paraId="3190CF30"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13,282</w:t>
            </w:r>
          </w:p>
        </w:tc>
      </w:tr>
      <w:tr w:rsidR="00C60558" w:rsidRPr="0076459D" w14:paraId="384A1900" w14:textId="77777777" w:rsidTr="00C60558">
        <w:trPr>
          <w:trHeight w:val="345"/>
        </w:trPr>
        <w:tc>
          <w:tcPr>
            <w:tcW w:w="3040" w:type="dxa"/>
            <w:tcBorders>
              <w:top w:val="nil"/>
              <w:left w:val="double" w:sz="6" w:space="0" w:color="auto"/>
              <w:bottom w:val="single" w:sz="4" w:space="0" w:color="auto"/>
              <w:right w:val="single" w:sz="4" w:space="0" w:color="auto"/>
            </w:tcBorders>
            <w:shd w:val="clear" w:color="auto" w:fill="auto"/>
            <w:noWrap/>
            <w:vAlign w:val="bottom"/>
            <w:hideMark/>
          </w:tcPr>
          <w:p w14:paraId="2EFA21CE"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xml:space="preserve">Student UG FTE </w:t>
            </w:r>
            <w:r w:rsidRPr="0076459D">
              <w:rPr>
                <w:rFonts w:asciiTheme="majorHAnsi" w:eastAsia="Times New Roman" w:hAnsiTheme="majorHAnsi" w:cs="Times New Roman"/>
                <w:b/>
                <w:bCs/>
                <w:color w:val="000000"/>
                <w:sz w:val="22"/>
                <w:szCs w:val="22"/>
                <w:vertAlign w:val="superscript"/>
              </w:rPr>
              <w:t>2</w:t>
            </w:r>
          </w:p>
        </w:tc>
        <w:tc>
          <w:tcPr>
            <w:tcW w:w="960" w:type="dxa"/>
            <w:tcBorders>
              <w:top w:val="nil"/>
              <w:left w:val="nil"/>
              <w:bottom w:val="single" w:sz="4" w:space="0" w:color="auto"/>
              <w:right w:val="single" w:sz="4" w:space="0" w:color="auto"/>
            </w:tcBorders>
            <w:shd w:val="clear" w:color="auto" w:fill="auto"/>
            <w:noWrap/>
            <w:vAlign w:val="bottom"/>
            <w:hideMark/>
          </w:tcPr>
          <w:p w14:paraId="4CEF98FA"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435.27</w:t>
            </w:r>
          </w:p>
        </w:tc>
        <w:tc>
          <w:tcPr>
            <w:tcW w:w="960" w:type="dxa"/>
            <w:tcBorders>
              <w:top w:val="nil"/>
              <w:left w:val="nil"/>
              <w:bottom w:val="single" w:sz="4" w:space="0" w:color="auto"/>
              <w:right w:val="single" w:sz="4" w:space="0" w:color="auto"/>
            </w:tcBorders>
            <w:shd w:val="clear" w:color="auto" w:fill="auto"/>
            <w:noWrap/>
            <w:vAlign w:val="bottom"/>
            <w:hideMark/>
          </w:tcPr>
          <w:p w14:paraId="1ECC910E"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461.20</w:t>
            </w:r>
          </w:p>
        </w:tc>
        <w:tc>
          <w:tcPr>
            <w:tcW w:w="960" w:type="dxa"/>
            <w:tcBorders>
              <w:top w:val="nil"/>
              <w:left w:val="nil"/>
              <w:bottom w:val="single" w:sz="4" w:space="0" w:color="auto"/>
              <w:right w:val="single" w:sz="4" w:space="0" w:color="auto"/>
            </w:tcBorders>
            <w:shd w:val="clear" w:color="auto" w:fill="auto"/>
            <w:noWrap/>
            <w:vAlign w:val="bottom"/>
            <w:hideMark/>
          </w:tcPr>
          <w:p w14:paraId="28E57E95"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469.97</w:t>
            </w:r>
          </w:p>
        </w:tc>
        <w:tc>
          <w:tcPr>
            <w:tcW w:w="960" w:type="dxa"/>
            <w:tcBorders>
              <w:top w:val="nil"/>
              <w:left w:val="nil"/>
              <w:bottom w:val="single" w:sz="4" w:space="0" w:color="auto"/>
              <w:right w:val="single" w:sz="4" w:space="0" w:color="auto"/>
            </w:tcBorders>
            <w:shd w:val="clear" w:color="auto" w:fill="auto"/>
            <w:noWrap/>
            <w:vAlign w:val="bottom"/>
            <w:hideMark/>
          </w:tcPr>
          <w:p w14:paraId="0735F253"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486.00</w:t>
            </w:r>
          </w:p>
        </w:tc>
        <w:tc>
          <w:tcPr>
            <w:tcW w:w="960" w:type="dxa"/>
            <w:tcBorders>
              <w:top w:val="nil"/>
              <w:left w:val="nil"/>
              <w:bottom w:val="single" w:sz="4" w:space="0" w:color="auto"/>
              <w:right w:val="double" w:sz="6" w:space="0" w:color="auto"/>
            </w:tcBorders>
            <w:shd w:val="clear" w:color="auto" w:fill="auto"/>
            <w:noWrap/>
            <w:vAlign w:val="bottom"/>
            <w:hideMark/>
          </w:tcPr>
          <w:p w14:paraId="3B9E059D"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442.73</w:t>
            </w:r>
          </w:p>
        </w:tc>
      </w:tr>
      <w:tr w:rsidR="00C60558" w:rsidRPr="0076459D" w14:paraId="55163950" w14:textId="77777777" w:rsidTr="00C60558">
        <w:trPr>
          <w:trHeight w:val="300"/>
        </w:trPr>
        <w:tc>
          <w:tcPr>
            <w:tcW w:w="3040" w:type="dxa"/>
            <w:tcBorders>
              <w:top w:val="nil"/>
              <w:left w:val="double" w:sz="6" w:space="0" w:color="auto"/>
              <w:bottom w:val="single" w:sz="4" w:space="0" w:color="auto"/>
              <w:right w:val="single" w:sz="4" w:space="0" w:color="auto"/>
            </w:tcBorders>
            <w:shd w:val="clear" w:color="auto" w:fill="auto"/>
            <w:noWrap/>
            <w:vAlign w:val="bottom"/>
            <w:hideMark/>
          </w:tcPr>
          <w:p w14:paraId="0DADDAFD"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Student Credit Hours Total Grad</w:t>
            </w:r>
          </w:p>
        </w:tc>
        <w:tc>
          <w:tcPr>
            <w:tcW w:w="960" w:type="dxa"/>
            <w:tcBorders>
              <w:top w:val="nil"/>
              <w:left w:val="nil"/>
              <w:bottom w:val="single" w:sz="4" w:space="0" w:color="auto"/>
              <w:right w:val="single" w:sz="4" w:space="0" w:color="auto"/>
            </w:tcBorders>
            <w:shd w:val="clear" w:color="auto" w:fill="auto"/>
            <w:vAlign w:val="bottom"/>
            <w:hideMark/>
          </w:tcPr>
          <w:p w14:paraId="61B6C20C"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2,462</w:t>
            </w:r>
          </w:p>
        </w:tc>
        <w:tc>
          <w:tcPr>
            <w:tcW w:w="960" w:type="dxa"/>
            <w:tcBorders>
              <w:top w:val="nil"/>
              <w:left w:val="nil"/>
              <w:bottom w:val="single" w:sz="4" w:space="0" w:color="auto"/>
              <w:right w:val="single" w:sz="4" w:space="0" w:color="auto"/>
            </w:tcBorders>
            <w:shd w:val="clear" w:color="auto" w:fill="auto"/>
            <w:vAlign w:val="bottom"/>
            <w:hideMark/>
          </w:tcPr>
          <w:p w14:paraId="3B3F31A8"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3,129</w:t>
            </w:r>
          </w:p>
        </w:tc>
        <w:tc>
          <w:tcPr>
            <w:tcW w:w="960" w:type="dxa"/>
            <w:tcBorders>
              <w:top w:val="nil"/>
              <w:left w:val="nil"/>
              <w:bottom w:val="single" w:sz="4" w:space="0" w:color="auto"/>
              <w:right w:val="single" w:sz="4" w:space="0" w:color="auto"/>
            </w:tcBorders>
            <w:shd w:val="clear" w:color="auto" w:fill="auto"/>
            <w:vAlign w:val="bottom"/>
            <w:hideMark/>
          </w:tcPr>
          <w:p w14:paraId="0260D812"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2,767</w:t>
            </w:r>
          </w:p>
        </w:tc>
        <w:tc>
          <w:tcPr>
            <w:tcW w:w="960" w:type="dxa"/>
            <w:tcBorders>
              <w:top w:val="nil"/>
              <w:left w:val="nil"/>
              <w:bottom w:val="single" w:sz="4" w:space="0" w:color="auto"/>
              <w:right w:val="single" w:sz="4" w:space="0" w:color="auto"/>
            </w:tcBorders>
            <w:shd w:val="clear" w:color="auto" w:fill="auto"/>
            <w:vAlign w:val="bottom"/>
            <w:hideMark/>
          </w:tcPr>
          <w:p w14:paraId="584DDC71"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2,757</w:t>
            </w:r>
          </w:p>
        </w:tc>
        <w:tc>
          <w:tcPr>
            <w:tcW w:w="960" w:type="dxa"/>
            <w:tcBorders>
              <w:top w:val="nil"/>
              <w:left w:val="nil"/>
              <w:bottom w:val="single" w:sz="4" w:space="0" w:color="auto"/>
              <w:right w:val="double" w:sz="6" w:space="0" w:color="auto"/>
            </w:tcBorders>
            <w:shd w:val="clear" w:color="auto" w:fill="auto"/>
            <w:noWrap/>
            <w:vAlign w:val="bottom"/>
            <w:hideMark/>
          </w:tcPr>
          <w:p w14:paraId="3E0EB3D8"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2555</w:t>
            </w:r>
          </w:p>
        </w:tc>
      </w:tr>
      <w:tr w:rsidR="00C60558" w:rsidRPr="0076459D" w14:paraId="0BE6B61E" w14:textId="77777777" w:rsidTr="00C60558">
        <w:trPr>
          <w:trHeight w:val="315"/>
        </w:trPr>
        <w:tc>
          <w:tcPr>
            <w:tcW w:w="3040" w:type="dxa"/>
            <w:tcBorders>
              <w:top w:val="nil"/>
              <w:left w:val="double" w:sz="6" w:space="0" w:color="auto"/>
              <w:bottom w:val="nil"/>
              <w:right w:val="single" w:sz="4" w:space="0" w:color="auto"/>
            </w:tcBorders>
            <w:shd w:val="clear" w:color="auto" w:fill="auto"/>
            <w:noWrap/>
            <w:vAlign w:val="bottom"/>
            <w:hideMark/>
          </w:tcPr>
          <w:p w14:paraId="50A195B7"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Student Grad FTE</w:t>
            </w:r>
          </w:p>
        </w:tc>
        <w:tc>
          <w:tcPr>
            <w:tcW w:w="960" w:type="dxa"/>
            <w:tcBorders>
              <w:top w:val="nil"/>
              <w:left w:val="nil"/>
              <w:bottom w:val="single" w:sz="8" w:space="0" w:color="auto"/>
              <w:right w:val="single" w:sz="4" w:space="0" w:color="auto"/>
            </w:tcBorders>
            <w:shd w:val="clear" w:color="auto" w:fill="auto"/>
            <w:noWrap/>
            <w:vAlign w:val="bottom"/>
            <w:hideMark/>
          </w:tcPr>
          <w:p w14:paraId="61F97DA5"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123.10</w:t>
            </w:r>
          </w:p>
        </w:tc>
        <w:tc>
          <w:tcPr>
            <w:tcW w:w="960" w:type="dxa"/>
            <w:tcBorders>
              <w:top w:val="nil"/>
              <w:left w:val="nil"/>
              <w:bottom w:val="single" w:sz="8" w:space="0" w:color="auto"/>
              <w:right w:val="single" w:sz="4" w:space="0" w:color="auto"/>
            </w:tcBorders>
            <w:shd w:val="clear" w:color="auto" w:fill="auto"/>
            <w:noWrap/>
            <w:vAlign w:val="bottom"/>
            <w:hideMark/>
          </w:tcPr>
          <w:p w14:paraId="3B561FEC"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156.45</w:t>
            </w:r>
          </w:p>
        </w:tc>
        <w:tc>
          <w:tcPr>
            <w:tcW w:w="960" w:type="dxa"/>
            <w:tcBorders>
              <w:top w:val="nil"/>
              <w:left w:val="nil"/>
              <w:bottom w:val="single" w:sz="8" w:space="0" w:color="auto"/>
              <w:right w:val="single" w:sz="4" w:space="0" w:color="auto"/>
            </w:tcBorders>
            <w:shd w:val="clear" w:color="auto" w:fill="auto"/>
            <w:noWrap/>
            <w:vAlign w:val="bottom"/>
            <w:hideMark/>
          </w:tcPr>
          <w:p w14:paraId="721379AC"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138.35</w:t>
            </w:r>
          </w:p>
        </w:tc>
        <w:tc>
          <w:tcPr>
            <w:tcW w:w="960" w:type="dxa"/>
            <w:tcBorders>
              <w:top w:val="nil"/>
              <w:left w:val="nil"/>
              <w:bottom w:val="single" w:sz="8" w:space="0" w:color="auto"/>
              <w:right w:val="single" w:sz="4" w:space="0" w:color="auto"/>
            </w:tcBorders>
            <w:shd w:val="clear" w:color="auto" w:fill="auto"/>
            <w:noWrap/>
            <w:vAlign w:val="bottom"/>
            <w:hideMark/>
          </w:tcPr>
          <w:p w14:paraId="702FACA0"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137.85</w:t>
            </w:r>
          </w:p>
        </w:tc>
        <w:tc>
          <w:tcPr>
            <w:tcW w:w="960" w:type="dxa"/>
            <w:tcBorders>
              <w:top w:val="nil"/>
              <w:left w:val="nil"/>
              <w:bottom w:val="single" w:sz="8" w:space="0" w:color="auto"/>
              <w:right w:val="double" w:sz="6" w:space="0" w:color="auto"/>
            </w:tcBorders>
            <w:shd w:val="clear" w:color="auto" w:fill="auto"/>
            <w:noWrap/>
            <w:vAlign w:val="bottom"/>
            <w:hideMark/>
          </w:tcPr>
          <w:p w14:paraId="6FFE5A9A"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127.75</w:t>
            </w:r>
          </w:p>
        </w:tc>
      </w:tr>
      <w:tr w:rsidR="00C60558" w:rsidRPr="0076459D" w14:paraId="734AAB55" w14:textId="77777777" w:rsidTr="00C60558">
        <w:trPr>
          <w:trHeight w:val="315"/>
        </w:trPr>
        <w:tc>
          <w:tcPr>
            <w:tcW w:w="3040" w:type="dxa"/>
            <w:tcBorders>
              <w:top w:val="single" w:sz="8" w:space="0" w:color="auto"/>
              <w:left w:val="double" w:sz="6" w:space="0" w:color="auto"/>
              <w:bottom w:val="single" w:sz="8" w:space="0" w:color="auto"/>
              <w:right w:val="single" w:sz="4" w:space="0" w:color="auto"/>
            </w:tcBorders>
            <w:shd w:val="clear" w:color="auto" w:fill="auto"/>
            <w:noWrap/>
            <w:vAlign w:val="bottom"/>
            <w:hideMark/>
          </w:tcPr>
          <w:p w14:paraId="2CE54D3B"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Total Student FTE</w:t>
            </w:r>
          </w:p>
        </w:tc>
        <w:tc>
          <w:tcPr>
            <w:tcW w:w="960" w:type="dxa"/>
            <w:tcBorders>
              <w:top w:val="nil"/>
              <w:left w:val="nil"/>
              <w:bottom w:val="nil"/>
              <w:right w:val="single" w:sz="4" w:space="0" w:color="auto"/>
            </w:tcBorders>
            <w:shd w:val="clear" w:color="auto" w:fill="auto"/>
            <w:noWrap/>
            <w:vAlign w:val="bottom"/>
            <w:hideMark/>
          </w:tcPr>
          <w:p w14:paraId="73D089FA"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558.37</w:t>
            </w:r>
          </w:p>
        </w:tc>
        <w:tc>
          <w:tcPr>
            <w:tcW w:w="960" w:type="dxa"/>
            <w:tcBorders>
              <w:top w:val="nil"/>
              <w:left w:val="nil"/>
              <w:bottom w:val="nil"/>
              <w:right w:val="single" w:sz="4" w:space="0" w:color="auto"/>
            </w:tcBorders>
            <w:shd w:val="clear" w:color="auto" w:fill="auto"/>
            <w:noWrap/>
            <w:vAlign w:val="bottom"/>
            <w:hideMark/>
          </w:tcPr>
          <w:p w14:paraId="224A28D8"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617.65</w:t>
            </w:r>
          </w:p>
        </w:tc>
        <w:tc>
          <w:tcPr>
            <w:tcW w:w="960" w:type="dxa"/>
            <w:tcBorders>
              <w:top w:val="nil"/>
              <w:left w:val="nil"/>
              <w:bottom w:val="nil"/>
              <w:right w:val="single" w:sz="4" w:space="0" w:color="auto"/>
            </w:tcBorders>
            <w:shd w:val="clear" w:color="auto" w:fill="auto"/>
            <w:noWrap/>
            <w:vAlign w:val="bottom"/>
            <w:hideMark/>
          </w:tcPr>
          <w:p w14:paraId="120DA509"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608.32</w:t>
            </w:r>
          </w:p>
        </w:tc>
        <w:tc>
          <w:tcPr>
            <w:tcW w:w="960" w:type="dxa"/>
            <w:tcBorders>
              <w:top w:val="nil"/>
              <w:left w:val="nil"/>
              <w:bottom w:val="nil"/>
              <w:right w:val="single" w:sz="4" w:space="0" w:color="auto"/>
            </w:tcBorders>
            <w:shd w:val="clear" w:color="auto" w:fill="auto"/>
            <w:noWrap/>
            <w:vAlign w:val="bottom"/>
            <w:hideMark/>
          </w:tcPr>
          <w:p w14:paraId="30811772"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623.85</w:t>
            </w:r>
          </w:p>
        </w:tc>
        <w:tc>
          <w:tcPr>
            <w:tcW w:w="960" w:type="dxa"/>
            <w:tcBorders>
              <w:top w:val="nil"/>
              <w:left w:val="single" w:sz="4" w:space="0" w:color="auto"/>
              <w:bottom w:val="single" w:sz="8" w:space="0" w:color="auto"/>
              <w:right w:val="double" w:sz="6" w:space="0" w:color="auto"/>
            </w:tcBorders>
            <w:shd w:val="clear" w:color="auto" w:fill="auto"/>
            <w:noWrap/>
            <w:vAlign w:val="bottom"/>
            <w:hideMark/>
          </w:tcPr>
          <w:p w14:paraId="636D4DB3"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570.48</w:t>
            </w:r>
          </w:p>
        </w:tc>
      </w:tr>
      <w:tr w:rsidR="00C60558" w:rsidRPr="0076459D" w14:paraId="6D33262E" w14:textId="77777777" w:rsidTr="00C60558">
        <w:trPr>
          <w:trHeight w:val="345"/>
        </w:trPr>
        <w:tc>
          <w:tcPr>
            <w:tcW w:w="3040" w:type="dxa"/>
            <w:tcBorders>
              <w:top w:val="nil"/>
              <w:left w:val="double" w:sz="6" w:space="0" w:color="auto"/>
              <w:bottom w:val="single" w:sz="4" w:space="0" w:color="auto"/>
              <w:right w:val="single" w:sz="4" w:space="0" w:color="auto"/>
            </w:tcBorders>
            <w:shd w:val="clear" w:color="auto" w:fill="auto"/>
            <w:noWrap/>
            <w:vAlign w:val="bottom"/>
            <w:hideMark/>
          </w:tcPr>
          <w:p w14:paraId="129BDDE2"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xml:space="preserve">Student Majors UG </w:t>
            </w:r>
            <w:r w:rsidRPr="0076459D">
              <w:rPr>
                <w:rFonts w:asciiTheme="majorHAnsi" w:eastAsia="Times New Roman" w:hAnsiTheme="majorHAnsi" w:cs="Times New Roman"/>
                <w:b/>
                <w:bCs/>
                <w:color w:val="000000"/>
                <w:sz w:val="22"/>
                <w:szCs w:val="22"/>
                <w:vertAlign w:val="superscript"/>
              </w:rPr>
              <w:t>3</w:t>
            </w:r>
          </w:p>
        </w:tc>
        <w:tc>
          <w:tcPr>
            <w:tcW w:w="960" w:type="dxa"/>
            <w:tcBorders>
              <w:top w:val="single" w:sz="8" w:space="0" w:color="auto"/>
              <w:left w:val="nil"/>
              <w:bottom w:val="nil"/>
              <w:right w:val="single" w:sz="4" w:space="0" w:color="auto"/>
            </w:tcBorders>
            <w:shd w:val="clear" w:color="auto" w:fill="auto"/>
            <w:noWrap/>
            <w:vAlign w:val="bottom"/>
            <w:hideMark/>
          </w:tcPr>
          <w:p w14:paraId="009BE047"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single" w:sz="8" w:space="0" w:color="auto"/>
              <w:left w:val="nil"/>
              <w:bottom w:val="nil"/>
              <w:right w:val="single" w:sz="4" w:space="0" w:color="auto"/>
            </w:tcBorders>
            <w:shd w:val="clear" w:color="auto" w:fill="auto"/>
            <w:noWrap/>
            <w:vAlign w:val="bottom"/>
            <w:hideMark/>
          </w:tcPr>
          <w:p w14:paraId="76F7A79B"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single" w:sz="8" w:space="0" w:color="auto"/>
              <w:left w:val="nil"/>
              <w:bottom w:val="nil"/>
              <w:right w:val="single" w:sz="4" w:space="0" w:color="auto"/>
            </w:tcBorders>
            <w:shd w:val="clear" w:color="auto" w:fill="auto"/>
            <w:noWrap/>
            <w:vAlign w:val="bottom"/>
            <w:hideMark/>
          </w:tcPr>
          <w:p w14:paraId="15E5DEC5"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single" w:sz="8" w:space="0" w:color="auto"/>
              <w:left w:val="nil"/>
              <w:bottom w:val="nil"/>
              <w:right w:val="single" w:sz="4" w:space="0" w:color="auto"/>
            </w:tcBorders>
            <w:shd w:val="clear" w:color="auto" w:fill="auto"/>
            <w:noWrap/>
            <w:vAlign w:val="bottom"/>
            <w:hideMark/>
          </w:tcPr>
          <w:p w14:paraId="2E9FFB5E"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double" w:sz="6" w:space="0" w:color="auto"/>
            </w:tcBorders>
            <w:shd w:val="clear" w:color="auto" w:fill="auto"/>
            <w:noWrap/>
            <w:vAlign w:val="bottom"/>
            <w:hideMark/>
          </w:tcPr>
          <w:p w14:paraId="4A7B09C8"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r w:rsidR="00C60558" w:rsidRPr="0076459D" w14:paraId="21E1BE94" w14:textId="77777777" w:rsidTr="00C60558">
        <w:trPr>
          <w:trHeight w:val="300"/>
        </w:trPr>
        <w:tc>
          <w:tcPr>
            <w:tcW w:w="3040" w:type="dxa"/>
            <w:tcBorders>
              <w:top w:val="nil"/>
              <w:left w:val="double" w:sz="6" w:space="0" w:color="auto"/>
              <w:bottom w:val="single" w:sz="4" w:space="0" w:color="auto"/>
              <w:right w:val="single" w:sz="4" w:space="0" w:color="auto"/>
            </w:tcBorders>
            <w:shd w:val="clear" w:color="auto" w:fill="auto"/>
            <w:noWrap/>
            <w:vAlign w:val="bottom"/>
            <w:hideMark/>
          </w:tcPr>
          <w:p w14:paraId="5E4C9B76" w14:textId="3E488EA8" w:rsidR="00C60558" w:rsidRPr="0076459D" w:rsidRDefault="00F36DAC" w:rsidP="00F36DAC">
            <w:pPr>
              <w:rPr>
                <w:rFonts w:asciiTheme="majorHAnsi" w:eastAsia="Times New Roman" w:hAnsiTheme="majorHAnsi" w:cs="Times New Roman"/>
                <w:color w:val="000000"/>
                <w:sz w:val="22"/>
                <w:szCs w:val="22"/>
              </w:rPr>
            </w:pPr>
            <w:r>
              <w:rPr>
                <w:rFonts w:asciiTheme="majorHAnsi" w:eastAsia="Times New Roman" w:hAnsiTheme="majorHAnsi" w:cs="Times New Roman"/>
                <w:color w:val="000000"/>
                <w:sz w:val="22"/>
                <w:szCs w:val="22"/>
              </w:rPr>
              <w:t xml:space="preserve">   </w:t>
            </w:r>
            <w:r w:rsidR="00C60558" w:rsidRPr="0076459D">
              <w:rPr>
                <w:rFonts w:asciiTheme="majorHAnsi" w:eastAsia="Times New Roman" w:hAnsiTheme="majorHAnsi" w:cs="Times New Roman"/>
                <w:color w:val="000000"/>
                <w:sz w:val="22"/>
                <w:szCs w:val="22"/>
              </w:rPr>
              <w:t>Composite Elem &amp; Spec Ed</w:t>
            </w:r>
          </w:p>
        </w:tc>
        <w:tc>
          <w:tcPr>
            <w:tcW w:w="960" w:type="dxa"/>
            <w:tcBorders>
              <w:top w:val="nil"/>
              <w:left w:val="nil"/>
              <w:bottom w:val="nil"/>
              <w:right w:val="single" w:sz="4" w:space="0" w:color="auto"/>
            </w:tcBorders>
            <w:shd w:val="clear" w:color="auto" w:fill="auto"/>
            <w:noWrap/>
            <w:vAlign w:val="bottom"/>
            <w:hideMark/>
          </w:tcPr>
          <w:p w14:paraId="3BF4D529"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97</w:t>
            </w:r>
          </w:p>
        </w:tc>
        <w:tc>
          <w:tcPr>
            <w:tcW w:w="960" w:type="dxa"/>
            <w:tcBorders>
              <w:top w:val="nil"/>
              <w:left w:val="nil"/>
              <w:bottom w:val="nil"/>
              <w:right w:val="single" w:sz="4" w:space="0" w:color="auto"/>
            </w:tcBorders>
            <w:shd w:val="clear" w:color="auto" w:fill="auto"/>
            <w:noWrap/>
            <w:vAlign w:val="bottom"/>
            <w:hideMark/>
          </w:tcPr>
          <w:p w14:paraId="3AA250D3"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67</w:t>
            </w:r>
          </w:p>
        </w:tc>
        <w:tc>
          <w:tcPr>
            <w:tcW w:w="960" w:type="dxa"/>
            <w:tcBorders>
              <w:top w:val="nil"/>
              <w:left w:val="nil"/>
              <w:bottom w:val="nil"/>
              <w:right w:val="single" w:sz="4" w:space="0" w:color="auto"/>
            </w:tcBorders>
            <w:shd w:val="clear" w:color="auto" w:fill="auto"/>
            <w:noWrap/>
            <w:vAlign w:val="bottom"/>
            <w:hideMark/>
          </w:tcPr>
          <w:p w14:paraId="00037AB5"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24</w:t>
            </w:r>
          </w:p>
        </w:tc>
        <w:tc>
          <w:tcPr>
            <w:tcW w:w="960" w:type="dxa"/>
            <w:tcBorders>
              <w:top w:val="nil"/>
              <w:left w:val="nil"/>
              <w:bottom w:val="nil"/>
              <w:right w:val="single" w:sz="4" w:space="0" w:color="auto"/>
            </w:tcBorders>
            <w:shd w:val="clear" w:color="auto" w:fill="auto"/>
            <w:noWrap/>
            <w:vAlign w:val="bottom"/>
            <w:hideMark/>
          </w:tcPr>
          <w:p w14:paraId="2087333E"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13</w:t>
            </w:r>
          </w:p>
        </w:tc>
        <w:tc>
          <w:tcPr>
            <w:tcW w:w="960" w:type="dxa"/>
            <w:tcBorders>
              <w:top w:val="nil"/>
              <w:left w:val="nil"/>
              <w:bottom w:val="nil"/>
              <w:right w:val="double" w:sz="6" w:space="0" w:color="auto"/>
            </w:tcBorders>
            <w:shd w:val="clear" w:color="auto" w:fill="auto"/>
            <w:noWrap/>
            <w:vAlign w:val="bottom"/>
            <w:hideMark/>
          </w:tcPr>
          <w:p w14:paraId="7DC5A1EB"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w:t>
            </w:r>
          </w:p>
        </w:tc>
      </w:tr>
      <w:tr w:rsidR="00C60558" w:rsidRPr="0076459D" w14:paraId="43D2877E" w14:textId="77777777" w:rsidTr="00C60558">
        <w:trPr>
          <w:trHeight w:val="300"/>
        </w:trPr>
        <w:tc>
          <w:tcPr>
            <w:tcW w:w="3040" w:type="dxa"/>
            <w:tcBorders>
              <w:top w:val="nil"/>
              <w:left w:val="double" w:sz="6" w:space="0" w:color="auto"/>
              <w:bottom w:val="single" w:sz="4" w:space="0" w:color="auto"/>
              <w:right w:val="single" w:sz="4" w:space="0" w:color="auto"/>
            </w:tcBorders>
            <w:shd w:val="clear" w:color="auto" w:fill="auto"/>
            <w:noWrap/>
            <w:vAlign w:val="bottom"/>
            <w:hideMark/>
          </w:tcPr>
          <w:p w14:paraId="6C58FBC5"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xml:space="preserve">   Elementary Ed</w:t>
            </w:r>
          </w:p>
        </w:tc>
        <w:tc>
          <w:tcPr>
            <w:tcW w:w="960" w:type="dxa"/>
            <w:tcBorders>
              <w:top w:val="nil"/>
              <w:left w:val="nil"/>
              <w:bottom w:val="nil"/>
              <w:right w:val="single" w:sz="4" w:space="0" w:color="auto"/>
            </w:tcBorders>
            <w:shd w:val="clear" w:color="auto" w:fill="auto"/>
            <w:noWrap/>
            <w:vAlign w:val="bottom"/>
            <w:hideMark/>
          </w:tcPr>
          <w:p w14:paraId="2CBFA3C3"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558</w:t>
            </w:r>
          </w:p>
        </w:tc>
        <w:tc>
          <w:tcPr>
            <w:tcW w:w="960" w:type="dxa"/>
            <w:tcBorders>
              <w:top w:val="nil"/>
              <w:left w:val="nil"/>
              <w:bottom w:val="nil"/>
              <w:right w:val="single" w:sz="4" w:space="0" w:color="auto"/>
            </w:tcBorders>
            <w:shd w:val="clear" w:color="auto" w:fill="auto"/>
            <w:noWrap/>
            <w:vAlign w:val="bottom"/>
            <w:hideMark/>
          </w:tcPr>
          <w:p w14:paraId="4EFA3898"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547</w:t>
            </w:r>
          </w:p>
        </w:tc>
        <w:tc>
          <w:tcPr>
            <w:tcW w:w="960" w:type="dxa"/>
            <w:tcBorders>
              <w:top w:val="nil"/>
              <w:left w:val="nil"/>
              <w:bottom w:val="nil"/>
              <w:right w:val="single" w:sz="4" w:space="0" w:color="auto"/>
            </w:tcBorders>
            <w:shd w:val="clear" w:color="auto" w:fill="auto"/>
            <w:noWrap/>
            <w:vAlign w:val="bottom"/>
            <w:hideMark/>
          </w:tcPr>
          <w:p w14:paraId="705A075E"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543</w:t>
            </w:r>
          </w:p>
        </w:tc>
        <w:tc>
          <w:tcPr>
            <w:tcW w:w="960" w:type="dxa"/>
            <w:tcBorders>
              <w:top w:val="nil"/>
              <w:left w:val="nil"/>
              <w:bottom w:val="nil"/>
              <w:right w:val="single" w:sz="4" w:space="0" w:color="auto"/>
            </w:tcBorders>
            <w:shd w:val="clear" w:color="auto" w:fill="auto"/>
            <w:noWrap/>
            <w:vAlign w:val="bottom"/>
            <w:hideMark/>
          </w:tcPr>
          <w:p w14:paraId="48D98D6B"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528</w:t>
            </w:r>
          </w:p>
        </w:tc>
        <w:tc>
          <w:tcPr>
            <w:tcW w:w="960" w:type="dxa"/>
            <w:tcBorders>
              <w:top w:val="nil"/>
              <w:left w:val="nil"/>
              <w:bottom w:val="nil"/>
              <w:right w:val="double" w:sz="6" w:space="0" w:color="auto"/>
            </w:tcBorders>
            <w:shd w:val="clear" w:color="auto" w:fill="auto"/>
            <w:noWrap/>
            <w:vAlign w:val="bottom"/>
            <w:hideMark/>
          </w:tcPr>
          <w:p w14:paraId="5D132DD7"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505</w:t>
            </w:r>
          </w:p>
        </w:tc>
      </w:tr>
      <w:tr w:rsidR="00C60558" w:rsidRPr="0076459D" w14:paraId="4A87FCF6" w14:textId="77777777" w:rsidTr="00C60558">
        <w:trPr>
          <w:trHeight w:val="300"/>
        </w:trPr>
        <w:tc>
          <w:tcPr>
            <w:tcW w:w="3040" w:type="dxa"/>
            <w:tcBorders>
              <w:top w:val="nil"/>
              <w:left w:val="double" w:sz="6" w:space="0" w:color="auto"/>
              <w:bottom w:val="single" w:sz="4" w:space="0" w:color="auto"/>
              <w:right w:val="single" w:sz="4" w:space="0" w:color="auto"/>
            </w:tcBorders>
            <w:shd w:val="clear" w:color="auto" w:fill="auto"/>
            <w:noWrap/>
            <w:vAlign w:val="bottom"/>
            <w:hideMark/>
          </w:tcPr>
          <w:p w14:paraId="7EA4C64F"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xml:space="preserve">   Special Ed</w:t>
            </w:r>
          </w:p>
        </w:tc>
        <w:tc>
          <w:tcPr>
            <w:tcW w:w="960" w:type="dxa"/>
            <w:tcBorders>
              <w:top w:val="nil"/>
              <w:left w:val="nil"/>
              <w:bottom w:val="nil"/>
              <w:right w:val="single" w:sz="4" w:space="0" w:color="auto"/>
            </w:tcBorders>
            <w:shd w:val="clear" w:color="auto" w:fill="auto"/>
            <w:noWrap/>
            <w:vAlign w:val="bottom"/>
            <w:hideMark/>
          </w:tcPr>
          <w:p w14:paraId="1258C73A"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6</w:t>
            </w:r>
          </w:p>
        </w:tc>
        <w:tc>
          <w:tcPr>
            <w:tcW w:w="960" w:type="dxa"/>
            <w:tcBorders>
              <w:top w:val="nil"/>
              <w:left w:val="nil"/>
              <w:bottom w:val="nil"/>
              <w:right w:val="single" w:sz="4" w:space="0" w:color="auto"/>
            </w:tcBorders>
            <w:shd w:val="clear" w:color="auto" w:fill="auto"/>
            <w:noWrap/>
            <w:vAlign w:val="bottom"/>
            <w:hideMark/>
          </w:tcPr>
          <w:p w14:paraId="72DFBF94"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98</w:t>
            </w:r>
          </w:p>
        </w:tc>
        <w:tc>
          <w:tcPr>
            <w:tcW w:w="960" w:type="dxa"/>
            <w:tcBorders>
              <w:top w:val="nil"/>
              <w:left w:val="nil"/>
              <w:bottom w:val="nil"/>
              <w:right w:val="single" w:sz="4" w:space="0" w:color="auto"/>
            </w:tcBorders>
            <w:shd w:val="clear" w:color="auto" w:fill="auto"/>
            <w:noWrap/>
            <w:vAlign w:val="bottom"/>
            <w:hideMark/>
          </w:tcPr>
          <w:p w14:paraId="0CC583DC"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122</w:t>
            </w:r>
          </w:p>
        </w:tc>
        <w:tc>
          <w:tcPr>
            <w:tcW w:w="960" w:type="dxa"/>
            <w:tcBorders>
              <w:top w:val="nil"/>
              <w:left w:val="nil"/>
              <w:bottom w:val="nil"/>
              <w:right w:val="single" w:sz="4" w:space="0" w:color="auto"/>
            </w:tcBorders>
            <w:shd w:val="clear" w:color="auto" w:fill="auto"/>
            <w:noWrap/>
            <w:vAlign w:val="bottom"/>
            <w:hideMark/>
          </w:tcPr>
          <w:p w14:paraId="10604267"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128</w:t>
            </w:r>
          </w:p>
        </w:tc>
        <w:tc>
          <w:tcPr>
            <w:tcW w:w="960" w:type="dxa"/>
            <w:tcBorders>
              <w:top w:val="nil"/>
              <w:left w:val="nil"/>
              <w:bottom w:val="nil"/>
              <w:right w:val="double" w:sz="6" w:space="0" w:color="auto"/>
            </w:tcBorders>
            <w:shd w:val="clear" w:color="auto" w:fill="auto"/>
            <w:noWrap/>
            <w:vAlign w:val="bottom"/>
            <w:hideMark/>
          </w:tcPr>
          <w:p w14:paraId="57E014BA"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141</w:t>
            </w:r>
          </w:p>
        </w:tc>
      </w:tr>
      <w:tr w:rsidR="00C60558" w:rsidRPr="0076459D" w14:paraId="316D508E" w14:textId="77777777" w:rsidTr="00C60558">
        <w:trPr>
          <w:trHeight w:val="300"/>
        </w:trPr>
        <w:tc>
          <w:tcPr>
            <w:tcW w:w="3040" w:type="dxa"/>
            <w:tcBorders>
              <w:top w:val="nil"/>
              <w:left w:val="double" w:sz="6" w:space="0" w:color="auto"/>
              <w:bottom w:val="nil"/>
              <w:right w:val="single" w:sz="4" w:space="0" w:color="auto"/>
            </w:tcBorders>
            <w:shd w:val="clear" w:color="auto" w:fill="auto"/>
            <w:noWrap/>
            <w:vAlign w:val="bottom"/>
            <w:hideMark/>
          </w:tcPr>
          <w:p w14:paraId="5E003797"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Student Majors Grad</w:t>
            </w:r>
          </w:p>
        </w:tc>
        <w:tc>
          <w:tcPr>
            <w:tcW w:w="960" w:type="dxa"/>
            <w:tcBorders>
              <w:top w:val="nil"/>
              <w:left w:val="nil"/>
              <w:bottom w:val="nil"/>
              <w:right w:val="single" w:sz="4" w:space="0" w:color="auto"/>
            </w:tcBorders>
            <w:shd w:val="clear" w:color="auto" w:fill="auto"/>
            <w:noWrap/>
            <w:vAlign w:val="bottom"/>
            <w:hideMark/>
          </w:tcPr>
          <w:p w14:paraId="49618DF9"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3E90556F"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422A6435"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6F5319C5"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double" w:sz="6" w:space="0" w:color="auto"/>
            </w:tcBorders>
            <w:shd w:val="clear" w:color="auto" w:fill="auto"/>
            <w:noWrap/>
            <w:vAlign w:val="bottom"/>
            <w:hideMark/>
          </w:tcPr>
          <w:p w14:paraId="62109692"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r w:rsidR="00C60558" w:rsidRPr="0076459D" w14:paraId="3D4CBAA4" w14:textId="77777777" w:rsidTr="00C60558">
        <w:trPr>
          <w:trHeight w:val="300"/>
        </w:trPr>
        <w:tc>
          <w:tcPr>
            <w:tcW w:w="3040" w:type="dxa"/>
            <w:tcBorders>
              <w:top w:val="nil"/>
              <w:left w:val="double" w:sz="6" w:space="0" w:color="auto"/>
              <w:bottom w:val="nil"/>
              <w:right w:val="single" w:sz="4" w:space="0" w:color="auto"/>
            </w:tcBorders>
            <w:shd w:val="clear" w:color="auto" w:fill="auto"/>
            <w:noWrap/>
            <w:vAlign w:val="bottom"/>
            <w:hideMark/>
          </w:tcPr>
          <w:p w14:paraId="49B8388B"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xml:space="preserve">   </w:t>
            </w:r>
            <w:r w:rsidRPr="0076459D">
              <w:rPr>
                <w:rFonts w:asciiTheme="majorHAnsi" w:eastAsia="Times New Roman" w:hAnsiTheme="majorHAnsi" w:cs="Times New Roman"/>
                <w:color w:val="000000"/>
                <w:sz w:val="22"/>
                <w:szCs w:val="22"/>
              </w:rPr>
              <w:t>Curriculum &amp; Instruction</w:t>
            </w:r>
          </w:p>
        </w:tc>
        <w:tc>
          <w:tcPr>
            <w:tcW w:w="960" w:type="dxa"/>
            <w:tcBorders>
              <w:top w:val="nil"/>
              <w:left w:val="nil"/>
              <w:bottom w:val="nil"/>
              <w:right w:val="single" w:sz="4" w:space="0" w:color="auto"/>
            </w:tcBorders>
            <w:shd w:val="clear" w:color="auto" w:fill="auto"/>
            <w:noWrap/>
            <w:vAlign w:val="bottom"/>
            <w:hideMark/>
          </w:tcPr>
          <w:p w14:paraId="3B5E07FC"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139</w:t>
            </w:r>
          </w:p>
        </w:tc>
        <w:tc>
          <w:tcPr>
            <w:tcW w:w="960" w:type="dxa"/>
            <w:tcBorders>
              <w:top w:val="nil"/>
              <w:left w:val="nil"/>
              <w:bottom w:val="nil"/>
              <w:right w:val="single" w:sz="4" w:space="0" w:color="auto"/>
            </w:tcBorders>
            <w:shd w:val="clear" w:color="auto" w:fill="auto"/>
            <w:noWrap/>
            <w:vAlign w:val="bottom"/>
            <w:hideMark/>
          </w:tcPr>
          <w:p w14:paraId="21652012"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187</w:t>
            </w:r>
          </w:p>
        </w:tc>
        <w:tc>
          <w:tcPr>
            <w:tcW w:w="960" w:type="dxa"/>
            <w:tcBorders>
              <w:top w:val="nil"/>
              <w:left w:val="nil"/>
              <w:bottom w:val="nil"/>
              <w:right w:val="single" w:sz="4" w:space="0" w:color="auto"/>
            </w:tcBorders>
            <w:shd w:val="clear" w:color="auto" w:fill="auto"/>
            <w:noWrap/>
            <w:vAlign w:val="bottom"/>
            <w:hideMark/>
          </w:tcPr>
          <w:p w14:paraId="3F8C1DFE"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171</w:t>
            </w:r>
          </w:p>
        </w:tc>
        <w:tc>
          <w:tcPr>
            <w:tcW w:w="960" w:type="dxa"/>
            <w:tcBorders>
              <w:top w:val="nil"/>
              <w:left w:val="nil"/>
              <w:bottom w:val="nil"/>
              <w:right w:val="single" w:sz="4" w:space="0" w:color="auto"/>
            </w:tcBorders>
            <w:shd w:val="clear" w:color="auto" w:fill="auto"/>
            <w:noWrap/>
            <w:vAlign w:val="bottom"/>
            <w:hideMark/>
          </w:tcPr>
          <w:p w14:paraId="7D676FBD"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162</w:t>
            </w:r>
          </w:p>
        </w:tc>
        <w:tc>
          <w:tcPr>
            <w:tcW w:w="960" w:type="dxa"/>
            <w:tcBorders>
              <w:top w:val="nil"/>
              <w:left w:val="nil"/>
              <w:bottom w:val="nil"/>
              <w:right w:val="double" w:sz="6" w:space="0" w:color="auto"/>
            </w:tcBorders>
            <w:shd w:val="clear" w:color="auto" w:fill="auto"/>
            <w:noWrap/>
            <w:vAlign w:val="bottom"/>
            <w:hideMark/>
          </w:tcPr>
          <w:p w14:paraId="04369708"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136</w:t>
            </w:r>
          </w:p>
        </w:tc>
      </w:tr>
      <w:tr w:rsidR="00C60558" w:rsidRPr="0076459D" w14:paraId="10667D5E" w14:textId="77777777" w:rsidTr="00C60558">
        <w:trPr>
          <w:trHeight w:val="300"/>
        </w:trPr>
        <w:tc>
          <w:tcPr>
            <w:tcW w:w="3040" w:type="dxa"/>
            <w:tcBorders>
              <w:top w:val="nil"/>
              <w:left w:val="double" w:sz="6" w:space="0" w:color="auto"/>
              <w:bottom w:val="single" w:sz="4" w:space="0" w:color="auto"/>
              <w:right w:val="single" w:sz="4" w:space="0" w:color="auto"/>
            </w:tcBorders>
            <w:shd w:val="clear" w:color="auto" w:fill="auto"/>
            <w:noWrap/>
            <w:vAlign w:val="bottom"/>
            <w:hideMark/>
          </w:tcPr>
          <w:p w14:paraId="43A0E9EA" w14:textId="77777777" w:rsidR="00C60558" w:rsidRPr="0076459D" w:rsidRDefault="00C60558"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Secondary</w:t>
            </w:r>
          </w:p>
        </w:tc>
        <w:tc>
          <w:tcPr>
            <w:tcW w:w="960" w:type="dxa"/>
            <w:tcBorders>
              <w:top w:val="nil"/>
              <w:left w:val="nil"/>
              <w:bottom w:val="single" w:sz="4" w:space="0" w:color="auto"/>
              <w:right w:val="single" w:sz="4" w:space="0" w:color="auto"/>
            </w:tcBorders>
            <w:shd w:val="clear" w:color="auto" w:fill="auto"/>
            <w:noWrap/>
            <w:vAlign w:val="bottom"/>
            <w:hideMark/>
          </w:tcPr>
          <w:p w14:paraId="0F3A82AA"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0</w:t>
            </w:r>
          </w:p>
        </w:tc>
        <w:tc>
          <w:tcPr>
            <w:tcW w:w="960" w:type="dxa"/>
            <w:tcBorders>
              <w:top w:val="nil"/>
              <w:left w:val="nil"/>
              <w:bottom w:val="single" w:sz="4" w:space="0" w:color="auto"/>
              <w:right w:val="single" w:sz="4" w:space="0" w:color="auto"/>
            </w:tcBorders>
            <w:shd w:val="clear" w:color="auto" w:fill="auto"/>
            <w:noWrap/>
            <w:vAlign w:val="bottom"/>
            <w:hideMark/>
          </w:tcPr>
          <w:p w14:paraId="52B36044"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4680E67F"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5A176F26"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0</w:t>
            </w:r>
          </w:p>
        </w:tc>
        <w:tc>
          <w:tcPr>
            <w:tcW w:w="960" w:type="dxa"/>
            <w:tcBorders>
              <w:top w:val="nil"/>
              <w:left w:val="nil"/>
              <w:bottom w:val="single" w:sz="4" w:space="0" w:color="auto"/>
              <w:right w:val="double" w:sz="6" w:space="0" w:color="auto"/>
            </w:tcBorders>
            <w:shd w:val="clear" w:color="auto" w:fill="auto"/>
            <w:noWrap/>
            <w:vAlign w:val="bottom"/>
            <w:hideMark/>
          </w:tcPr>
          <w:p w14:paraId="500FFCEA"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0</w:t>
            </w:r>
          </w:p>
        </w:tc>
      </w:tr>
      <w:tr w:rsidR="00C60558" w:rsidRPr="0076459D" w14:paraId="00D8A885" w14:textId="77777777" w:rsidTr="00C60558">
        <w:trPr>
          <w:trHeight w:val="315"/>
        </w:trPr>
        <w:tc>
          <w:tcPr>
            <w:tcW w:w="3040" w:type="dxa"/>
            <w:tcBorders>
              <w:top w:val="nil"/>
              <w:left w:val="double" w:sz="6" w:space="0" w:color="auto"/>
              <w:bottom w:val="single" w:sz="8" w:space="0" w:color="auto"/>
              <w:right w:val="single" w:sz="4" w:space="0" w:color="auto"/>
            </w:tcBorders>
            <w:shd w:val="clear" w:color="auto" w:fill="auto"/>
            <w:noWrap/>
            <w:vAlign w:val="bottom"/>
            <w:hideMark/>
          </w:tcPr>
          <w:p w14:paraId="46E44941"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TOTAL</w:t>
            </w:r>
          </w:p>
        </w:tc>
        <w:tc>
          <w:tcPr>
            <w:tcW w:w="960" w:type="dxa"/>
            <w:tcBorders>
              <w:top w:val="nil"/>
              <w:left w:val="nil"/>
              <w:bottom w:val="single" w:sz="8" w:space="0" w:color="auto"/>
              <w:right w:val="single" w:sz="4" w:space="0" w:color="auto"/>
            </w:tcBorders>
            <w:shd w:val="clear" w:color="auto" w:fill="auto"/>
            <w:noWrap/>
            <w:vAlign w:val="bottom"/>
            <w:hideMark/>
          </w:tcPr>
          <w:p w14:paraId="3EDB0EBE"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800</w:t>
            </w:r>
          </w:p>
        </w:tc>
        <w:tc>
          <w:tcPr>
            <w:tcW w:w="960" w:type="dxa"/>
            <w:tcBorders>
              <w:top w:val="nil"/>
              <w:left w:val="nil"/>
              <w:bottom w:val="single" w:sz="8" w:space="0" w:color="auto"/>
              <w:right w:val="single" w:sz="4" w:space="0" w:color="auto"/>
            </w:tcBorders>
            <w:shd w:val="clear" w:color="auto" w:fill="auto"/>
            <w:noWrap/>
            <w:vAlign w:val="bottom"/>
            <w:hideMark/>
          </w:tcPr>
          <w:p w14:paraId="74D1577A"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902</w:t>
            </w:r>
          </w:p>
        </w:tc>
        <w:tc>
          <w:tcPr>
            <w:tcW w:w="960" w:type="dxa"/>
            <w:tcBorders>
              <w:top w:val="nil"/>
              <w:left w:val="nil"/>
              <w:bottom w:val="single" w:sz="8" w:space="0" w:color="auto"/>
              <w:right w:val="single" w:sz="4" w:space="0" w:color="auto"/>
            </w:tcBorders>
            <w:shd w:val="clear" w:color="auto" w:fill="auto"/>
            <w:noWrap/>
            <w:vAlign w:val="bottom"/>
            <w:hideMark/>
          </w:tcPr>
          <w:p w14:paraId="1E15D5F7"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862</w:t>
            </w:r>
          </w:p>
        </w:tc>
        <w:tc>
          <w:tcPr>
            <w:tcW w:w="960" w:type="dxa"/>
            <w:tcBorders>
              <w:top w:val="nil"/>
              <w:left w:val="nil"/>
              <w:bottom w:val="single" w:sz="8" w:space="0" w:color="auto"/>
              <w:right w:val="single" w:sz="4" w:space="0" w:color="auto"/>
            </w:tcBorders>
            <w:shd w:val="clear" w:color="auto" w:fill="auto"/>
            <w:noWrap/>
            <w:vAlign w:val="bottom"/>
            <w:hideMark/>
          </w:tcPr>
          <w:p w14:paraId="46BE14C2"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831</w:t>
            </w:r>
          </w:p>
        </w:tc>
        <w:tc>
          <w:tcPr>
            <w:tcW w:w="960" w:type="dxa"/>
            <w:tcBorders>
              <w:top w:val="nil"/>
              <w:left w:val="nil"/>
              <w:bottom w:val="single" w:sz="8" w:space="0" w:color="auto"/>
              <w:right w:val="double" w:sz="6" w:space="0" w:color="auto"/>
            </w:tcBorders>
            <w:shd w:val="clear" w:color="auto" w:fill="auto"/>
            <w:noWrap/>
            <w:vAlign w:val="bottom"/>
            <w:hideMark/>
          </w:tcPr>
          <w:p w14:paraId="052F40E1"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786</w:t>
            </w:r>
          </w:p>
        </w:tc>
      </w:tr>
      <w:tr w:rsidR="00C60558" w:rsidRPr="0076459D" w14:paraId="5FEF2BED" w14:textId="77777777" w:rsidTr="00C60558">
        <w:trPr>
          <w:trHeight w:val="345"/>
        </w:trPr>
        <w:tc>
          <w:tcPr>
            <w:tcW w:w="3040" w:type="dxa"/>
            <w:tcBorders>
              <w:top w:val="nil"/>
              <w:left w:val="double" w:sz="6" w:space="0" w:color="auto"/>
              <w:bottom w:val="nil"/>
              <w:right w:val="single" w:sz="4" w:space="0" w:color="auto"/>
            </w:tcBorders>
            <w:shd w:val="clear" w:color="auto" w:fill="auto"/>
            <w:noWrap/>
            <w:vAlign w:val="bottom"/>
            <w:hideMark/>
          </w:tcPr>
          <w:p w14:paraId="12C5B350"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xml:space="preserve">Program Graduates </w:t>
            </w:r>
            <w:r w:rsidRPr="0076459D">
              <w:rPr>
                <w:rFonts w:asciiTheme="majorHAnsi" w:eastAsia="Times New Roman" w:hAnsiTheme="majorHAnsi" w:cs="Times New Roman"/>
                <w:b/>
                <w:bCs/>
                <w:color w:val="000000"/>
                <w:sz w:val="22"/>
                <w:szCs w:val="22"/>
                <w:vertAlign w:val="superscript"/>
              </w:rPr>
              <w:t>4</w:t>
            </w:r>
          </w:p>
        </w:tc>
        <w:tc>
          <w:tcPr>
            <w:tcW w:w="960" w:type="dxa"/>
            <w:tcBorders>
              <w:top w:val="nil"/>
              <w:left w:val="nil"/>
              <w:bottom w:val="nil"/>
              <w:right w:val="single" w:sz="4" w:space="0" w:color="auto"/>
            </w:tcBorders>
            <w:shd w:val="clear" w:color="auto" w:fill="auto"/>
            <w:noWrap/>
            <w:vAlign w:val="bottom"/>
            <w:hideMark/>
          </w:tcPr>
          <w:p w14:paraId="457CB1FF"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5BC54FE0"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3B962A81"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0AE96072"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double" w:sz="6" w:space="0" w:color="auto"/>
            </w:tcBorders>
            <w:shd w:val="clear" w:color="auto" w:fill="auto"/>
            <w:noWrap/>
            <w:vAlign w:val="bottom"/>
            <w:hideMark/>
          </w:tcPr>
          <w:p w14:paraId="3625B721"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r w:rsidR="00C60558" w:rsidRPr="0076459D" w14:paraId="2A70E967" w14:textId="77777777" w:rsidTr="00C60558">
        <w:trPr>
          <w:trHeight w:val="300"/>
        </w:trPr>
        <w:tc>
          <w:tcPr>
            <w:tcW w:w="3040" w:type="dxa"/>
            <w:tcBorders>
              <w:top w:val="nil"/>
              <w:left w:val="double" w:sz="6" w:space="0" w:color="auto"/>
              <w:bottom w:val="nil"/>
              <w:right w:val="single" w:sz="4" w:space="0" w:color="auto"/>
            </w:tcBorders>
            <w:shd w:val="clear" w:color="auto" w:fill="auto"/>
            <w:noWrap/>
            <w:vAlign w:val="bottom"/>
            <w:hideMark/>
          </w:tcPr>
          <w:p w14:paraId="7575131D" w14:textId="77777777" w:rsidR="00C60558" w:rsidRPr="0076459D" w:rsidRDefault="00C60558"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Associate Degree</w:t>
            </w:r>
          </w:p>
        </w:tc>
        <w:tc>
          <w:tcPr>
            <w:tcW w:w="960" w:type="dxa"/>
            <w:tcBorders>
              <w:top w:val="nil"/>
              <w:left w:val="nil"/>
              <w:bottom w:val="nil"/>
              <w:right w:val="single" w:sz="4" w:space="0" w:color="auto"/>
            </w:tcBorders>
            <w:shd w:val="clear" w:color="auto" w:fill="auto"/>
            <w:noWrap/>
            <w:vAlign w:val="bottom"/>
            <w:hideMark/>
          </w:tcPr>
          <w:p w14:paraId="276B2E95"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55E6C4F2"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111E684F"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569463DB"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double" w:sz="6" w:space="0" w:color="auto"/>
            </w:tcBorders>
            <w:shd w:val="clear" w:color="auto" w:fill="auto"/>
            <w:noWrap/>
            <w:vAlign w:val="bottom"/>
            <w:hideMark/>
          </w:tcPr>
          <w:p w14:paraId="15C7BB80"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r w:rsidR="00C60558" w:rsidRPr="0076459D" w14:paraId="30EB16BD" w14:textId="77777777" w:rsidTr="00C60558">
        <w:trPr>
          <w:trHeight w:val="300"/>
        </w:trPr>
        <w:tc>
          <w:tcPr>
            <w:tcW w:w="3040" w:type="dxa"/>
            <w:tcBorders>
              <w:top w:val="nil"/>
              <w:left w:val="double" w:sz="6" w:space="0" w:color="auto"/>
              <w:bottom w:val="nil"/>
              <w:right w:val="single" w:sz="4" w:space="0" w:color="auto"/>
            </w:tcBorders>
            <w:shd w:val="clear" w:color="auto" w:fill="auto"/>
            <w:noWrap/>
            <w:vAlign w:val="bottom"/>
            <w:hideMark/>
          </w:tcPr>
          <w:p w14:paraId="48B6EE55" w14:textId="77777777" w:rsidR="00C60558" w:rsidRPr="0076459D" w:rsidRDefault="00C60558"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Bachelor Degree</w:t>
            </w:r>
          </w:p>
        </w:tc>
        <w:tc>
          <w:tcPr>
            <w:tcW w:w="960" w:type="dxa"/>
            <w:tcBorders>
              <w:top w:val="nil"/>
              <w:left w:val="nil"/>
              <w:bottom w:val="nil"/>
              <w:right w:val="single" w:sz="4" w:space="0" w:color="auto"/>
            </w:tcBorders>
            <w:shd w:val="clear" w:color="auto" w:fill="auto"/>
            <w:noWrap/>
            <w:vAlign w:val="bottom"/>
            <w:hideMark/>
          </w:tcPr>
          <w:p w14:paraId="2CE20B85"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91</w:t>
            </w:r>
          </w:p>
        </w:tc>
        <w:tc>
          <w:tcPr>
            <w:tcW w:w="960" w:type="dxa"/>
            <w:tcBorders>
              <w:top w:val="nil"/>
              <w:left w:val="nil"/>
              <w:bottom w:val="nil"/>
              <w:right w:val="single" w:sz="4" w:space="0" w:color="auto"/>
            </w:tcBorders>
            <w:shd w:val="clear" w:color="auto" w:fill="auto"/>
            <w:noWrap/>
            <w:vAlign w:val="bottom"/>
            <w:hideMark/>
          </w:tcPr>
          <w:p w14:paraId="76E0C295"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144</w:t>
            </w:r>
          </w:p>
        </w:tc>
        <w:tc>
          <w:tcPr>
            <w:tcW w:w="960" w:type="dxa"/>
            <w:tcBorders>
              <w:top w:val="nil"/>
              <w:left w:val="nil"/>
              <w:bottom w:val="nil"/>
              <w:right w:val="single" w:sz="4" w:space="0" w:color="auto"/>
            </w:tcBorders>
            <w:shd w:val="clear" w:color="auto" w:fill="auto"/>
            <w:noWrap/>
            <w:vAlign w:val="bottom"/>
            <w:hideMark/>
          </w:tcPr>
          <w:p w14:paraId="2795C318"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95</w:t>
            </w:r>
          </w:p>
        </w:tc>
        <w:tc>
          <w:tcPr>
            <w:tcW w:w="960" w:type="dxa"/>
            <w:tcBorders>
              <w:top w:val="nil"/>
              <w:left w:val="nil"/>
              <w:bottom w:val="nil"/>
              <w:right w:val="single" w:sz="4" w:space="0" w:color="auto"/>
            </w:tcBorders>
            <w:shd w:val="clear" w:color="auto" w:fill="auto"/>
            <w:noWrap/>
            <w:vAlign w:val="bottom"/>
            <w:hideMark/>
          </w:tcPr>
          <w:p w14:paraId="376A3807"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107</w:t>
            </w:r>
          </w:p>
        </w:tc>
        <w:tc>
          <w:tcPr>
            <w:tcW w:w="960" w:type="dxa"/>
            <w:tcBorders>
              <w:top w:val="nil"/>
              <w:left w:val="nil"/>
              <w:bottom w:val="nil"/>
              <w:right w:val="double" w:sz="6" w:space="0" w:color="auto"/>
            </w:tcBorders>
            <w:shd w:val="clear" w:color="auto" w:fill="auto"/>
            <w:noWrap/>
            <w:vAlign w:val="bottom"/>
            <w:hideMark/>
          </w:tcPr>
          <w:p w14:paraId="00F422E3"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84</w:t>
            </w:r>
          </w:p>
        </w:tc>
      </w:tr>
      <w:tr w:rsidR="00C60558" w:rsidRPr="0076459D" w14:paraId="29CECA14" w14:textId="77777777" w:rsidTr="00C60558">
        <w:trPr>
          <w:trHeight w:val="315"/>
        </w:trPr>
        <w:tc>
          <w:tcPr>
            <w:tcW w:w="3040" w:type="dxa"/>
            <w:tcBorders>
              <w:top w:val="nil"/>
              <w:left w:val="double" w:sz="6" w:space="0" w:color="auto"/>
              <w:bottom w:val="single" w:sz="8" w:space="0" w:color="auto"/>
              <w:right w:val="single" w:sz="4" w:space="0" w:color="auto"/>
            </w:tcBorders>
            <w:shd w:val="clear" w:color="auto" w:fill="auto"/>
            <w:noWrap/>
            <w:vAlign w:val="bottom"/>
            <w:hideMark/>
          </w:tcPr>
          <w:p w14:paraId="45D413F2" w14:textId="77777777" w:rsidR="00C60558" w:rsidRPr="0076459D" w:rsidRDefault="00C60558"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Master Degree</w:t>
            </w:r>
          </w:p>
        </w:tc>
        <w:tc>
          <w:tcPr>
            <w:tcW w:w="960" w:type="dxa"/>
            <w:tcBorders>
              <w:top w:val="nil"/>
              <w:left w:val="nil"/>
              <w:bottom w:val="single" w:sz="8" w:space="0" w:color="auto"/>
              <w:right w:val="single" w:sz="4" w:space="0" w:color="auto"/>
            </w:tcBorders>
            <w:shd w:val="clear" w:color="auto" w:fill="auto"/>
            <w:noWrap/>
            <w:vAlign w:val="bottom"/>
            <w:hideMark/>
          </w:tcPr>
          <w:p w14:paraId="740E1499"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46</w:t>
            </w:r>
          </w:p>
        </w:tc>
        <w:tc>
          <w:tcPr>
            <w:tcW w:w="960" w:type="dxa"/>
            <w:tcBorders>
              <w:top w:val="nil"/>
              <w:left w:val="nil"/>
              <w:bottom w:val="single" w:sz="8" w:space="0" w:color="auto"/>
              <w:right w:val="single" w:sz="4" w:space="0" w:color="auto"/>
            </w:tcBorders>
            <w:shd w:val="clear" w:color="auto" w:fill="auto"/>
            <w:noWrap/>
            <w:vAlign w:val="bottom"/>
            <w:hideMark/>
          </w:tcPr>
          <w:p w14:paraId="5B392678"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31</w:t>
            </w:r>
          </w:p>
        </w:tc>
        <w:tc>
          <w:tcPr>
            <w:tcW w:w="960" w:type="dxa"/>
            <w:tcBorders>
              <w:top w:val="nil"/>
              <w:left w:val="nil"/>
              <w:bottom w:val="single" w:sz="8" w:space="0" w:color="auto"/>
              <w:right w:val="single" w:sz="4" w:space="0" w:color="auto"/>
            </w:tcBorders>
            <w:shd w:val="clear" w:color="auto" w:fill="auto"/>
            <w:noWrap/>
            <w:vAlign w:val="bottom"/>
            <w:hideMark/>
          </w:tcPr>
          <w:p w14:paraId="3A85B138"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48</w:t>
            </w:r>
          </w:p>
        </w:tc>
        <w:tc>
          <w:tcPr>
            <w:tcW w:w="960" w:type="dxa"/>
            <w:tcBorders>
              <w:top w:val="nil"/>
              <w:left w:val="nil"/>
              <w:bottom w:val="single" w:sz="8" w:space="0" w:color="auto"/>
              <w:right w:val="single" w:sz="4" w:space="0" w:color="auto"/>
            </w:tcBorders>
            <w:shd w:val="clear" w:color="auto" w:fill="auto"/>
            <w:noWrap/>
            <w:vAlign w:val="bottom"/>
            <w:hideMark/>
          </w:tcPr>
          <w:p w14:paraId="35EC9333"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43</w:t>
            </w:r>
          </w:p>
        </w:tc>
        <w:tc>
          <w:tcPr>
            <w:tcW w:w="960" w:type="dxa"/>
            <w:tcBorders>
              <w:top w:val="nil"/>
              <w:left w:val="single" w:sz="4" w:space="0" w:color="auto"/>
              <w:bottom w:val="single" w:sz="8" w:space="0" w:color="auto"/>
              <w:right w:val="double" w:sz="6" w:space="0" w:color="auto"/>
            </w:tcBorders>
            <w:shd w:val="clear" w:color="auto" w:fill="auto"/>
            <w:noWrap/>
            <w:vAlign w:val="bottom"/>
            <w:hideMark/>
          </w:tcPr>
          <w:p w14:paraId="4FD7EDE8"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r w:rsidR="00C60558" w:rsidRPr="0076459D" w14:paraId="4AB1F9B2" w14:textId="77777777" w:rsidTr="00C60558">
        <w:trPr>
          <w:trHeight w:val="345"/>
        </w:trPr>
        <w:tc>
          <w:tcPr>
            <w:tcW w:w="3040" w:type="dxa"/>
            <w:tcBorders>
              <w:top w:val="nil"/>
              <w:left w:val="double" w:sz="6" w:space="0" w:color="auto"/>
              <w:bottom w:val="nil"/>
              <w:right w:val="single" w:sz="4" w:space="0" w:color="auto"/>
            </w:tcBorders>
            <w:shd w:val="clear" w:color="auto" w:fill="auto"/>
            <w:noWrap/>
            <w:vAlign w:val="bottom"/>
            <w:hideMark/>
          </w:tcPr>
          <w:p w14:paraId="7D2B3136"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xml:space="preserve">Student Demographic Profile </w:t>
            </w:r>
            <w:r w:rsidRPr="0076459D">
              <w:rPr>
                <w:rFonts w:asciiTheme="majorHAnsi" w:eastAsia="Times New Roman" w:hAnsiTheme="majorHAnsi" w:cs="Times New Roman"/>
                <w:b/>
                <w:bCs/>
                <w:color w:val="000000"/>
                <w:sz w:val="22"/>
                <w:szCs w:val="22"/>
                <w:vertAlign w:val="superscript"/>
              </w:rPr>
              <w:t>5</w:t>
            </w:r>
          </w:p>
        </w:tc>
        <w:tc>
          <w:tcPr>
            <w:tcW w:w="960" w:type="dxa"/>
            <w:tcBorders>
              <w:top w:val="nil"/>
              <w:left w:val="nil"/>
              <w:bottom w:val="nil"/>
              <w:right w:val="single" w:sz="4" w:space="0" w:color="auto"/>
            </w:tcBorders>
            <w:shd w:val="clear" w:color="auto" w:fill="auto"/>
            <w:noWrap/>
            <w:vAlign w:val="bottom"/>
            <w:hideMark/>
          </w:tcPr>
          <w:p w14:paraId="7D0BDD8C"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4B3F4A81"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561A2070"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435B3FE7"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w:t>
            </w:r>
          </w:p>
        </w:tc>
        <w:tc>
          <w:tcPr>
            <w:tcW w:w="960" w:type="dxa"/>
            <w:tcBorders>
              <w:top w:val="nil"/>
              <w:left w:val="nil"/>
              <w:bottom w:val="nil"/>
              <w:right w:val="double" w:sz="6" w:space="0" w:color="auto"/>
            </w:tcBorders>
            <w:shd w:val="clear" w:color="auto" w:fill="auto"/>
            <w:noWrap/>
            <w:vAlign w:val="bottom"/>
            <w:hideMark/>
          </w:tcPr>
          <w:p w14:paraId="1EAF6B3E"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r w:rsidR="00C60558" w:rsidRPr="0076459D" w14:paraId="2A2E03F5" w14:textId="77777777" w:rsidTr="00C60558">
        <w:trPr>
          <w:trHeight w:val="300"/>
        </w:trPr>
        <w:tc>
          <w:tcPr>
            <w:tcW w:w="3040" w:type="dxa"/>
            <w:tcBorders>
              <w:top w:val="nil"/>
              <w:left w:val="double" w:sz="6" w:space="0" w:color="auto"/>
              <w:bottom w:val="nil"/>
              <w:right w:val="single" w:sz="4" w:space="0" w:color="auto"/>
            </w:tcBorders>
            <w:shd w:val="clear" w:color="auto" w:fill="auto"/>
            <w:noWrap/>
            <w:vAlign w:val="bottom"/>
            <w:hideMark/>
          </w:tcPr>
          <w:p w14:paraId="28C50924" w14:textId="77777777" w:rsidR="00C60558" w:rsidRPr="0076459D" w:rsidRDefault="00C60558"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Female</w:t>
            </w:r>
          </w:p>
        </w:tc>
        <w:tc>
          <w:tcPr>
            <w:tcW w:w="960" w:type="dxa"/>
            <w:tcBorders>
              <w:top w:val="nil"/>
              <w:left w:val="nil"/>
              <w:bottom w:val="nil"/>
              <w:right w:val="single" w:sz="4" w:space="0" w:color="auto"/>
            </w:tcBorders>
            <w:shd w:val="clear" w:color="auto" w:fill="auto"/>
            <w:noWrap/>
            <w:vAlign w:val="bottom"/>
            <w:hideMark/>
          </w:tcPr>
          <w:p w14:paraId="29FC7E00"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567A8A42"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3616F206"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single" w:sz="4" w:space="0" w:color="auto"/>
            </w:tcBorders>
            <w:shd w:val="clear" w:color="auto" w:fill="auto"/>
            <w:noWrap/>
            <w:vAlign w:val="bottom"/>
            <w:hideMark/>
          </w:tcPr>
          <w:p w14:paraId="294FA72C"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nil"/>
              <w:right w:val="double" w:sz="6" w:space="0" w:color="auto"/>
            </w:tcBorders>
            <w:shd w:val="clear" w:color="auto" w:fill="auto"/>
            <w:noWrap/>
            <w:vAlign w:val="bottom"/>
            <w:hideMark/>
          </w:tcPr>
          <w:p w14:paraId="6FCD1866"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r w:rsidR="00C60558" w:rsidRPr="0076459D" w14:paraId="3E659714" w14:textId="77777777" w:rsidTr="00C60558">
        <w:trPr>
          <w:trHeight w:val="315"/>
        </w:trPr>
        <w:tc>
          <w:tcPr>
            <w:tcW w:w="3040" w:type="dxa"/>
            <w:tcBorders>
              <w:top w:val="nil"/>
              <w:left w:val="double" w:sz="6" w:space="0" w:color="auto"/>
              <w:bottom w:val="single" w:sz="8" w:space="0" w:color="auto"/>
              <w:right w:val="single" w:sz="4" w:space="0" w:color="auto"/>
            </w:tcBorders>
            <w:shd w:val="clear" w:color="auto" w:fill="auto"/>
            <w:noWrap/>
            <w:vAlign w:val="bottom"/>
            <w:hideMark/>
          </w:tcPr>
          <w:p w14:paraId="425A8E11" w14:textId="77777777" w:rsidR="00C60558" w:rsidRPr="0076459D" w:rsidRDefault="00C60558"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Male</w:t>
            </w:r>
          </w:p>
        </w:tc>
        <w:tc>
          <w:tcPr>
            <w:tcW w:w="960" w:type="dxa"/>
            <w:tcBorders>
              <w:top w:val="nil"/>
              <w:left w:val="nil"/>
              <w:bottom w:val="single" w:sz="8" w:space="0" w:color="auto"/>
              <w:right w:val="single" w:sz="4" w:space="0" w:color="auto"/>
            </w:tcBorders>
            <w:shd w:val="clear" w:color="auto" w:fill="auto"/>
            <w:noWrap/>
            <w:vAlign w:val="bottom"/>
            <w:hideMark/>
          </w:tcPr>
          <w:p w14:paraId="270907A1"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20768315"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7D8F7D10"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single" w:sz="8" w:space="0" w:color="auto"/>
              <w:right w:val="single" w:sz="4" w:space="0" w:color="auto"/>
            </w:tcBorders>
            <w:shd w:val="clear" w:color="auto" w:fill="auto"/>
            <w:noWrap/>
            <w:vAlign w:val="bottom"/>
            <w:hideMark/>
          </w:tcPr>
          <w:p w14:paraId="04BDD71C"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c>
          <w:tcPr>
            <w:tcW w:w="960" w:type="dxa"/>
            <w:tcBorders>
              <w:top w:val="nil"/>
              <w:left w:val="nil"/>
              <w:bottom w:val="single" w:sz="8" w:space="0" w:color="auto"/>
              <w:right w:val="double" w:sz="6" w:space="0" w:color="auto"/>
            </w:tcBorders>
            <w:shd w:val="clear" w:color="auto" w:fill="auto"/>
            <w:noWrap/>
            <w:vAlign w:val="bottom"/>
            <w:hideMark/>
          </w:tcPr>
          <w:p w14:paraId="01F2103D"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r w:rsidR="00C60558" w:rsidRPr="0076459D" w14:paraId="37E298F1" w14:textId="77777777" w:rsidTr="00C60558">
        <w:trPr>
          <w:trHeight w:val="345"/>
        </w:trPr>
        <w:tc>
          <w:tcPr>
            <w:tcW w:w="3040" w:type="dxa"/>
            <w:tcBorders>
              <w:top w:val="nil"/>
              <w:left w:val="double" w:sz="6" w:space="0" w:color="auto"/>
              <w:bottom w:val="nil"/>
              <w:right w:val="single" w:sz="4" w:space="0" w:color="auto"/>
            </w:tcBorders>
            <w:shd w:val="clear" w:color="auto" w:fill="auto"/>
            <w:noWrap/>
            <w:vAlign w:val="bottom"/>
            <w:hideMark/>
          </w:tcPr>
          <w:p w14:paraId="5A61A678"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xml:space="preserve">Faculty FTE Total </w:t>
            </w:r>
            <w:r w:rsidRPr="0076459D">
              <w:rPr>
                <w:rFonts w:asciiTheme="majorHAnsi" w:eastAsia="Times New Roman" w:hAnsiTheme="majorHAnsi" w:cs="Times New Roman"/>
                <w:b/>
                <w:bCs/>
                <w:color w:val="000000"/>
                <w:sz w:val="22"/>
                <w:szCs w:val="22"/>
                <w:vertAlign w:val="superscript"/>
              </w:rPr>
              <w:t>6</w:t>
            </w:r>
          </w:p>
        </w:tc>
        <w:tc>
          <w:tcPr>
            <w:tcW w:w="960" w:type="dxa"/>
            <w:tcBorders>
              <w:top w:val="nil"/>
              <w:left w:val="nil"/>
              <w:bottom w:val="nil"/>
              <w:right w:val="single" w:sz="4" w:space="0" w:color="auto"/>
            </w:tcBorders>
            <w:shd w:val="clear" w:color="auto" w:fill="auto"/>
            <w:noWrap/>
            <w:vAlign w:val="bottom"/>
            <w:hideMark/>
          </w:tcPr>
          <w:p w14:paraId="6F3C3005"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25.33</w:t>
            </w:r>
          </w:p>
        </w:tc>
        <w:tc>
          <w:tcPr>
            <w:tcW w:w="960" w:type="dxa"/>
            <w:tcBorders>
              <w:top w:val="nil"/>
              <w:left w:val="nil"/>
              <w:bottom w:val="nil"/>
              <w:right w:val="single" w:sz="4" w:space="0" w:color="auto"/>
            </w:tcBorders>
            <w:shd w:val="clear" w:color="auto" w:fill="auto"/>
            <w:noWrap/>
            <w:vAlign w:val="bottom"/>
            <w:hideMark/>
          </w:tcPr>
          <w:p w14:paraId="730B1544"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25.77</w:t>
            </w:r>
          </w:p>
        </w:tc>
        <w:tc>
          <w:tcPr>
            <w:tcW w:w="960" w:type="dxa"/>
            <w:tcBorders>
              <w:top w:val="nil"/>
              <w:left w:val="nil"/>
              <w:bottom w:val="nil"/>
              <w:right w:val="single" w:sz="4" w:space="0" w:color="auto"/>
            </w:tcBorders>
            <w:shd w:val="clear" w:color="auto" w:fill="auto"/>
            <w:noWrap/>
            <w:vAlign w:val="bottom"/>
            <w:hideMark/>
          </w:tcPr>
          <w:p w14:paraId="0B3BCFA9"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26.1</w:t>
            </w:r>
          </w:p>
        </w:tc>
        <w:tc>
          <w:tcPr>
            <w:tcW w:w="960" w:type="dxa"/>
            <w:tcBorders>
              <w:top w:val="nil"/>
              <w:left w:val="nil"/>
              <w:bottom w:val="nil"/>
              <w:right w:val="single" w:sz="4" w:space="0" w:color="auto"/>
            </w:tcBorders>
            <w:shd w:val="clear" w:color="auto" w:fill="auto"/>
            <w:noWrap/>
            <w:vAlign w:val="bottom"/>
            <w:hideMark/>
          </w:tcPr>
          <w:p w14:paraId="109A46E9"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23.98</w:t>
            </w:r>
          </w:p>
        </w:tc>
        <w:tc>
          <w:tcPr>
            <w:tcW w:w="960" w:type="dxa"/>
            <w:tcBorders>
              <w:top w:val="nil"/>
              <w:left w:val="nil"/>
              <w:bottom w:val="nil"/>
              <w:right w:val="double" w:sz="6" w:space="0" w:color="auto"/>
            </w:tcBorders>
            <w:shd w:val="clear" w:color="auto" w:fill="auto"/>
            <w:noWrap/>
            <w:vAlign w:val="bottom"/>
            <w:hideMark/>
          </w:tcPr>
          <w:p w14:paraId="099F1B2F"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r w:rsidR="00C60558" w:rsidRPr="0076459D" w14:paraId="4602F95C" w14:textId="77777777" w:rsidTr="00C60558">
        <w:trPr>
          <w:trHeight w:val="300"/>
        </w:trPr>
        <w:tc>
          <w:tcPr>
            <w:tcW w:w="3040" w:type="dxa"/>
            <w:tcBorders>
              <w:top w:val="nil"/>
              <w:left w:val="double" w:sz="6" w:space="0" w:color="auto"/>
              <w:bottom w:val="nil"/>
              <w:right w:val="single" w:sz="4" w:space="0" w:color="auto"/>
            </w:tcBorders>
            <w:shd w:val="clear" w:color="auto" w:fill="auto"/>
            <w:noWrap/>
            <w:vAlign w:val="bottom"/>
            <w:hideMark/>
          </w:tcPr>
          <w:p w14:paraId="0B12183E" w14:textId="77777777" w:rsidR="00C60558" w:rsidRPr="0076459D" w:rsidRDefault="00C60558"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Adjunct FTE</w:t>
            </w:r>
          </w:p>
        </w:tc>
        <w:tc>
          <w:tcPr>
            <w:tcW w:w="960" w:type="dxa"/>
            <w:tcBorders>
              <w:top w:val="nil"/>
              <w:left w:val="nil"/>
              <w:bottom w:val="nil"/>
              <w:right w:val="single" w:sz="4" w:space="0" w:color="auto"/>
            </w:tcBorders>
            <w:shd w:val="clear" w:color="auto" w:fill="auto"/>
            <w:noWrap/>
            <w:vAlign w:val="bottom"/>
            <w:hideMark/>
          </w:tcPr>
          <w:p w14:paraId="5038A8F6"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3.39</w:t>
            </w:r>
          </w:p>
        </w:tc>
        <w:tc>
          <w:tcPr>
            <w:tcW w:w="960" w:type="dxa"/>
            <w:tcBorders>
              <w:top w:val="nil"/>
              <w:left w:val="nil"/>
              <w:bottom w:val="nil"/>
              <w:right w:val="single" w:sz="4" w:space="0" w:color="auto"/>
            </w:tcBorders>
            <w:shd w:val="clear" w:color="auto" w:fill="auto"/>
            <w:noWrap/>
            <w:vAlign w:val="bottom"/>
            <w:hideMark/>
          </w:tcPr>
          <w:p w14:paraId="28B6C62D"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3.02</w:t>
            </w:r>
          </w:p>
        </w:tc>
        <w:tc>
          <w:tcPr>
            <w:tcW w:w="960" w:type="dxa"/>
            <w:tcBorders>
              <w:top w:val="nil"/>
              <w:left w:val="nil"/>
              <w:bottom w:val="nil"/>
              <w:right w:val="single" w:sz="4" w:space="0" w:color="auto"/>
            </w:tcBorders>
            <w:shd w:val="clear" w:color="auto" w:fill="auto"/>
            <w:noWrap/>
            <w:vAlign w:val="bottom"/>
            <w:hideMark/>
          </w:tcPr>
          <w:p w14:paraId="06DD79E7"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4.85</w:t>
            </w:r>
          </w:p>
        </w:tc>
        <w:tc>
          <w:tcPr>
            <w:tcW w:w="960" w:type="dxa"/>
            <w:tcBorders>
              <w:top w:val="nil"/>
              <w:left w:val="nil"/>
              <w:bottom w:val="nil"/>
              <w:right w:val="single" w:sz="4" w:space="0" w:color="auto"/>
            </w:tcBorders>
            <w:shd w:val="clear" w:color="auto" w:fill="auto"/>
            <w:noWrap/>
            <w:vAlign w:val="bottom"/>
            <w:hideMark/>
          </w:tcPr>
          <w:p w14:paraId="799A4651"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3.93</w:t>
            </w:r>
          </w:p>
        </w:tc>
        <w:tc>
          <w:tcPr>
            <w:tcW w:w="960" w:type="dxa"/>
            <w:tcBorders>
              <w:top w:val="nil"/>
              <w:left w:val="nil"/>
              <w:bottom w:val="nil"/>
              <w:right w:val="double" w:sz="6" w:space="0" w:color="auto"/>
            </w:tcBorders>
            <w:shd w:val="clear" w:color="auto" w:fill="auto"/>
            <w:noWrap/>
            <w:vAlign w:val="bottom"/>
            <w:hideMark/>
          </w:tcPr>
          <w:p w14:paraId="2E88827E"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r w:rsidR="00C60558" w:rsidRPr="0076459D" w14:paraId="252D43AE" w14:textId="77777777" w:rsidTr="00C60558">
        <w:trPr>
          <w:trHeight w:val="315"/>
        </w:trPr>
        <w:tc>
          <w:tcPr>
            <w:tcW w:w="3040" w:type="dxa"/>
            <w:tcBorders>
              <w:top w:val="nil"/>
              <w:left w:val="double" w:sz="6" w:space="0" w:color="auto"/>
              <w:bottom w:val="single" w:sz="8" w:space="0" w:color="auto"/>
              <w:right w:val="single" w:sz="4" w:space="0" w:color="auto"/>
            </w:tcBorders>
            <w:shd w:val="clear" w:color="auto" w:fill="auto"/>
            <w:noWrap/>
            <w:vAlign w:val="bottom"/>
            <w:hideMark/>
          </w:tcPr>
          <w:p w14:paraId="7B25133D" w14:textId="77777777" w:rsidR="00C60558" w:rsidRPr="0076459D" w:rsidRDefault="00C60558" w:rsidP="00DE4BC2">
            <w:pPr>
              <w:ind w:firstLineChars="100" w:firstLine="220"/>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Contract FTE</w:t>
            </w:r>
          </w:p>
        </w:tc>
        <w:tc>
          <w:tcPr>
            <w:tcW w:w="960" w:type="dxa"/>
            <w:tcBorders>
              <w:top w:val="nil"/>
              <w:left w:val="nil"/>
              <w:bottom w:val="single" w:sz="8" w:space="0" w:color="auto"/>
              <w:right w:val="single" w:sz="4" w:space="0" w:color="auto"/>
            </w:tcBorders>
            <w:shd w:val="clear" w:color="auto" w:fill="auto"/>
            <w:noWrap/>
            <w:vAlign w:val="bottom"/>
            <w:hideMark/>
          </w:tcPr>
          <w:p w14:paraId="585FFCAD"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21.94</w:t>
            </w:r>
          </w:p>
        </w:tc>
        <w:tc>
          <w:tcPr>
            <w:tcW w:w="960" w:type="dxa"/>
            <w:tcBorders>
              <w:top w:val="nil"/>
              <w:left w:val="nil"/>
              <w:bottom w:val="single" w:sz="8" w:space="0" w:color="auto"/>
              <w:right w:val="single" w:sz="4" w:space="0" w:color="auto"/>
            </w:tcBorders>
            <w:shd w:val="clear" w:color="auto" w:fill="auto"/>
            <w:noWrap/>
            <w:vAlign w:val="bottom"/>
            <w:hideMark/>
          </w:tcPr>
          <w:p w14:paraId="756D59E0"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22.75</w:t>
            </w:r>
          </w:p>
        </w:tc>
        <w:tc>
          <w:tcPr>
            <w:tcW w:w="960" w:type="dxa"/>
            <w:tcBorders>
              <w:top w:val="nil"/>
              <w:left w:val="nil"/>
              <w:bottom w:val="nil"/>
              <w:right w:val="single" w:sz="4" w:space="0" w:color="auto"/>
            </w:tcBorders>
            <w:shd w:val="clear" w:color="auto" w:fill="auto"/>
            <w:noWrap/>
            <w:vAlign w:val="bottom"/>
            <w:hideMark/>
          </w:tcPr>
          <w:p w14:paraId="7F1DEF31"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21.25</w:t>
            </w:r>
          </w:p>
        </w:tc>
        <w:tc>
          <w:tcPr>
            <w:tcW w:w="960" w:type="dxa"/>
            <w:tcBorders>
              <w:top w:val="nil"/>
              <w:left w:val="nil"/>
              <w:bottom w:val="single" w:sz="8" w:space="0" w:color="auto"/>
              <w:right w:val="single" w:sz="4" w:space="0" w:color="auto"/>
            </w:tcBorders>
            <w:shd w:val="clear" w:color="auto" w:fill="auto"/>
            <w:noWrap/>
            <w:vAlign w:val="bottom"/>
            <w:hideMark/>
          </w:tcPr>
          <w:p w14:paraId="3A6E1E91" w14:textId="77777777" w:rsidR="00C60558" w:rsidRPr="0076459D" w:rsidRDefault="00C60558" w:rsidP="00DE4BC2">
            <w:pPr>
              <w:jc w:val="right"/>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20.05</w:t>
            </w:r>
          </w:p>
        </w:tc>
        <w:tc>
          <w:tcPr>
            <w:tcW w:w="960" w:type="dxa"/>
            <w:tcBorders>
              <w:top w:val="nil"/>
              <w:left w:val="nil"/>
              <w:bottom w:val="single" w:sz="8" w:space="0" w:color="auto"/>
              <w:right w:val="double" w:sz="6" w:space="0" w:color="auto"/>
            </w:tcBorders>
            <w:shd w:val="clear" w:color="auto" w:fill="auto"/>
            <w:noWrap/>
            <w:vAlign w:val="bottom"/>
            <w:hideMark/>
          </w:tcPr>
          <w:p w14:paraId="2D976C94"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r w:rsidR="00C60558" w:rsidRPr="0076459D" w14:paraId="4A161AEA" w14:textId="77777777" w:rsidTr="00C60558">
        <w:trPr>
          <w:trHeight w:val="360"/>
        </w:trPr>
        <w:tc>
          <w:tcPr>
            <w:tcW w:w="3040" w:type="dxa"/>
            <w:tcBorders>
              <w:top w:val="nil"/>
              <w:left w:val="double" w:sz="6" w:space="0" w:color="auto"/>
              <w:bottom w:val="double" w:sz="6" w:space="0" w:color="auto"/>
              <w:right w:val="single" w:sz="4" w:space="0" w:color="auto"/>
            </w:tcBorders>
            <w:shd w:val="clear" w:color="auto" w:fill="auto"/>
            <w:noWrap/>
            <w:vAlign w:val="bottom"/>
            <w:hideMark/>
          </w:tcPr>
          <w:p w14:paraId="548A42DA"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xml:space="preserve">Student/Faculty Ratio </w:t>
            </w:r>
            <w:r w:rsidRPr="0076459D">
              <w:rPr>
                <w:rFonts w:asciiTheme="majorHAnsi" w:eastAsia="Times New Roman" w:hAnsiTheme="majorHAnsi" w:cs="Times New Roman"/>
                <w:b/>
                <w:bCs/>
                <w:color w:val="000000"/>
                <w:sz w:val="22"/>
                <w:szCs w:val="22"/>
                <w:vertAlign w:val="superscript"/>
              </w:rPr>
              <w:t>7</w:t>
            </w:r>
          </w:p>
        </w:tc>
        <w:tc>
          <w:tcPr>
            <w:tcW w:w="960" w:type="dxa"/>
            <w:tcBorders>
              <w:top w:val="nil"/>
              <w:left w:val="single" w:sz="4" w:space="0" w:color="auto"/>
              <w:bottom w:val="double" w:sz="6" w:space="0" w:color="auto"/>
              <w:right w:val="single" w:sz="4" w:space="0" w:color="auto"/>
            </w:tcBorders>
            <w:shd w:val="clear" w:color="auto" w:fill="auto"/>
            <w:noWrap/>
            <w:vAlign w:val="bottom"/>
            <w:hideMark/>
          </w:tcPr>
          <w:p w14:paraId="57337A76"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w:t>
            </w:r>
          </w:p>
        </w:tc>
        <w:tc>
          <w:tcPr>
            <w:tcW w:w="960" w:type="dxa"/>
            <w:tcBorders>
              <w:top w:val="nil"/>
              <w:left w:val="single" w:sz="4" w:space="0" w:color="auto"/>
              <w:bottom w:val="double" w:sz="6" w:space="0" w:color="auto"/>
              <w:right w:val="single" w:sz="4" w:space="0" w:color="auto"/>
            </w:tcBorders>
            <w:shd w:val="clear" w:color="auto" w:fill="auto"/>
            <w:noWrap/>
            <w:vAlign w:val="bottom"/>
            <w:hideMark/>
          </w:tcPr>
          <w:p w14:paraId="6CEDF5D4" w14:textId="77777777" w:rsidR="00C60558" w:rsidRPr="0076459D" w:rsidRDefault="00C60558" w:rsidP="00DE4BC2">
            <w:pPr>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w:t>
            </w:r>
          </w:p>
        </w:tc>
        <w:tc>
          <w:tcPr>
            <w:tcW w:w="960" w:type="dxa"/>
            <w:tcBorders>
              <w:top w:val="single" w:sz="8" w:space="0" w:color="auto"/>
              <w:left w:val="single" w:sz="4" w:space="0" w:color="auto"/>
              <w:bottom w:val="double" w:sz="6" w:space="0" w:color="auto"/>
              <w:right w:val="single" w:sz="4" w:space="0" w:color="auto"/>
            </w:tcBorders>
            <w:shd w:val="clear" w:color="auto" w:fill="auto"/>
            <w:noWrap/>
            <w:vAlign w:val="bottom"/>
            <w:hideMark/>
          </w:tcPr>
          <w:p w14:paraId="7FFCB49B"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w:t>
            </w:r>
          </w:p>
        </w:tc>
        <w:tc>
          <w:tcPr>
            <w:tcW w:w="960" w:type="dxa"/>
            <w:tcBorders>
              <w:top w:val="nil"/>
              <w:left w:val="nil"/>
              <w:bottom w:val="double" w:sz="6" w:space="0" w:color="auto"/>
              <w:right w:val="single" w:sz="4" w:space="0" w:color="auto"/>
            </w:tcBorders>
            <w:shd w:val="clear" w:color="auto" w:fill="auto"/>
            <w:noWrap/>
            <w:vAlign w:val="bottom"/>
            <w:hideMark/>
          </w:tcPr>
          <w:p w14:paraId="1CA9A269" w14:textId="77777777" w:rsidR="00C60558" w:rsidRPr="0076459D" w:rsidRDefault="00C60558" w:rsidP="00DE4BC2">
            <w:pPr>
              <w:jc w:val="right"/>
              <w:rPr>
                <w:rFonts w:asciiTheme="majorHAnsi" w:eastAsia="Times New Roman" w:hAnsiTheme="majorHAnsi" w:cs="Times New Roman"/>
                <w:b/>
                <w:bCs/>
                <w:color w:val="000000"/>
                <w:sz w:val="22"/>
                <w:szCs w:val="22"/>
              </w:rPr>
            </w:pPr>
            <w:r w:rsidRPr="0076459D">
              <w:rPr>
                <w:rFonts w:asciiTheme="majorHAnsi" w:eastAsia="Times New Roman" w:hAnsiTheme="majorHAnsi" w:cs="Times New Roman"/>
                <w:b/>
                <w:bCs/>
                <w:color w:val="000000"/>
                <w:sz w:val="22"/>
                <w:szCs w:val="22"/>
              </w:rPr>
              <w:t> </w:t>
            </w:r>
          </w:p>
        </w:tc>
        <w:tc>
          <w:tcPr>
            <w:tcW w:w="960" w:type="dxa"/>
            <w:tcBorders>
              <w:top w:val="nil"/>
              <w:left w:val="nil"/>
              <w:bottom w:val="double" w:sz="6" w:space="0" w:color="auto"/>
              <w:right w:val="double" w:sz="6" w:space="0" w:color="auto"/>
            </w:tcBorders>
            <w:shd w:val="clear" w:color="auto" w:fill="auto"/>
            <w:noWrap/>
            <w:vAlign w:val="bottom"/>
            <w:hideMark/>
          </w:tcPr>
          <w:p w14:paraId="32C8529D" w14:textId="77777777" w:rsidR="00C60558" w:rsidRPr="0076459D" w:rsidRDefault="00C60558" w:rsidP="00DE4BC2">
            <w:pPr>
              <w:rPr>
                <w:rFonts w:asciiTheme="majorHAnsi" w:eastAsia="Times New Roman" w:hAnsiTheme="majorHAnsi" w:cs="Times New Roman"/>
                <w:color w:val="000000"/>
                <w:sz w:val="22"/>
                <w:szCs w:val="22"/>
              </w:rPr>
            </w:pPr>
            <w:r w:rsidRPr="0076459D">
              <w:rPr>
                <w:rFonts w:asciiTheme="majorHAnsi" w:eastAsia="Times New Roman" w:hAnsiTheme="majorHAnsi" w:cs="Times New Roman"/>
                <w:color w:val="000000"/>
                <w:sz w:val="22"/>
                <w:szCs w:val="22"/>
              </w:rPr>
              <w:t> </w:t>
            </w:r>
          </w:p>
        </w:tc>
      </w:tr>
    </w:tbl>
    <w:p w14:paraId="18E11455" w14:textId="77777777" w:rsidR="00C60558" w:rsidRPr="0076459D" w:rsidRDefault="00C60558" w:rsidP="00DE4BC2">
      <w:pPr>
        <w:rPr>
          <w:rFonts w:asciiTheme="majorHAnsi" w:hAnsiTheme="majorHAnsi"/>
        </w:rPr>
      </w:pPr>
    </w:p>
    <w:p w14:paraId="1EF5056C" w14:textId="77777777" w:rsidR="00584BEE" w:rsidRDefault="00584BEE">
      <w:pPr>
        <w:rPr>
          <w:rFonts w:asciiTheme="majorHAnsi" w:hAnsiTheme="majorHAnsi"/>
        </w:rPr>
      </w:pPr>
      <w:r>
        <w:rPr>
          <w:rFonts w:asciiTheme="majorHAnsi" w:hAnsiTheme="majorHAnsi"/>
        </w:rPr>
        <w:br w:type="page"/>
      </w:r>
    </w:p>
    <w:p w14:paraId="37570B41" w14:textId="763D0BA7" w:rsidR="00CB6B88" w:rsidRDefault="00584BEE" w:rsidP="00DE4BC2">
      <w:pPr>
        <w:rPr>
          <w:rFonts w:asciiTheme="majorHAnsi" w:hAnsiTheme="majorHAnsi"/>
        </w:rPr>
      </w:pPr>
      <w:r>
        <w:rPr>
          <w:rFonts w:asciiTheme="majorHAnsi" w:hAnsiTheme="majorHAnsi"/>
        </w:rPr>
        <w:lastRenderedPageBreak/>
        <w:t>In an effort to understand how Teacher Education compares to other programs the following data were provided by the Provost’s office.</w:t>
      </w:r>
    </w:p>
    <w:p w14:paraId="384624B9" w14:textId="77777777" w:rsidR="00584BEE" w:rsidRDefault="00584BEE" w:rsidP="00DE4BC2">
      <w:pPr>
        <w:rPr>
          <w:rFonts w:asciiTheme="majorHAnsi" w:hAnsiTheme="majorHAnsi"/>
        </w:rPr>
      </w:pPr>
    </w:p>
    <w:tbl>
      <w:tblPr>
        <w:tblW w:w="0" w:type="auto"/>
        <w:tblCellSpacing w:w="0" w:type="dxa"/>
        <w:tblCellMar>
          <w:left w:w="0" w:type="dxa"/>
          <w:right w:w="0" w:type="dxa"/>
        </w:tblCellMar>
        <w:tblLook w:val="04A0" w:firstRow="1" w:lastRow="0" w:firstColumn="1" w:lastColumn="0" w:noHBand="0" w:noVBand="1"/>
      </w:tblPr>
      <w:tblGrid>
        <w:gridCol w:w="557"/>
        <w:gridCol w:w="570"/>
        <w:gridCol w:w="726"/>
        <w:gridCol w:w="757"/>
        <w:gridCol w:w="894"/>
        <w:gridCol w:w="731"/>
        <w:gridCol w:w="897"/>
        <w:gridCol w:w="912"/>
      </w:tblGrid>
      <w:tr w:rsidR="00584BEE" w:rsidRPr="00584BEE" w14:paraId="4C865EDE" w14:textId="77777777" w:rsidTr="00584BEE">
        <w:trPr>
          <w:trHeight w:val="315"/>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63281A9"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AA4DC14"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19BC123" w14:textId="77777777" w:rsidR="00584BEE" w:rsidRPr="00584BEE" w:rsidRDefault="00584BEE" w:rsidP="00584BEE">
            <w:pPr>
              <w:rPr>
                <w:rFonts w:ascii="Calibri" w:eastAsia="Times New Roman" w:hAnsi="Calibri" w:cs="Arial"/>
                <w:color w:val="000000"/>
                <w:sz w:val="22"/>
                <w:szCs w:val="22"/>
              </w:rPr>
            </w:pPr>
            <w:proofErr w:type="spellStart"/>
            <w:r w:rsidRPr="00584BEE">
              <w:rPr>
                <w:rFonts w:ascii="Calibri" w:eastAsia="Times New Roman" w:hAnsi="Calibri" w:cs="Arial"/>
                <w:color w:val="000000"/>
                <w:sz w:val="22"/>
                <w:szCs w:val="22"/>
              </w:rPr>
              <w:t>FacFTE</w:t>
            </w:r>
            <w:proofErr w:type="spellEnd"/>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F4D1556" w14:textId="77777777" w:rsidR="00584BEE" w:rsidRPr="00584BEE" w:rsidRDefault="00584BEE" w:rsidP="00584BEE">
            <w:pPr>
              <w:rPr>
                <w:rFonts w:ascii="Calibri" w:eastAsia="Times New Roman" w:hAnsi="Calibri" w:cs="Arial"/>
                <w:color w:val="000000"/>
                <w:sz w:val="22"/>
                <w:szCs w:val="22"/>
              </w:rPr>
            </w:pPr>
            <w:proofErr w:type="spellStart"/>
            <w:r w:rsidRPr="00584BEE">
              <w:rPr>
                <w:rFonts w:ascii="Calibri" w:eastAsia="Times New Roman" w:hAnsi="Calibri" w:cs="Arial"/>
                <w:color w:val="000000"/>
                <w:sz w:val="22"/>
                <w:szCs w:val="22"/>
              </w:rPr>
              <w:t>InstFTE</w:t>
            </w:r>
            <w:proofErr w:type="spellEnd"/>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B3851DE" w14:textId="77777777" w:rsidR="00584BEE" w:rsidRPr="00584BEE" w:rsidRDefault="00584BEE" w:rsidP="00584BEE">
            <w:pPr>
              <w:rPr>
                <w:rFonts w:ascii="Calibri" w:eastAsia="Times New Roman" w:hAnsi="Calibri" w:cs="Arial"/>
                <w:color w:val="000000"/>
                <w:sz w:val="22"/>
                <w:szCs w:val="22"/>
              </w:rPr>
            </w:pPr>
            <w:proofErr w:type="spellStart"/>
            <w:r w:rsidRPr="00584BEE">
              <w:rPr>
                <w:rFonts w:ascii="Calibri" w:eastAsia="Times New Roman" w:hAnsi="Calibri" w:cs="Arial"/>
                <w:color w:val="000000"/>
                <w:sz w:val="22"/>
                <w:szCs w:val="22"/>
              </w:rPr>
              <w:t>DavisCnt</w:t>
            </w:r>
            <w:proofErr w:type="spellEnd"/>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AA99DD9"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208xxx</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8194C65" w14:textId="77777777" w:rsidR="00584BEE" w:rsidRPr="00584BEE" w:rsidRDefault="00584BEE" w:rsidP="00584BEE">
            <w:pPr>
              <w:rPr>
                <w:rFonts w:ascii="Calibri" w:eastAsia="Times New Roman" w:hAnsi="Calibri" w:cs="Arial"/>
                <w:color w:val="000000"/>
                <w:sz w:val="22"/>
                <w:szCs w:val="22"/>
              </w:rPr>
            </w:pPr>
            <w:proofErr w:type="spellStart"/>
            <w:r w:rsidRPr="00584BEE">
              <w:rPr>
                <w:rFonts w:ascii="Calibri" w:eastAsia="Times New Roman" w:hAnsi="Calibri" w:cs="Arial"/>
                <w:color w:val="000000"/>
                <w:sz w:val="22"/>
                <w:szCs w:val="22"/>
              </w:rPr>
              <w:t>Adj_Sbtl</w:t>
            </w:r>
            <w:proofErr w:type="spellEnd"/>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D94B23A"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TTL</w:t>
            </w:r>
          </w:p>
        </w:tc>
      </w:tr>
      <w:tr w:rsidR="00584BEE" w:rsidRPr="00584BEE" w14:paraId="19FFB27A"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9F257F8"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2013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1259F75"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TED</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B632797"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20.05</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5F2AEC4"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2.32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A273FB0"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EC31C66"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2.62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E25709C"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4.94</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D5DFEAA"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24.99</w:t>
            </w:r>
          </w:p>
        </w:tc>
      </w:tr>
      <w:tr w:rsidR="00584BEE" w:rsidRPr="00584BEE" w14:paraId="2ED4C15A"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16EA966"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D654E94"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CS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28430CE"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11.41</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450EDD2"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1.5</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FC05C1B"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3.05</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19A6398"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9.18</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AEB900B"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13.73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A01B6F5"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25.14</w:t>
            </w:r>
          </w:p>
        </w:tc>
      </w:tr>
      <w:tr w:rsidR="00584BEE" w:rsidRPr="00584BEE" w14:paraId="3768DCF3" w14:textId="77777777" w:rsidTr="00584BEE">
        <w:trPr>
          <w:trHeight w:val="315"/>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30A6659"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1053734"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NRS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0239BAF"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34.88</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1186196"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11.48</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F64AF99"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4B1874D"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9A08597"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11.48</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E31CBEB"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46.36</w:t>
            </w:r>
          </w:p>
        </w:tc>
      </w:tr>
      <w:tr w:rsidR="00584BEE" w:rsidRPr="00584BEE" w14:paraId="56FA41C1"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CF1234E"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2012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9E436AF"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TED</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312BF21"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20.05</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13B0984"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0.87</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0E8CD17"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0.72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E10D7C7"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2.34</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732C0D6"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3.93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11CBFE3"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23.98</w:t>
            </w:r>
          </w:p>
        </w:tc>
      </w:tr>
      <w:tr w:rsidR="00584BEE" w:rsidRPr="00584BEE" w14:paraId="3B1D125B"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9B95E3B"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760E476"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CS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B295358"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11.41</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B6F0D98"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1.25</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E6943A8"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3.04</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75549C9"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11.2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DFCA858"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15.49</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0D3096C"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26.9</w:t>
            </w:r>
          </w:p>
        </w:tc>
      </w:tr>
      <w:tr w:rsidR="00584BEE" w:rsidRPr="00584BEE" w14:paraId="4EEC7E49" w14:textId="77777777" w:rsidTr="00584BEE">
        <w:trPr>
          <w:trHeight w:val="315"/>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55607A5"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0704166"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NRS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D89B494"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34.88</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6E17965"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11.48</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2FAD330"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B849475"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84012EF"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11.48</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D235122"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46.36</w:t>
            </w:r>
          </w:p>
        </w:tc>
      </w:tr>
      <w:tr w:rsidR="00584BEE" w:rsidRPr="00584BEE" w14:paraId="78D69DEA"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1B596F3"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2011</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E6CDFB7"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TED</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1CF377E"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21.25</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5907F3F"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1.52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36E3649"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0.85</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62540F1"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2.48</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E390B25"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4.85</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D6D655E"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26.1</w:t>
            </w:r>
          </w:p>
        </w:tc>
      </w:tr>
      <w:tr w:rsidR="00584BEE" w:rsidRPr="00584BEE" w14:paraId="17455F68"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C7500E2"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FAFC714"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CS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5751019"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8.71</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6F77402"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1.53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E2A6443"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1.81</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B5561FD"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7.24</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59D064B"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10.58</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4074DED"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19.29</w:t>
            </w:r>
          </w:p>
        </w:tc>
      </w:tr>
      <w:tr w:rsidR="00584BEE" w:rsidRPr="00584BEE" w14:paraId="6AED8995" w14:textId="77777777" w:rsidTr="00584BEE">
        <w:trPr>
          <w:trHeight w:val="315"/>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B69D83F"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699BCF6"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NRS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2F2D533"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27.79</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8E9E955"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9.2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0A9399F"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7145724"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25FB368"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9.2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C726085"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36.99</w:t>
            </w:r>
          </w:p>
        </w:tc>
      </w:tr>
      <w:tr w:rsidR="00584BEE" w:rsidRPr="00584BEE" w14:paraId="1DD111FB" w14:textId="77777777" w:rsidTr="00584BEE">
        <w:trPr>
          <w:trHeight w:val="300"/>
          <w:tblCellSpacing w:w="0" w:type="dxa"/>
        </w:trPr>
        <w:tc>
          <w:tcPr>
            <w:tcW w:w="0" w:type="auto"/>
            <w:tcBorders>
              <w:left w:val="single" w:sz="6" w:space="0" w:color="CCCCCC"/>
              <w:bottom w:val="single" w:sz="6" w:space="0" w:color="CCCCCC"/>
              <w:right w:val="single" w:sz="6" w:space="0" w:color="CCCCCC"/>
            </w:tcBorders>
            <w:noWrap/>
            <w:tcMar>
              <w:top w:w="0" w:type="dxa"/>
              <w:left w:w="45" w:type="dxa"/>
              <w:bottom w:w="0" w:type="dxa"/>
              <w:right w:w="45" w:type="dxa"/>
            </w:tcMar>
            <w:vAlign w:val="bottom"/>
            <w:hideMark/>
          </w:tcPr>
          <w:p w14:paraId="35C40CF8" w14:textId="77777777" w:rsidR="00584BEE" w:rsidRPr="00584BEE" w:rsidRDefault="00584BEE" w:rsidP="00584BEE">
            <w:pPr>
              <w:rPr>
                <w:rFonts w:ascii="Calibri" w:eastAsia="Times New Roman" w:hAnsi="Calibri" w:cs="Arial"/>
                <w:color w:val="000000"/>
                <w:sz w:val="22"/>
                <w:szCs w:val="22"/>
              </w:rPr>
            </w:pPr>
          </w:p>
        </w:tc>
        <w:tc>
          <w:tcPr>
            <w:tcW w:w="0" w:type="auto"/>
            <w:tcBorders>
              <w:bottom w:val="single" w:sz="6" w:space="0" w:color="CCCCCC"/>
              <w:right w:val="single" w:sz="6" w:space="0" w:color="CCCCCC"/>
            </w:tcBorders>
            <w:noWrap/>
            <w:tcMar>
              <w:top w:w="0" w:type="dxa"/>
              <w:left w:w="45" w:type="dxa"/>
              <w:bottom w:w="0" w:type="dxa"/>
              <w:right w:w="45" w:type="dxa"/>
            </w:tcMar>
            <w:vAlign w:val="bottom"/>
            <w:hideMark/>
          </w:tcPr>
          <w:p w14:paraId="3D32590A" w14:textId="77777777" w:rsidR="00584BEE" w:rsidRPr="00584BEE" w:rsidRDefault="00584BEE" w:rsidP="00584BEE">
            <w:pPr>
              <w:rPr>
                <w:rFonts w:ascii="Calibri" w:eastAsia="Times New Roman" w:hAnsi="Calibri" w:cs="Arial"/>
                <w:color w:val="000000"/>
                <w:sz w:val="22"/>
                <w:szCs w:val="22"/>
              </w:rPr>
            </w:pPr>
          </w:p>
        </w:tc>
        <w:tc>
          <w:tcPr>
            <w:tcW w:w="0" w:type="auto"/>
            <w:tcBorders>
              <w:bottom w:val="single" w:sz="6" w:space="0" w:color="CCCCCC"/>
              <w:right w:val="single" w:sz="6" w:space="0" w:color="CCCCCC"/>
            </w:tcBorders>
            <w:noWrap/>
            <w:tcMar>
              <w:top w:w="0" w:type="dxa"/>
              <w:left w:w="45" w:type="dxa"/>
              <w:bottom w:w="0" w:type="dxa"/>
              <w:right w:w="45" w:type="dxa"/>
            </w:tcMar>
            <w:vAlign w:val="bottom"/>
            <w:hideMark/>
          </w:tcPr>
          <w:p w14:paraId="4F8EB165" w14:textId="77777777" w:rsidR="00584BEE" w:rsidRPr="00584BEE" w:rsidRDefault="00584BEE" w:rsidP="00584BEE">
            <w:pPr>
              <w:rPr>
                <w:rFonts w:ascii="Calibri" w:eastAsia="Times New Roman" w:hAnsi="Calibri" w:cs="Arial"/>
                <w:color w:val="000000"/>
                <w:sz w:val="22"/>
                <w:szCs w:val="22"/>
              </w:rPr>
            </w:pPr>
          </w:p>
        </w:tc>
        <w:tc>
          <w:tcPr>
            <w:tcW w:w="0" w:type="auto"/>
            <w:tcBorders>
              <w:bottom w:val="single" w:sz="6" w:space="0" w:color="CCCCCC"/>
              <w:right w:val="single" w:sz="6" w:space="0" w:color="CCCCCC"/>
            </w:tcBorders>
            <w:noWrap/>
            <w:tcMar>
              <w:top w:w="0" w:type="dxa"/>
              <w:left w:w="45" w:type="dxa"/>
              <w:bottom w:w="0" w:type="dxa"/>
              <w:right w:w="45" w:type="dxa"/>
            </w:tcMar>
            <w:vAlign w:val="bottom"/>
            <w:hideMark/>
          </w:tcPr>
          <w:p w14:paraId="30384496" w14:textId="77777777" w:rsidR="00584BEE" w:rsidRPr="00584BEE" w:rsidRDefault="00584BEE" w:rsidP="00584BEE">
            <w:pPr>
              <w:rPr>
                <w:rFonts w:ascii="Calibri" w:eastAsia="Times New Roman" w:hAnsi="Calibri" w:cs="Arial"/>
                <w:color w:val="000000"/>
                <w:sz w:val="22"/>
                <w:szCs w:val="22"/>
              </w:rPr>
            </w:pPr>
          </w:p>
        </w:tc>
        <w:tc>
          <w:tcPr>
            <w:tcW w:w="0" w:type="auto"/>
            <w:tcBorders>
              <w:bottom w:val="single" w:sz="6" w:space="0" w:color="CCCCCC"/>
              <w:right w:val="single" w:sz="6" w:space="0" w:color="CCCCCC"/>
            </w:tcBorders>
            <w:noWrap/>
            <w:tcMar>
              <w:top w:w="0" w:type="dxa"/>
              <w:left w:w="45" w:type="dxa"/>
              <w:bottom w:w="0" w:type="dxa"/>
              <w:right w:w="45" w:type="dxa"/>
            </w:tcMar>
            <w:vAlign w:val="bottom"/>
            <w:hideMark/>
          </w:tcPr>
          <w:p w14:paraId="79AC009C" w14:textId="77777777" w:rsidR="00584BEE" w:rsidRPr="00584BEE" w:rsidRDefault="00584BEE" w:rsidP="00584BEE">
            <w:pPr>
              <w:rPr>
                <w:rFonts w:ascii="Calibri" w:eastAsia="Times New Roman" w:hAnsi="Calibri" w:cs="Arial"/>
                <w:color w:val="000000"/>
                <w:sz w:val="22"/>
                <w:szCs w:val="22"/>
              </w:rPr>
            </w:pPr>
          </w:p>
        </w:tc>
        <w:tc>
          <w:tcPr>
            <w:tcW w:w="0" w:type="auto"/>
            <w:tcBorders>
              <w:bottom w:val="single" w:sz="6" w:space="0" w:color="CCCCCC"/>
              <w:right w:val="single" w:sz="6" w:space="0" w:color="CCCCCC"/>
            </w:tcBorders>
            <w:noWrap/>
            <w:tcMar>
              <w:top w:w="0" w:type="dxa"/>
              <w:left w:w="45" w:type="dxa"/>
              <w:bottom w:w="0" w:type="dxa"/>
              <w:right w:w="45" w:type="dxa"/>
            </w:tcMar>
            <w:vAlign w:val="bottom"/>
            <w:hideMark/>
          </w:tcPr>
          <w:p w14:paraId="56A063DF" w14:textId="77777777" w:rsidR="00584BEE" w:rsidRPr="00584BEE" w:rsidRDefault="00584BEE" w:rsidP="00584BEE">
            <w:pPr>
              <w:rPr>
                <w:rFonts w:ascii="Calibri" w:eastAsia="Times New Roman" w:hAnsi="Calibri" w:cs="Arial"/>
                <w:color w:val="000000"/>
                <w:sz w:val="22"/>
                <w:szCs w:val="22"/>
              </w:rPr>
            </w:pPr>
          </w:p>
        </w:tc>
        <w:tc>
          <w:tcPr>
            <w:tcW w:w="0" w:type="auto"/>
            <w:tcBorders>
              <w:bottom w:val="single" w:sz="6" w:space="0" w:color="CCCCCC"/>
              <w:right w:val="single" w:sz="6" w:space="0" w:color="CCCCCC"/>
            </w:tcBorders>
            <w:noWrap/>
            <w:tcMar>
              <w:top w:w="0" w:type="dxa"/>
              <w:left w:w="45" w:type="dxa"/>
              <w:bottom w:w="0" w:type="dxa"/>
              <w:right w:w="45" w:type="dxa"/>
            </w:tcMar>
            <w:vAlign w:val="bottom"/>
            <w:hideMark/>
          </w:tcPr>
          <w:p w14:paraId="62243DF2" w14:textId="77777777" w:rsidR="00584BEE" w:rsidRPr="00584BEE" w:rsidRDefault="00584BEE" w:rsidP="00584BEE">
            <w:pPr>
              <w:rPr>
                <w:rFonts w:ascii="Calibri" w:eastAsia="Times New Roman" w:hAnsi="Calibri" w:cs="Arial"/>
                <w:color w:val="000000"/>
                <w:sz w:val="22"/>
                <w:szCs w:val="22"/>
              </w:rPr>
            </w:pPr>
          </w:p>
        </w:tc>
        <w:tc>
          <w:tcPr>
            <w:tcW w:w="0" w:type="auto"/>
            <w:tcBorders>
              <w:bottom w:val="single" w:sz="6" w:space="0" w:color="CCCCCC"/>
              <w:right w:val="single" w:sz="6" w:space="0" w:color="CCCCCC"/>
            </w:tcBorders>
            <w:noWrap/>
            <w:tcMar>
              <w:top w:w="0" w:type="dxa"/>
              <w:left w:w="45" w:type="dxa"/>
              <w:bottom w:w="0" w:type="dxa"/>
              <w:right w:w="45" w:type="dxa"/>
            </w:tcMar>
            <w:vAlign w:val="bottom"/>
            <w:hideMark/>
          </w:tcPr>
          <w:p w14:paraId="23696840" w14:textId="77777777" w:rsidR="00584BEE" w:rsidRPr="00584BEE" w:rsidRDefault="00584BEE" w:rsidP="00584BEE">
            <w:pPr>
              <w:rPr>
                <w:rFonts w:ascii="Calibri" w:eastAsia="Times New Roman" w:hAnsi="Calibri" w:cs="Arial"/>
                <w:color w:val="000000"/>
                <w:sz w:val="22"/>
                <w:szCs w:val="22"/>
              </w:rPr>
            </w:pPr>
          </w:p>
        </w:tc>
      </w:tr>
      <w:tr w:rsidR="00584BEE" w:rsidRPr="00584BEE" w14:paraId="3B9BFD1A"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8AB7C88"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5D57001"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836C748"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SCH</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887E4BA"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FTE</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05EB008"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Majors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B93CB25" w14:textId="77777777" w:rsidR="00584BEE" w:rsidRPr="00584BEE" w:rsidRDefault="00584BEE" w:rsidP="00584BEE">
            <w:pPr>
              <w:rPr>
                <w:rFonts w:ascii="Calibri" w:eastAsia="Times New Roman" w:hAnsi="Calibri" w:cs="Arial"/>
                <w:color w:val="000000"/>
                <w:sz w:val="22"/>
                <w:szCs w:val="22"/>
              </w:rPr>
            </w:pPr>
            <w:proofErr w:type="spellStart"/>
            <w:r w:rsidRPr="00584BEE">
              <w:rPr>
                <w:rFonts w:ascii="Calibri" w:eastAsia="Times New Roman" w:hAnsi="Calibri" w:cs="Arial"/>
                <w:color w:val="000000"/>
                <w:sz w:val="22"/>
                <w:szCs w:val="22"/>
              </w:rPr>
              <w:t>Assoc</w:t>
            </w:r>
            <w:proofErr w:type="spellEnd"/>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FE512AD"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Bachelor</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20A2E38"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S/F Ratio</w:t>
            </w:r>
          </w:p>
        </w:tc>
      </w:tr>
      <w:tr w:rsidR="00584BEE" w:rsidRPr="00584BEE" w14:paraId="25B18433"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A49915B"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2013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35A31C4"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TED*</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63400A5"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13282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409AEFB"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442.73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28AA263"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550</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B846337"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0DF181C"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84</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9ACCFEC"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22.83</w:t>
            </w:r>
          </w:p>
        </w:tc>
      </w:tr>
      <w:tr w:rsidR="00584BEE" w:rsidRPr="00584BEE" w14:paraId="124090CA"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6296ED9"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E8E37E7"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CS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1034DD1"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11309</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6CD2DE9"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376.97</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866F51A"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825</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0D5956C"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52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CD24C2A"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104</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AC0D1E2"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14.99</w:t>
            </w:r>
          </w:p>
        </w:tc>
      </w:tr>
      <w:tr w:rsidR="00584BEE" w:rsidRPr="00584BEE" w14:paraId="29919CFD"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1FF4603"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92DB682"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NRS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9BF75C3"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17113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115A031"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570.43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5AF566F"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1829</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293C9F9"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AB833CA"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7A7C085"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12.3</w:t>
            </w:r>
          </w:p>
        </w:tc>
      </w:tr>
      <w:tr w:rsidR="00584BEE" w:rsidRPr="00584BEE" w14:paraId="336D9C5F"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2405440"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2012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8ECF9E3"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TED*</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63B3CC1"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9966FF0"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B510A08"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EFA7F17"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AEA7950"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167</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03CB162" w14:textId="77777777" w:rsidR="00584BEE" w:rsidRPr="00584BEE" w:rsidRDefault="00584BEE" w:rsidP="00584BEE">
            <w:pPr>
              <w:rPr>
                <w:rFonts w:ascii="Calibri" w:eastAsia="Times New Roman" w:hAnsi="Calibri" w:cs="Arial"/>
                <w:color w:val="000000"/>
                <w:sz w:val="22"/>
                <w:szCs w:val="22"/>
              </w:rPr>
            </w:pPr>
          </w:p>
        </w:tc>
      </w:tr>
      <w:tr w:rsidR="00584BEE" w:rsidRPr="00584BEE" w14:paraId="7407CEA4"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F14C2F4"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A87D5B8"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CS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81ECDD5"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0CB43FE"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0FC120E"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14D986D"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62</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8DD524E"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79</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DAB69D4" w14:textId="77777777" w:rsidR="00584BEE" w:rsidRPr="00584BEE" w:rsidRDefault="00584BEE" w:rsidP="00584BEE">
            <w:pPr>
              <w:rPr>
                <w:rFonts w:ascii="Calibri" w:eastAsia="Times New Roman" w:hAnsi="Calibri" w:cs="Arial"/>
                <w:color w:val="000000"/>
                <w:sz w:val="22"/>
                <w:szCs w:val="22"/>
              </w:rPr>
            </w:pPr>
          </w:p>
        </w:tc>
      </w:tr>
      <w:tr w:rsidR="00584BEE" w:rsidRPr="00584BEE" w14:paraId="040F595A"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A8F679B"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A86933B"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NRS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7CB03D1"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25E4A69"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6595DAE"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D6BDD9D"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343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E21B51E"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135</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E2DF4A6" w14:textId="77777777" w:rsidR="00584BEE" w:rsidRPr="00584BEE" w:rsidRDefault="00584BEE" w:rsidP="00584BEE">
            <w:pPr>
              <w:rPr>
                <w:rFonts w:ascii="Calibri" w:eastAsia="Times New Roman" w:hAnsi="Calibri" w:cs="Arial"/>
                <w:color w:val="000000"/>
                <w:sz w:val="22"/>
                <w:szCs w:val="22"/>
              </w:rPr>
            </w:pPr>
          </w:p>
        </w:tc>
      </w:tr>
      <w:tr w:rsidR="00584BEE" w:rsidRPr="00584BEE" w14:paraId="3D89FDAF"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BE38B64"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2011</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3674FEC"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TED*</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D71ED58"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46AB364A"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14E8F53"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DDD1FD8"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0</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71B8042"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95</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5140ED7" w14:textId="77777777" w:rsidR="00584BEE" w:rsidRPr="00584BEE" w:rsidRDefault="00584BEE" w:rsidP="00584BEE">
            <w:pPr>
              <w:rPr>
                <w:rFonts w:ascii="Calibri" w:eastAsia="Times New Roman" w:hAnsi="Calibri" w:cs="Arial"/>
                <w:color w:val="000000"/>
                <w:sz w:val="22"/>
                <w:szCs w:val="22"/>
              </w:rPr>
            </w:pPr>
          </w:p>
        </w:tc>
      </w:tr>
      <w:tr w:rsidR="00584BEE" w:rsidRPr="00584BEE" w14:paraId="341D1336"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1D60986"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3B38498C"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CS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96A610A"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119AD08"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10FAAB3"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11487F8"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38</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6BB10C75"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63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0237DCC5" w14:textId="77777777" w:rsidR="00584BEE" w:rsidRPr="00584BEE" w:rsidRDefault="00584BEE" w:rsidP="00584BEE">
            <w:pPr>
              <w:rPr>
                <w:rFonts w:ascii="Calibri" w:eastAsia="Times New Roman" w:hAnsi="Calibri" w:cs="Arial"/>
                <w:color w:val="000000"/>
                <w:sz w:val="22"/>
                <w:szCs w:val="22"/>
              </w:rPr>
            </w:pPr>
          </w:p>
        </w:tc>
      </w:tr>
      <w:tr w:rsidR="00584BEE" w:rsidRPr="00584BEE" w14:paraId="6E88193C" w14:textId="77777777" w:rsidTr="00584BEE">
        <w:trPr>
          <w:trHeight w:val="300"/>
          <w:tblCellSpacing w:w="0" w:type="dxa"/>
        </w:trPr>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5A76C773"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9CE668A" w14:textId="77777777" w:rsidR="00584BEE" w:rsidRPr="00584BEE" w:rsidRDefault="00584BEE" w:rsidP="00584BEE">
            <w:pPr>
              <w:rPr>
                <w:rFonts w:ascii="Calibri" w:eastAsia="Times New Roman" w:hAnsi="Calibri" w:cs="Arial"/>
                <w:color w:val="000000"/>
                <w:sz w:val="22"/>
                <w:szCs w:val="22"/>
              </w:rPr>
            </w:pPr>
            <w:r w:rsidRPr="00584BEE">
              <w:rPr>
                <w:rFonts w:ascii="Calibri" w:eastAsia="Times New Roman" w:hAnsi="Calibri" w:cs="Arial"/>
                <w:color w:val="000000"/>
                <w:sz w:val="22"/>
                <w:szCs w:val="22"/>
              </w:rPr>
              <w:t>NRS</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1E4074DB"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9CFBC4B"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21774EB5" w14:textId="77777777" w:rsidR="00584BEE" w:rsidRPr="00584BEE" w:rsidRDefault="00584BEE" w:rsidP="00584BEE">
            <w:pPr>
              <w:rPr>
                <w:rFonts w:ascii="Calibri" w:eastAsia="Times New Roman" w:hAnsi="Calibri" w:cs="Arial"/>
                <w:color w:val="000000"/>
                <w:sz w:val="22"/>
                <w:szCs w:val="22"/>
              </w:rPr>
            </w:pP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91337D6"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327</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15214E2" w14:textId="77777777" w:rsidR="00584BEE" w:rsidRPr="00584BEE" w:rsidRDefault="00584BEE" w:rsidP="00584BEE">
            <w:pPr>
              <w:jc w:val="right"/>
              <w:rPr>
                <w:rFonts w:ascii="Calibri" w:eastAsia="Times New Roman" w:hAnsi="Calibri" w:cs="Arial"/>
                <w:color w:val="000000"/>
                <w:sz w:val="22"/>
                <w:szCs w:val="22"/>
              </w:rPr>
            </w:pPr>
            <w:r w:rsidRPr="00584BEE">
              <w:rPr>
                <w:rFonts w:ascii="Calibri" w:eastAsia="Times New Roman" w:hAnsi="Calibri" w:cs="Arial"/>
                <w:color w:val="000000"/>
                <w:sz w:val="22"/>
                <w:szCs w:val="22"/>
              </w:rPr>
              <w:t>123</w:t>
            </w:r>
          </w:p>
        </w:tc>
        <w:tc>
          <w:tcPr>
            <w:tcW w:w="0" w:type="auto"/>
            <w:tcBorders>
              <w:top w:val="single" w:sz="4" w:space="0" w:color="auto"/>
              <w:left w:val="single" w:sz="4" w:space="0" w:color="auto"/>
              <w:bottom w:val="single" w:sz="4" w:space="0" w:color="auto"/>
              <w:right w:val="single" w:sz="4" w:space="0" w:color="auto"/>
            </w:tcBorders>
            <w:noWrap/>
            <w:tcMar>
              <w:top w:w="0" w:type="dxa"/>
              <w:left w:w="45" w:type="dxa"/>
              <w:bottom w:w="0" w:type="dxa"/>
              <w:right w:w="45" w:type="dxa"/>
            </w:tcMar>
            <w:vAlign w:val="bottom"/>
            <w:hideMark/>
          </w:tcPr>
          <w:p w14:paraId="74F823F3" w14:textId="77777777" w:rsidR="00584BEE" w:rsidRPr="00584BEE" w:rsidRDefault="00584BEE" w:rsidP="00584BEE">
            <w:pPr>
              <w:rPr>
                <w:rFonts w:ascii="Calibri" w:eastAsia="Times New Roman" w:hAnsi="Calibri" w:cs="Arial"/>
                <w:color w:val="000000"/>
                <w:sz w:val="22"/>
                <w:szCs w:val="22"/>
              </w:rPr>
            </w:pPr>
          </w:p>
        </w:tc>
      </w:tr>
    </w:tbl>
    <w:p w14:paraId="50FC97C6" w14:textId="77777777" w:rsidR="00584BEE" w:rsidRPr="0076459D" w:rsidRDefault="00584BEE" w:rsidP="00DE4BC2">
      <w:pPr>
        <w:rPr>
          <w:rFonts w:asciiTheme="majorHAnsi" w:hAnsiTheme="majorHAnsi"/>
        </w:rPr>
      </w:pPr>
    </w:p>
    <w:p w14:paraId="368983EF" w14:textId="77777777" w:rsidR="00AB1473" w:rsidRDefault="00AB1473" w:rsidP="00DE4BC2">
      <w:pPr>
        <w:rPr>
          <w:rFonts w:asciiTheme="majorHAnsi" w:hAnsiTheme="majorHAnsi"/>
        </w:rPr>
      </w:pPr>
    </w:p>
    <w:p w14:paraId="4A939EDC" w14:textId="77777777" w:rsidR="00AB1473" w:rsidRDefault="00AB1473" w:rsidP="00DE4BC2">
      <w:pPr>
        <w:rPr>
          <w:rFonts w:asciiTheme="majorHAnsi" w:hAnsiTheme="majorHAnsi"/>
        </w:rPr>
        <w:sectPr w:rsidR="00AB1473" w:rsidSect="009273AC">
          <w:pgSz w:w="12240" w:h="15840"/>
          <w:pgMar w:top="1440" w:right="1440" w:bottom="1440" w:left="1440" w:header="720" w:footer="720" w:gutter="0"/>
          <w:cols w:space="720"/>
          <w:docGrid w:linePitch="360"/>
        </w:sectPr>
      </w:pPr>
    </w:p>
    <w:p w14:paraId="041D57A2" w14:textId="6B5C0C1C" w:rsidR="00DE636C" w:rsidRPr="0076459D" w:rsidRDefault="00DE636C" w:rsidP="00DE4BC2">
      <w:pPr>
        <w:rPr>
          <w:rFonts w:asciiTheme="majorHAnsi" w:hAnsiTheme="majorHAnsi"/>
        </w:rPr>
      </w:pPr>
      <w:r w:rsidRPr="0076459D">
        <w:rPr>
          <w:rFonts w:asciiTheme="majorHAnsi" w:hAnsiTheme="majorHAnsi"/>
        </w:rPr>
        <w:lastRenderedPageBreak/>
        <w:t>Appendix B: Contract/Adjunct Faculty Profile</w:t>
      </w:r>
      <w:r w:rsidR="00D5507A" w:rsidRPr="0076459D">
        <w:rPr>
          <w:rFonts w:asciiTheme="majorHAnsi" w:hAnsiTheme="majorHAnsi"/>
        </w:rPr>
        <w:t xml:space="preserve"> </w:t>
      </w:r>
    </w:p>
    <w:tbl>
      <w:tblPr>
        <w:tblStyle w:val="TableGrid"/>
        <w:tblW w:w="127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8"/>
        <w:gridCol w:w="1350"/>
        <w:gridCol w:w="990"/>
        <w:gridCol w:w="1080"/>
        <w:gridCol w:w="810"/>
        <w:gridCol w:w="1080"/>
        <w:gridCol w:w="3600"/>
        <w:gridCol w:w="1620"/>
      </w:tblGrid>
      <w:tr w:rsidR="00AF7348" w:rsidRPr="0076459D" w14:paraId="5FB3412A" w14:textId="77777777" w:rsidTr="00F01A7D">
        <w:trPr>
          <w:trHeight w:val="512"/>
        </w:trPr>
        <w:tc>
          <w:tcPr>
            <w:tcW w:w="12708" w:type="dxa"/>
            <w:gridSpan w:val="8"/>
            <w:tcBorders>
              <w:top w:val="nil"/>
              <w:bottom w:val="single" w:sz="4" w:space="0" w:color="auto"/>
            </w:tcBorders>
            <w:vAlign w:val="center"/>
          </w:tcPr>
          <w:p w14:paraId="2818EFC6" w14:textId="77777777" w:rsidR="00AF7348" w:rsidRPr="0076459D" w:rsidRDefault="00AF7348" w:rsidP="00AF7348">
            <w:pPr>
              <w:rPr>
                <w:rFonts w:asciiTheme="majorHAnsi" w:hAnsiTheme="majorHAnsi"/>
                <w:b/>
              </w:rPr>
            </w:pPr>
            <w:r w:rsidRPr="0076459D">
              <w:rPr>
                <w:rFonts w:asciiTheme="majorHAnsi" w:hAnsiTheme="majorHAnsi"/>
                <w:b/>
              </w:rPr>
              <w:t>Adjunct Faculty:  Course Instructors</w:t>
            </w:r>
          </w:p>
        </w:tc>
      </w:tr>
      <w:tr w:rsidR="00F97AB6" w:rsidRPr="0076459D" w14:paraId="7D546B4A" w14:textId="77777777" w:rsidTr="00F01A7D">
        <w:trPr>
          <w:trHeight w:val="255"/>
        </w:trPr>
        <w:tc>
          <w:tcPr>
            <w:tcW w:w="2178" w:type="dxa"/>
            <w:tcBorders>
              <w:top w:val="single" w:sz="4" w:space="0" w:color="auto"/>
              <w:bottom w:val="single" w:sz="4" w:space="0" w:color="auto"/>
            </w:tcBorders>
            <w:vAlign w:val="center"/>
          </w:tcPr>
          <w:p w14:paraId="7AD7D7F9" w14:textId="77777777" w:rsidR="00AF7348" w:rsidRPr="0076459D" w:rsidRDefault="00AF7348" w:rsidP="00AF7348">
            <w:pPr>
              <w:jc w:val="center"/>
              <w:rPr>
                <w:rFonts w:asciiTheme="majorHAnsi" w:hAnsiTheme="majorHAnsi"/>
                <w:b/>
              </w:rPr>
            </w:pPr>
            <w:r w:rsidRPr="0076459D">
              <w:rPr>
                <w:rFonts w:asciiTheme="majorHAnsi" w:hAnsiTheme="majorHAnsi"/>
                <w:b/>
              </w:rPr>
              <w:t>Name</w:t>
            </w:r>
          </w:p>
        </w:tc>
        <w:tc>
          <w:tcPr>
            <w:tcW w:w="1350" w:type="dxa"/>
            <w:tcBorders>
              <w:top w:val="single" w:sz="4" w:space="0" w:color="auto"/>
              <w:bottom w:val="single" w:sz="4" w:space="0" w:color="auto"/>
            </w:tcBorders>
            <w:vAlign w:val="center"/>
          </w:tcPr>
          <w:p w14:paraId="458564FE" w14:textId="77777777" w:rsidR="00AF7348" w:rsidRPr="0076459D" w:rsidRDefault="00AF7348" w:rsidP="00AF7348">
            <w:pPr>
              <w:jc w:val="center"/>
              <w:rPr>
                <w:rFonts w:asciiTheme="majorHAnsi" w:hAnsiTheme="majorHAnsi"/>
                <w:b/>
              </w:rPr>
            </w:pPr>
            <w:r w:rsidRPr="0076459D">
              <w:rPr>
                <w:rFonts w:asciiTheme="majorHAnsi" w:hAnsiTheme="majorHAnsi"/>
                <w:b/>
              </w:rPr>
              <w:t>Ethnicity</w:t>
            </w:r>
          </w:p>
        </w:tc>
        <w:tc>
          <w:tcPr>
            <w:tcW w:w="990" w:type="dxa"/>
            <w:tcBorders>
              <w:top w:val="single" w:sz="4" w:space="0" w:color="auto"/>
              <w:bottom w:val="single" w:sz="4" w:space="0" w:color="auto"/>
            </w:tcBorders>
            <w:vAlign w:val="center"/>
          </w:tcPr>
          <w:p w14:paraId="29802FBA" w14:textId="77777777" w:rsidR="00AF7348" w:rsidRPr="0076459D" w:rsidRDefault="00AF7348" w:rsidP="00AF7348">
            <w:pPr>
              <w:jc w:val="center"/>
              <w:rPr>
                <w:rFonts w:asciiTheme="majorHAnsi" w:hAnsiTheme="majorHAnsi"/>
                <w:b/>
              </w:rPr>
            </w:pPr>
            <w:r w:rsidRPr="0076459D">
              <w:rPr>
                <w:rFonts w:asciiTheme="majorHAnsi" w:hAnsiTheme="majorHAnsi"/>
                <w:b/>
              </w:rPr>
              <w:t>Gender</w:t>
            </w:r>
          </w:p>
        </w:tc>
        <w:tc>
          <w:tcPr>
            <w:tcW w:w="1080" w:type="dxa"/>
            <w:tcBorders>
              <w:top w:val="single" w:sz="4" w:space="0" w:color="auto"/>
              <w:bottom w:val="single" w:sz="4" w:space="0" w:color="auto"/>
            </w:tcBorders>
            <w:vAlign w:val="center"/>
          </w:tcPr>
          <w:p w14:paraId="35B3C90A" w14:textId="77777777" w:rsidR="00AF7348" w:rsidRPr="0076459D" w:rsidRDefault="00AF7348" w:rsidP="00AF7348">
            <w:pPr>
              <w:jc w:val="center"/>
              <w:rPr>
                <w:rFonts w:asciiTheme="majorHAnsi" w:hAnsiTheme="majorHAnsi"/>
                <w:b/>
              </w:rPr>
            </w:pPr>
            <w:r w:rsidRPr="0076459D">
              <w:rPr>
                <w:rFonts w:asciiTheme="majorHAnsi" w:hAnsiTheme="majorHAnsi"/>
                <w:b/>
              </w:rPr>
              <w:t>Highest Degree</w:t>
            </w:r>
          </w:p>
        </w:tc>
        <w:tc>
          <w:tcPr>
            <w:tcW w:w="810" w:type="dxa"/>
            <w:tcBorders>
              <w:top w:val="single" w:sz="4" w:space="0" w:color="auto"/>
              <w:bottom w:val="single" w:sz="4" w:space="0" w:color="auto"/>
            </w:tcBorders>
            <w:vAlign w:val="center"/>
          </w:tcPr>
          <w:p w14:paraId="4D344FA3" w14:textId="77777777" w:rsidR="00AF7348" w:rsidRPr="0076459D" w:rsidRDefault="00AF7348" w:rsidP="00AF7348">
            <w:pPr>
              <w:jc w:val="center"/>
              <w:rPr>
                <w:rFonts w:asciiTheme="majorHAnsi" w:hAnsiTheme="majorHAnsi"/>
                <w:b/>
              </w:rPr>
            </w:pPr>
            <w:r w:rsidRPr="0076459D">
              <w:rPr>
                <w:rFonts w:asciiTheme="majorHAnsi" w:hAnsiTheme="majorHAnsi"/>
                <w:b/>
              </w:rPr>
              <w:t>K-12 Exp.</w:t>
            </w:r>
          </w:p>
        </w:tc>
        <w:tc>
          <w:tcPr>
            <w:tcW w:w="1080" w:type="dxa"/>
            <w:tcBorders>
              <w:top w:val="single" w:sz="4" w:space="0" w:color="auto"/>
              <w:bottom w:val="single" w:sz="4" w:space="0" w:color="auto"/>
            </w:tcBorders>
            <w:vAlign w:val="center"/>
          </w:tcPr>
          <w:p w14:paraId="6ADFF33C" w14:textId="77777777" w:rsidR="00AF7348" w:rsidRPr="0076459D" w:rsidRDefault="00AF7348" w:rsidP="00AF7348">
            <w:pPr>
              <w:jc w:val="center"/>
              <w:rPr>
                <w:rFonts w:asciiTheme="majorHAnsi" w:hAnsiTheme="majorHAnsi"/>
                <w:b/>
              </w:rPr>
            </w:pPr>
            <w:r w:rsidRPr="0076459D">
              <w:rPr>
                <w:rFonts w:asciiTheme="majorHAnsi" w:hAnsiTheme="majorHAnsi"/>
                <w:b/>
              </w:rPr>
              <w:t>Higher Ed Exp.</w:t>
            </w:r>
          </w:p>
        </w:tc>
        <w:tc>
          <w:tcPr>
            <w:tcW w:w="3600" w:type="dxa"/>
            <w:tcBorders>
              <w:top w:val="single" w:sz="4" w:space="0" w:color="auto"/>
              <w:bottom w:val="single" w:sz="4" w:space="0" w:color="auto"/>
            </w:tcBorders>
            <w:vAlign w:val="center"/>
          </w:tcPr>
          <w:p w14:paraId="2C832887" w14:textId="77777777" w:rsidR="00AF7348" w:rsidRPr="0076459D" w:rsidRDefault="00AF7348" w:rsidP="00AF7348">
            <w:pPr>
              <w:jc w:val="center"/>
              <w:rPr>
                <w:rFonts w:asciiTheme="majorHAnsi" w:hAnsiTheme="majorHAnsi"/>
                <w:b/>
              </w:rPr>
            </w:pPr>
            <w:r w:rsidRPr="0076459D">
              <w:rPr>
                <w:rFonts w:asciiTheme="majorHAnsi" w:hAnsiTheme="majorHAnsi"/>
                <w:b/>
              </w:rPr>
              <w:t>Areas of Expertise</w:t>
            </w:r>
          </w:p>
        </w:tc>
        <w:tc>
          <w:tcPr>
            <w:tcW w:w="1620" w:type="dxa"/>
            <w:tcBorders>
              <w:top w:val="single" w:sz="4" w:space="0" w:color="auto"/>
              <w:bottom w:val="single" w:sz="4" w:space="0" w:color="auto"/>
            </w:tcBorders>
            <w:vAlign w:val="center"/>
          </w:tcPr>
          <w:p w14:paraId="3EB693E4" w14:textId="77777777" w:rsidR="00AF7348" w:rsidRPr="0076459D" w:rsidRDefault="00AF7348" w:rsidP="00AF7348">
            <w:pPr>
              <w:jc w:val="center"/>
              <w:rPr>
                <w:rFonts w:asciiTheme="majorHAnsi" w:hAnsiTheme="majorHAnsi"/>
                <w:b/>
              </w:rPr>
            </w:pPr>
            <w:r w:rsidRPr="0076459D">
              <w:rPr>
                <w:rFonts w:asciiTheme="majorHAnsi" w:hAnsiTheme="majorHAnsi"/>
                <w:b/>
              </w:rPr>
              <w:t>WSU position</w:t>
            </w:r>
          </w:p>
        </w:tc>
      </w:tr>
      <w:tr w:rsidR="00F734C0" w:rsidRPr="0076459D" w14:paraId="1242F517" w14:textId="77777777" w:rsidTr="00AF62A3">
        <w:trPr>
          <w:trHeight w:val="255"/>
        </w:trPr>
        <w:tc>
          <w:tcPr>
            <w:tcW w:w="2178" w:type="dxa"/>
            <w:tcBorders>
              <w:top w:val="single" w:sz="4" w:space="0" w:color="auto"/>
            </w:tcBorders>
            <w:vAlign w:val="center"/>
          </w:tcPr>
          <w:p w14:paraId="2AA4F171" w14:textId="77777777" w:rsidR="00F734C0" w:rsidRPr="0076459D" w:rsidRDefault="00F734C0" w:rsidP="00AF7348">
            <w:pPr>
              <w:rPr>
                <w:rFonts w:asciiTheme="majorHAnsi" w:hAnsiTheme="majorHAnsi"/>
              </w:rPr>
            </w:pPr>
            <w:r w:rsidRPr="0076459D">
              <w:rPr>
                <w:rFonts w:asciiTheme="majorHAnsi" w:hAnsiTheme="majorHAnsi"/>
              </w:rPr>
              <w:t xml:space="preserve">Lisa </w:t>
            </w:r>
            <w:proofErr w:type="spellStart"/>
            <w:r w:rsidRPr="0076459D">
              <w:rPr>
                <w:rFonts w:asciiTheme="majorHAnsi" w:hAnsiTheme="majorHAnsi"/>
              </w:rPr>
              <w:t>Arbogast</w:t>
            </w:r>
            <w:proofErr w:type="spellEnd"/>
          </w:p>
        </w:tc>
        <w:tc>
          <w:tcPr>
            <w:tcW w:w="1350" w:type="dxa"/>
            <w:tcBorders>
              <w:top w:val="single" w:sz="4" w:space="0" w:color="auto"/>
            </w:tcBorders>
            <w:vAlign w:val="center"/>
          </w:tcPr>
          <w:p w14:paraId="14CF43C3" w14:textId="0F267D3A" w:rsidR="00F734C0" w:rsidRPr="0076459D" w:rsidRDefault="002B2FF9" w:rsidP="00AF7348">
            <w:pPr>
              <w:jc w:val="center"/>
              <w:rPr>
                <w:rFonts w:asciiTheme="majorHAnsi" w:hAnsiTheme="majorHAnsi"/>
              </w:rPr>
            </w:pPr>
            <w:r>
              <w:rPr>
                <w:rFonts w:asciiTheme="majorHAnsi" w:hAnsiTheme="majorHAnsi"/>
              </w:rPr>
              <w:t>White</w:t>
            </w:r>
          </w:p>
        </w:tc>
        <w:tc>
          <w:tcPr>
            <w:tcW w:w="990" w:type="dxa"/>
            <w:tcBorders>
              <w:top w:val="single" w:sz="4" w:space="0" w:color="auto"/>
            </w:tcBorders>
            <w:vAlign w:val="center"/>
          </w:tcPr>
          <w:p w14:paraId="6E673CCB" w14:textId="529EC754" w:rsidR="00F734C0" w:rsidRPr="0076459D" w:rsidRDefault="002B2FF9" w:rsidP="00AF7348">
            <w:pPr>
              <w:jc w:val="center"/>
              <w:rPr>
                <w:rFonts w:asciiTheme="majorHAnsi" w:hAnsiTheme="majorHAnsi"/>
              </w:rPr>
            </w:pPr>
            <w:r>
              <w:rPr>
                <w:rFonts w:asciiTheme="majorHAnsi" w:hAnsiTheme="majorHAnsi"/>
              </w:rPr>
              <w:t>F</w:t>
            </w:r>
          </w:p>
        </w:tc>
        <w:tc>
          <w:tcPr>
            <w:tcW w:w="1080" w:type="dxa"/>
            <w:tcBorders>
              <w:top w:val="single" w:sz="4" w:space="0" w:color="auto"/>
            </w:tcBorders>
            <w:vAlign w:val="center"/>
          </w:tcPr>
          <w:p w14:paraId="0994375A" w14:textId="77777777" w:rsidR="00F734C0" w:rsidRPr="0076459D" w:rsidRDefault="00F734C0" w:rsidP="00AF7348">
            <w:pPr>
              <w:jc w:val="center"/>
              <w:rPr>
                <w:rFonts w:asciiTheme="majorHAnsi" w:hAnsiTheme="majorHAnsi"/>
              </w:rPr>
            </w:pPr>
            <w:proofErr w:type="spellStart"/>
            <w:r w:rsidRPr="0076459D">
              <w:rPr>
                <w:rFonts w:asciiTheme="majorHAnsi" w:hAnsiTheme="majorHAnsi"/>
              </w:rPr>
              <w:t>Ed.D</w:t>
            </w:r>
            <w:proofErr w:type="spellEnd"/>
            <w:r w:rsidRPr="0076459D">
              <w:rPr>
                <w:rFonts w:asciiTheme="majorHAnsi" w:hAnsiTheme="majorHAnsi"/>
              </w:rPr>
              <w:t>.</w:t>
            </w:r>
          </w:p>
        </w:tc>
        <w:tc>
          <w:tcPr>
            <w:tcW w:w="810" w:type="dxa"/>
            <w:tcBorders>
              <w:top w:val="single" w:sz="4" w:space="0" w:color="auto"/>
            </w:tcBorders>
            <w:vAlign w:val="center"/>
          </w:tcPr>
          <w:p w14:paraId="161C3810" w14:textId="77777777" w:rsidR="00F734C0" w:rsidRPr="0076459D" w:rsidRDefault="00F734C0" w:rsidP="00AF7348">
            <w:pPr>
              <w:jc w:val="center"/>
              <w:rPr>
                <w:rFonts w:asciiTheme="majorHAnsi" w:hAnsiTheme="majorHAnsi"/>
              </w:rPr>
            </w:pPr>
            <w:r w:rsidRPr="0076459D">
              <w:rPr>
                <w:rFonts w:asciiTheme="majorHAnsi" w:hAnsiTheme="majorHAnsi"/>
              </w:rPr>
              <w:t>22</w:t>
            </w:r>
          </w:p>
        </w:tc>
        <w:tc>
          <w:tcPr>
            <w:tcW w:w="1080" w:type="dxa"/>
            <w:tcBorders>
              <w:top w:val="single" w:sz="4" w:space="0" w:color="auto"/>
            </w:tcBorders>
            <w:vAlign w:val="center"/>
          </w:tcPr>
          <w:p w14:paraId="539F7269" w14:textId="77777777" w:rsidR="00F734C0" w:rsidRPr="0076459D" w:rsidRDefault="00F734C0" w:rsidP="00AF7348">
            <w:pPr>
              <w:jc w:val="center"/>
              <w:rPr>
                <w:rFonts w:asciiTheme="majorHAnsi" w:hAnsiTheme="majorHAnsi"/>
              </w:rPr>
            </w:pPr>
            <w:r w:rsidRPr="0076459D">
              <w:rPr>
                <w:rFonts w:asciiTheme="majorHAnsi" w:hAnsiTheme="majorHAnsi"/>
              </w:rPr>
              <w:t>3</w:t>
            </w:r>
          </w:p>
        </w:tc>
        <w:tc>
          <w:tcPr>
            <w:tcW w:w="5220" w:type="dxa"/>
            <w:gridSpan w:val="2"/>
            <w:tcBorders>
              <w:top w:val="single" w:sz="4" w:space="0" w:color="auto"/>
            </w:tcBorders>
            <w:vAlign w:val="center"/>
          </w:tcPr>
          <w:p w14:paraId="22FE5656" w14:textId="6A079E5E" w:rsidR="00F734C0" w:rsidRPr="0076459D" w:rsidRDefault="00F734C0" w:rsidP="00AF7348">
            <w:pPr>
              <w:rPr>
                <w:rFonts w:asciiTheme="majorHAnsi" w:hAnsiTheme="majorHAnsi"/>
              </w:rPr>
            </w:pPr>
            <w:r>
              <w:rPr>
                <w:rFonts w:asciiTheme="majorHAnsi" w:hAnsiTheme="majorHAnsi"/>
              </w:rPr>
              <w:t xml:space="preserve">Special education; </w:t>
            </w:r>
            <w:proofErr w:type="spellStart"/>
            <w:r>
              <w:rPr>
                <w:rFonts w:asciiTheme="majorHAnsi" w:hAnsiTheme="majorHAnsi"/>
              </w:rPr>
              <w:t>E</w:t>
            </w:r>
            <w:r w:rsidR="002B2FF9">
              <w:rPr>
                <w:rFonts w:asciiTheme="majorHAnsi" w:hAnsiTheme="majorHAnsi"/>
              </w:rPr>
              <w:t>duc</w:t>
            </w:r>
            <w:proofErr w:type="spellEnd"/>
            <w:r w:rsidR="002B2FF9">
              <w:rPr>
                <w:rFonts w:asciiTheme="majorHAnsi" w:hAnsiTheme="majorHAnsi"/>
              </w:rPr>
              <w:t xml:space="preserve"> and </w:t>
            </w:r>
            <w:proofErr w:type="spellStart"/>
            <w:r w:rsidR="002B2FF9">
              <w:rPr>
                <w:rFonts w:asciiTheme="majorHAnsi" w:hAnsiTheme="majorHAnsi"/>
              </w:rPr>
              <w:t>SpE</w:t>
            </w:r>
            <w:r w:rsidRPr="0076459D">
              <w:rPr>
                <w:rFonts w:asciiTheme="majorHAnsi" w:hAnsiTheme="majorHAnsi"/>
              </w:rPr>
              <w:t>d</w:t>
            </w:r>
            <w:proofErr w:type="spellEnd"/>
            <w:r w:rsidRPr="0076459D">
              <w:rPr>
                <w:rFonts w:asciiTheme="majorHAnsi" w:hAnsiTheme="majorHAnsi"/>
              </w:rPr>
              <w:t xml:space="preserve"> law</w:t>
            </w:r>
          </w:p>
        </w:tc>
      </w:tr>
      <w:tr w:rsidR="00F97AB6" w:rsidRPr="0076459D" w14:paraId="767F5743" w14:textId="77777777" w:rsidTr="00F01A7D">
        <w:trPr>
          <w:trHeight w:val="729"/>
        </w:trPr>
        <w:tc>
          <w:tcPr>
            <w:tcW w:w="2178" w:type="dxa"/>
            <w:vAlign w:val="center"/>
          </w:tcPr>
          <w:p w14:paraId="2DC130A6" w14:textId="77777777" w:rsidR="00AF7348" w:rsidRPr="0076459D" w:rsidRDefault="00AF7348" w:rsidP="00AF7348">
            <w:pPr>
              <w:rPr>
                <w:rFonts w:asciiTheme="majorHAnsi" w:hAnsiTheme="majorHAnsi"/>
              </w:rPr>
            </w:pPr>
            <w:r w:rsidRPr="0076459D">
              <w:rPr>
                <w:rFonts w:asciiTheme="majorHAnsi" w:hAnsiTheme="majorHAnsi"/>
              </w:rPr>
              <w:t>Nancy Bittner</w:t>
            </w:r>
          </w:p>
        </w:tc>
        <w:tc>
          <w:tcPr>
            <w:tcW w:w="1350" w:type="dxa"/>
            <w:vAlign w:val="center"/>
          </w:tcPr>
          <w:p w14:paraId="67741A1B" w14:textId="3561E478" w:rsidR="00AF7348" w:rsidRPr="0076459D" w:rsidRDefault="001D6EA4" w:rsidP="00AF7348">
            <w:pPr>
              <w:jc w:val="center"/>
              <w:rPr>
                <w:rFonts w:asciiTheme="majorHAnsi" w:hAnsiTheme="majorHAnsi"/>
              </w:rPr>
            </w:pPr>
            <w:r>
              <w:rPr>
                <w:rFonts w:asciiTheme="majorHAnsi" w:hAnsiTheme="majorHAnsi"/>
              </w:rPr>
              <w:t>White</w:t>
            </w:r>
          </w:p>
        </w:tc>
        <w:tc>
          <w:tcPr>
            <w:tcW w:w="990" w:type="dxa"/>
            <w:vAlign w:val="center"/>
          </w:tcPr>
          <w:p w14:paraId="6C1A7AC9"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080" w:type="dxa"/>
            <w:vAlign w:val="center"/>
          </w:tcPr>
          <w:p w14:paraId="4EE57052" w14:textId="45DA2B16" w:rsidR="00AF7348" w:rsidRPr="0076459D" w:rsidRDefault="00AF7348" w:rsidP="00F01A7D">
            <w:pPr>
              <w:jc w:val="center"/>
              <w:rPr>
                <w:rFonts w:asciiTheme="majorHAnsi" w:hAnsiTheme="majorHAnsi"/>
              </w:rPr>
            </w:pPr>
            <w:proofErr w:type="spellStart"/>
            <w:r w:rsidRPr="0076459D">
              <w:rPr>
                <w:rFonts w:asciiTheme="majorHAnsi" w:hAnsiTheme="majorHAnsi"/>
              </w:rPr>
              <w:t>M</w:t>
            </w:r>
            <w:r w:rsidR="00F01A7D">
              <w:rPr>
                <w:rFonts w:asciiTheme="majorHAnsi" w:hAnsiTheme="majorHAnsi"/>
              </w:rPr>
              <w:t>.Ed</w:t>
            </w:r>
            <w:proofErr w:type="spellEnd"/>
          </w:p>
        </w:tc>
        <w:tc>
          <w:tcPr>
            <w:tcW w:w="810" w:type="dxa"/>
            <w:vAlign w:val="center"/>
          </w:tcPr>
          <w:p w14:paraId="5312EB01" w14:textId="77777777" w:rsidR="00AF7348" w:rsidRPr="0076459D" w:rsidRDefault="00AF7348" w:rsidP="00AF7348">
            <w:pPr>
              <w:jc w:val="center"/>
              <w:rPr>
                <w:rFonts w:asciiTheme="majorHAnsi" w:hAnsiTheme="majorHAnsi"/>
              </w:rPr>
            </w:pPr>
            <w:r w:rsidRPr="0076459D">
              <w:rPr>
                <w:rFonts w:asciiTheme="majorHAnsi" w:hAnsiTheme="majorHAnsi"/>
              </w:rPr>
              <w:t>27</w:t>
            </w:r>
          </w:p>
        </w:tc>
        <w:tc>
          <w:tcPr>
            <w:tcW w:w="1080" w:type="dxa"/>
            <w:vAlign w:val="center"/>
          </w:tcPr>
          <w:p w14:paraId="17CE70D0" w14:textId="77777777" w:rsidR="00AF7348" w:rsidRPr="0076459D" w:rsidRDefault="00AF7348" w:rsidP="00AF7348">
            <w:pPr>
              <w:jc w:val="center"/>
              <w:rPr>
                <w:rFonts w:asciiTheme="majorHAnsi" w:hAnsiTheme="majorHAnsi"/>
              </w:rPr>
            </w:pPr>
            <w:r w:rsidRPr="0076459D">
              <w:rPr>
                <w:rFonts w:asciiTheme="majorHAnsi" w:hAnsiTheme="majorHAnsi"/>
              </w:rPr>
              <w:t>9</w:t>
            </w:r>
          </w:p>
        </w:tc>
        <w:tc>
          <w:tcPr>
            <w:tcW w:w="3600" w:type="dxa"/>
            <w:vAlign w:val="center"/>
          </w:tcPr>
          <w:p w14:paraId="65CAA12B" w14:textId="41B3B003" w:rsidR="00AF7348" w:rsidRPr="0076459D" w:rsidRDefault="0089538D" w:rsidP="00AF7348">
            <w:pPr>
              <w:rPr>
                <w:rFonts w:asciiTheme="majorHAnsi" w:hAnsiTheme="majorHAnsi"/>
              </w:rPr>
            </w:pPr>
            <w:r>
              <w:rPr>
                <w:rFonts w:asciiTheme="majorHAnsi" w:hAnsiTheme="majorHAnsi"/>
              </w:rPr>
              <w:t>Arts</w:t>
            </w:r>
            <w:r>
              <w:rPr>
                <w:rFonts w:asciiTheme="majorHAnsi" w:hAnsiTheme="majorHAnsi"/>
              </w:rPr>
              <w:br/>
              <w:t xml:space="preserve">Social Studies, </w:t>
            </w:r>
            <w:r w:rsidR="00AF7348" w:rsidRPr="0076459D">
              <w:rPr>
                <w:rFonts w:asciiTheme="majorHAnsi" w:hAnsiTheme="majorHAnsi"/>
              </w:rPr>
              <w:t>Early Literacy</w:t>
            </w:r>
          </w:p>
        </w:tc>
        <w:tc>
          <w:tcPr>
            <w:tcW w:w="1620" w:type="dxa"/>
            <w:vAlign w:val="center"/>
          </w:tcPr>
          <w:p w14:paraId="2995E502" w14:textId="77777777" w:rsidR="00AF7348" w:rsidRPr="0076459D" w:rsidRDefault="00AF7348" w:rsidP="00AF7348">
            <w:pPr>
              <w:rPr>
                <w:rFonts w:asciiTheme="majorHAnsi" w:hAnsiTheme="majorHAnsi"/>
              </w:rPr>
            </w:pPr>
          </w:p>
        </w:tc>
      </w:tr>
      <w:tr w:rsidR="00F97AB6" w:rsidRPr="0076459D" w14:paraId="65F5566B" w14:textId="77777777" w:rsidTr="00F01A7D">
        <w:trPr>
          <w:trHeight w:val="1071"/>
        </w:trPr>
        <w:tc>
          <w:tcPr>
            <w:tcW w:w="2178" w:type="dxa"/>
            <w:vAlign w:val="center"/>
          </w:tcPr>
          <w:p w14:paraId="0E43A7DE" w14:textId="77777777" w:rsidR="00AF7348" w:rsidRPr="0076459D" w:rsidRDefault="00AF7348" w:rsidP="00AF7348">
            <w:pPr>
              <w:rPr>
                <w:rFonts w:asciiTheme="majorHAnsi" w:hAnsiTheme="majorHAnsi"/>
              </w:rPr>
            </w:pPr>
            <w:r w:rsidRPr="0076459D">
              <w:rPr>
                <w:rFonts w:asciiTheme="majorHAnsi" w:hAnsiTheme="majorHAnsi"/>
              </w:rPr>
              <w:t>Brenda Burrell</w:t>
            </w:r>
          </w:p>
        </w:tc>
        <w:tc>
          <w:tcPr>
            <w:tcW w:w="1350" w:type="dxa"/>
            <w:vAlign w:val="center"/>
          </w:tcPr>
          <w:p w14:paraId="548BB34F" w14:textId="77777777" w:rsidR="00AF7348" w:rsidRPr="0076459D" w:rsidRDefault="00AF7348" w:rsidP="00AF7348">
            <w:pPr>
              <w:jc w:val="center"/>
              <w:rPr>
                <w:rFonts w:asciiTheme="majorHAnsi" w:hAnsiTheme="majorHAnsi"/>
              </w:rPr>
            </w:pPr>
            <w:r w:rsidRPr="0076459D">
              <w:rPr>
                <w:rFonts w:asciiTheme="majorHAnsi" w:hAnsiTheme="majorHAnsi"/>
              </w:rPr>
              <w:t>African American</w:t>
            </w:r>
          </w:p>
        </w:tc>
        <w:tc>
          <w:tcPr>
            <w:tcW w:w="990" w:type="dxa"/>
            <w:vAlign w:val="center"/>
          </w:tcPr>
          <w:p w14:paraId="0E6AB85E"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080" w:type="dxa"/>
            <w:vAlign w:val="center"/>
          </w:tcPr>
          <w:p w14:paraId="2F2F9962" w14:textId="77777777" w:rsidR="00AF7348" w:rsidRPr="0076459D" w:rsidRDefault="00AF7348" w:rsidP="00AF7348">
            <w:pPr>
              <w:jc w:val="center"/>
              <w:rPr>
                <w:rFonts w:asciiTheme="majorHAnsi" w:hAnsiTheme="majorHAnsi"/>
              </w:rPr>
            </w:pPr>
            <w:proofErr w:type="spellStart"/>
            <w:r w:rsidRPr="0076459D">
              <w:rPr>
                <w:rFonts w:asciiTheme="majorHAnsi" w:hAnsiTheme="majorHAnsi"/>
              </w:rPr>
              <w:t>Ed.D</w:t>
            </w:r>
            <w:proofErr w:type="spellEnd"/>
          </w:p>
        </w:tc>
        <w:tc>
          <w:tcPr>
            <w:tcW w:w="810" w:type="dxa"/>
            <w:vAlign w:val="center"/>
          </w:tcPr>
          <w:p w14:paraId="501C1706" w14:textId="77777777" w:rsidR="00AF7348" w:rsidRPr="0076459D" w:rsidRDefault="00AF7348" w:rsidP="00AF7348">
            <w:pPr>
              <w:jc w:val="center"/>
              <w:rPr>
                <w:rFonts w:asciiTheme="majorHAnsi" w:hAnsiTheme="majorHAnsi"/>
              </w:rPr>
            </w:pPr>
            <w:r w:rsidRPr="0076459D">
              <w:rPr>
                <w:rFonts w:asciiTheme="majorHAnsi" w:hAnsiTheme="majorHAnsi"/>
              </w:rPr>
              <w:t>30</w:t>
            </w:r>
          </w:p>
        </w:tc>
        <w:tc>
          <w:tcPr>
            <w:tcW w:w="1080" w:type="dxa"/>
            <w:vAlign w:val="center"/>
          </w:tcPr>
          <w:p w14:paraId="60AC1386" w14:textId="77777777" w:rsidR="00AF7348" w:rsidRPr="0076459D" w:rsidRDefault="00AF7348" w:rsidP="00AF7348">
            <w:pPr>
              <w:jc w:val="center"/>
              <w:rPr>
                <w:rFonts w:asciiTheme="majorHAnsi" w:hAnsiTheme="majorHAnsi"/>
              </w:rPr>
            </w:pPr>
            <w:r w:rsidRPr="0076459D">
              <w:rPr>
                <w:rFonts w:asciiTheme="majorHAnsi" w:hAnsiTheme="majorHAnsi"/>
              </w:rPr>
              <w:t>6</w:t>
            </w:r>
          </w:p>
        </w:tc>
        <w:tc>
          <w:tcPr>
            <w:tcW w:w="3600" w:type="dxa"/>
            <w:vAlign w:val="center"/>
          </w:tcPr>
          <w:p w14:paraId="4475ED6C" w14:textId="77777777" w:rsidR="00AF7348" w:rsidRPr="0076459D" w:rsidRDefault="00AF7348" w:rsidP="00AF7348">
            <w:pPr>
              <w:rPr>
                <w:rFonts w:asciiTheme="majorHAnsi" w:hAnsiTheme="majorHAnsi"/>
              </w:rPr>
            </w:pPr>
            <w:r w:rsidRPr="0076459D">
              <w:rPr>
                <w:rFonts w:asciiTheme="majorHAnsi" w:hAnsiTheme="majorHAnsi"/>
              </w:rPr>
              <w:t>Culturally Responsive Teaching, Curriculum Design, Educational Policy and Leadership</w:t>
            </w:r>
          </w:p>
        </w:tc>
        <w:tc>
          <w:tcPr>
            <w:tcW w:w="1620" w:type="dxa"/>
            <w:vAlign w:val="center"/>
          </w:tcPr>
          <w:p w14:paraId="7B2217BB" w14:textId="77777777" w:rsidR="00AF7348" w:rsidRPr="0076459D" w:rsidRDefault="00AF7348" w:rsidP="00AF7348">
            <w:pPr>
              <w:rPr>
                <w:rFonts w:asciiTheme="majorHAnsi" w:hAnsiTheme="majorHAnsi"/>
              </w:rPr>
            </w:pPr>
            <w:r w:rsidRPr="0076459D">
              <w:rPr>
                <w:rFonts w:asciiTheme="majorHAnsi" w:hAnsiTheme="majorHAnsi"/>
              </w:rPr>
              <w:t> </w:t>
            </w:r>
          </w:p>
        </w:tc>
      </w:tr>
      <w:tr w:rsidR="00F97AB6" w:rsidRPr="0076459D" w14:paraId="4F222690" w14:textId="77777777" w:rsidTr="00F01A7D">
        <w:trPr>
          <w:trHeight w:val="828"/>
        </w:trPr>
        <w:tc>
          <w:tcPr>
            <w:tcW w:w="2178" w:type="dxa"/>
            <w:vAlign w:val="center"/>
            <w:hideMark/>
          </w:tcPr>
          <w:p w14:paraId="10013FE2" w14:textId="77777777" w:rsidR="00AF7348" w:rsidRPr="0076459D" w:rsidRDefault="00AF7348" w:rsidP="00AF7348">
            <w:pPr>
              <w:rPr>
                <w:rFonts w:asciiTheme="majorHAnsi" w:hAnsiTheme="majorHAnsi"/>
              </w:rPr>
            </w:pPr>
            <w:r w:rsidRPr="0076459D">
              <w:rPr>
                <w:rFonts w:asciiTheme="majorHAnsi" w:hAnsiTheme="majorHAnsi"/>
              </w:rPr>
              <w:t xml:space="preserve">Paul </w:t>
            </w:r>
            <w:proofErr w:type="spellStart"/>
            <w:r w:rsidRPr="0076459D">
              <w:rPr>
                <w:rFonts w:asciiTheme="majorHAnsi" w:hAnsiTheme="majorHAnsi"/>
              </w:rPr>
              <w:t>Dykman</w:t>
            </w:r>
            <w:proofErr w:type="spellEnd"/>
          </w:p>
        </w:tc>
        <w:tc>
          <w:tcPr>
            <w:tcW w:w="1350" w:type="dxa"/>
            <w:vAlign w:val="center"/>
            <w:hideMark/>
          </w:tcPr>
          <w:p w14:paraId="1AFC81FE"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990" w:type="dxa"/>
            <w:vAlign w:val="center"/>
            <w:hideMark/>
          </w:tcPr>
          <w:p w14:paraId="6413AC49" w14:textId="77777777" w:rsidR="00AF7348" w:rsidRPr="0076459D" w:rsidRDefault="00AF7348" w:rsidP="00AF7348">
            <w:pPr>
              <w:jc w:val="center"/>
              <w:rPr>
                <w:rFonts w:asciiTheme="majorHAnsi" w:hAnsiTheme="majorHAnsi"/>
              </w:rPr>
            </w:pPr>
            <w:r w:rsidRPr="0076459D">
              <w:rPr>
                <w:rFonts w:asciiTheme="majorHAnsi" w:hAnsiTheme="majorHAnsi"/>
              </w:rPr>
              <w:t>M</w:t>
            </w:r>
          </w:p>
        </w:tc>
        <w:tc>
          <w:tcPr>
            <w:tcW w:w="1080" w:type="dxa"/>
            <w:vAlign w:val="center"/>
            <w:hideMark/>
          </w:tcPr>
          <w:p w14:paraId="61C56381" w14:textId="15E14A72" w:rsidR="00AF7348" w:rsidRPr="0076459D" w:rsidRDefault="00AF7348" w:rsidP="00AF7348">
            <w:pPr>
              <w:jc w:val="center"/>
              <w:rPr>
                <w:rFonts w:asciiTheme="majorHAnsi" w:hAnsiTheme="majorHAnsi"/>
              </w:rPr>
            </w:pPr>
            <w:r w:rsidRPr="0076459D">
              <w:rPr>
                <w:rFonts w:asciiTheme="majorHAnsi" w:hAnsiTheme="majorHAnsi"/>
              </w:rPr>
              <w:t>M</w:t>
            </w:r>
            <w:r w:rsidR="0089538D">
              <w:rPr>
                <w:rFonts w:asciiTheme="majorHAnsi" w:hAnsiTheme="majorHAnsi"/>
              </w:rPr>
              <w:t>.</w:t>
            </w:r>
            <w:r w:rsidRPr="0076459D">
              <w:rPr>
                <w:rFonts w:asciiTheme="majorHAnsi" w:hAnsiTheme="majorHAnsi"/>
              </w:rPr>
              <w:t>Ed</w:t>
            </w:r>
            <w:r w:rsidR="0089538D">
              <w:rPr>
                <w:rFonts w:asciiTheme="majorHAnsi" w:hAnsiTheme="majorHAnsi"/>
              </w:rPr>
              <w:t>.</w:t>
            </w:r>
          </w:p>
        </w:tc>
        <w:tc>
          <w:tcPr>
            <w:tcW w:w="810" w:type="dxa"/>
            <w:vAlign w:val="center"/>
            <w:hideMark/>
          </w:tcPr>
          <w:p w14:paraId="6C8736C9" w14:textId="77777777" w:rsidR="00AF7348" w:rsidRPr="0076459D" w:rsidRDefault="00AF7348" w:rsidP="00AF7348">
            <w:pPr>
              <w:jc w:val="center"/>
              <w:rPr>
                <w:rFonts w:asciiTheme="majorHAnsi" w:hAnsiTheme="majorHAnsi"/>
              </w:rPr>
            </w:pPr>
            <w:r w:rsidRPr="0076459D">
              <w:rPr>
                <w:rFonts w:asciiTheme="majorHAnsi" w:hAnsiTheme="majorHAnsi"/>
              </w:rPr>
              <w:t>0</w:t>
            </w:r>
          </w:p>
        </w:tc>
        <w:tc>
          <w:tcPr>
            <w:tcW w:w="1080" w:type="dxa"/>
            <w:vAlign w:val="center"/>
            <w:hideMark/>
          </w:tcPr>
          <w:p w14:paraId="1A4D9E94" w14:textId="77777777" w:rsidR="00AF7348" w:rsidRPr="0076459D" w:rsidRDefault="00AF7348" w:rsidP="00AF7348">
            <w:pPr>
              <w:jc w:val="center"/>
              <w:rPr>
                <w:rFonts w:asciiTheme="majorHAnsi" w:hAnsiTheme="majorHAnsi"/>
              </w:rPr>
            </w:pPr>
            <w:r w:rsidRPr="0076459D">
              <w:rPr>
                <w:rFonts w:asciiTheme="majorHAnsi" w:hAnsiTheme="majorHAnsi"/>
              </w:rPr>
              <w:t>1</w:t>
            </w:r>
          </w:p>
        </w:tc>
        <w:tc>
          <w:tcPr>
            <w:tcW w:w="3600" w:type="dxa"/>
            <w:vAlign w:val="center"/>
            <w:hideMark/>
          </w:tcPr>
          <w:p w14:paraId="2EC95A6D" w14:textId="59748693" w:rsidR="00AF7348" w:rsidRPr="0076459D" w:rsidRDefault="00AF7348" w:rsidP="004F64E4">
            <w:pPr>
              <w:rPr>
                <w:rFonts w:asciiTheme="majorHAnsi" w:hAnsiTheme="majorHAnsi"/>
              </w:rPr>
            </w:pPr>
            <w:r w:rsidRPr="0076459D">
              <w:rPr>
                <w:rFonts w:asciiTheme="majorHAnsi" w:hAnsiTheme="majorHAnsi"/>
              </w:rPr>
              <w:t>Instructional design, Educational technology</w:t>
            </w:r>
          </w:p>
        </w:tc>
        <w:tc>
          <w:tcPr>
            <w:tcW w:w="1620" w:type="dxa"/>
            <w:vAlign w:val="center"/>
            <w:hideMark/>
          </w:tcPr>
          <w:p w14:paraId="7D9EC616" w14:textId="77777777" w:rsidR="00AF7348" w:rsidRPr="0076459D" w:rsidRDefault="00AF7348" w:rsidP="00AF7348">
            <w:pPr>
              <w:rPr>
                <w:rFonts w:asciiTheme="majorHAnsi" w:hAnsiTheme="majorHAnsi"/>
              </w:rPr>
            </w:pPr>
            <w:r w:rsidRPr="0076459D">
              <w:rPr>
                <w:rFonts w:asciiTheme="majorHAnsi" w:hAnsiTheme="majorHAnsi"/>
              </w:rPr>
              <w:t> </w:t>
            </w:r>
          </w:p>
        </w:tc>
      </w:tr>
      <w:tr w:rsidR="00F97AB6" w:rsidRPr="0076459D" w14:paraId="3B4092DA" w14:textId="77777777" w:rsidTr="00F01A7D">
        <w:trPr>
          <w:trHeight w:val="255"/>
        </w:trPr>
        <w:tc>
          <w:tcPr>
            <w:tcW w:w="2178" w:type="dxa"/>
            <w:vAlign w:val="center"/>
          </w:tcPr>
          <w:p w14:paraId="6C2E43CB" w14:textId="77777777" w:rsidR="00AF7348" w:rsidRPr="0076459D" w:rsidRDefault="00AF7348" w:rsidP="00AF7348">
            <w:pPr>
              <w:rPr>
                <w:rFonts w:asciiTheme="majorHAnsi" w:hAnsiTheme="majorHAnsi"/>
              </w:rPr>
            </w:pPr>
            <w:r w:rsidRPr="0076459D">
              <w:rPr>
                <w:rFonts w:asciiTheme="majorHAnsi" w:hAnsiTheme="majorHAnsi"/>
              </w:rPr>
              <w:t>Van Hadley</w:t>
            </w:r>
          </w:p>
        </w:tc>
        <w:tc>
          <w:tcPr>
            <w:tcW w:w="1350" w:type="dxa"/>
            <w:vAlign w:val="center"/>
          </w:tcPr>
          <w:p w14:paraId="45EBA8A6"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990" w:type="dxa"/>
            <w:vAlign w:val="center"/>
          </w:tcPr>
          <w:p w14:paraId="7CB1C357" w14:textId="77777777" w:rsidR="00AF7348" w:rsidRPr="0076459D" w:rsidRDefault="00AF7348" w:rsidP="00AF7348">
            <w:pPr>
              <w:jc w:val="center"/>
              <w:rPr>
                <w:rFonts w:asciiTheme="majorHAnsi" w:hAnsiTheme="majorHAnsi"/>
              </w:rPr>
            </w:pPr>
            <w:r w:rsidRPr="0076459D">
              <w:rPr>
                <w:rFonts w:asciiTheme="majorHAnsi" w:hAnsiTheme="majorHAnsi"/>
              </w:rPr>
              <w:t>M</w:t>
            </w:r>
          </w:p>
        </w:tc>
        <w:tc>
          <w:tcPr>
            <w:tcW w:w="1080" w:type="dxa"/>
            <w:vAlign w:val="center"/>
          </w:tcPr>
          <w:p w14:paraId="4A9FD50B" w14:textId="77777777" w:rsidR="00AF7348" w:rsidRPr="0076459D" w:rsidRDefault="00AF7348" w:rsidP="00AF7348">
            <w:pPr>
              <w:jc w:val="center"/>
              <w:rPr>
                <w:rFonts w:asciiTheme="majorHAnsi" w:hAnsiTheme="majorHAnsi"/>
              </w:rPr>
            </w:pPr>
            <w:r w:rsidRPr="0076459D">
              <w:rPr>
                <w:rFonts w:asciiTheme="majorHAnsi" w:hAnsiTheme="majorHAnsi"/>
              </w:rPr>
              <w:t>M.Ed.</w:t>
            </w:r>
          </w:p>
        </w:tc>
        <w:tc>
          <w:tcPr>
            <w:tcW w:w="810" w:type="dxa"/>
            <w:vAlign w:val="center"/>
          </w:tcPr>
          <w:p w14:paraId="70BCEB53" w14:textId="77777777" w:rsidR="00AF7348" w:rsidRPr="0076459D" w:rsidRDefault="00AF7348" w:rsidP="00AF7348">
            <w:pPr>
              <w:jc w:val="center"/>
              <w:rPr>
                <w:rFonts w:asciiTheme="majorHAnsi" w:hAnsiTheme="majorHAnsi"/>
              </w:rPr>
            </w:pPr>
            <w:r w:rsidRPr="0076459D">
              <w:rPr>
                <w:rFonts w:asciiTheme="majorHAnsi" w:hAnsiTheme="majorHAnsi"/>
              </w:rPr>
              <w:t>34</w:t>
            </w:r>
          </w:p>
        </w:tc>
        <w:tc>
          <w:tcPr>
            <w:tcW w:w="1080" w:type="dxa"/>
            <w:vAlign w:val="center"/>
          </w:tcPr>
          <w:p w14:paraId="1A9CB150" w14:textId="77777777" w:rsidR="00AF7348" w:rsidRPr="0076459D" w:rsidRDefault="00AF7348" w:rsidP="00AF7348">
            <w:pPr>
              <w:jc w:val="center"/>
              <w:rPr>
                <w:rFonts w:asciiTheme="majorHAnsi" w:hAnsiTheme="majorHAnsi"/>
              </w:rPr>
            </w:pPr>
            <w:r w:rsidRPr="0076459D">
              <w:rPr>
                <w:rFonts w:asciiTheme="majorHAnsi" w:hAnsiTheme="majorHAnsi"/>
              </w:rPr>
              <w:t>8</w:t>
            </w:r>
          </w:p>
        </w:tc>
        <w:tc>
          <w:tcPr>
            <w:tcW w:w="3600" w:type="dxa"/>
            <w:vAlign w:val="center"/>
          </w:tcPr>
          <w:p w14:paraId="084AFBBE" w14:textId="77777777" w:rsidR="00AF7348" w:rsidRPr="0076459D" w:rsidRDefault="00AF7348" w:rsidP="00AF7348">
            <w:pPr>
              <w:rPr>
                <w:rFonts w:asciiTheme="majorHAnsi" w:hAnsiTheme="majorHAnsi"/>
              </w:rPr>
            </w:pPr>
            <w:r w:rsidRPr="0076459D">
              <w:rPr>
                <w:rFonts w:asciiTheme="majorHAnsi" w:hAnsiTheme="majorHAnsi"/>
              </w:rPr>
              <w:t>Social Studies</w:t>
            </w:r>
          </w:p>
        </w:tc>
        <w:tc>
          <w:tcPr>
            <w:tcW w:w="1620" w:type="dxa"/>
            <w:vAlign w:val="center"/>
          </w:tcPr>
          <w:p w14:paraId="3FA86BE9" w14:textId="77777777" w:rsidR="00AF7348" w:rsidRPr="0076459D" w:rsidRDefault="00AF7348" w:rsidP="00AF7348">
            <w:pPr>
              <w:rPr>
                <w:rFonts w:asciiTheme="majorHAnsi" w:hAnsiTheme="majorHAnsi"/>
              </w:rPr>
            </w:pPr>
          </w:p>
        </w:tc>
      </w:tr>
      <w:tr w:rsidR="00F97AB6" w:rsidRPr="0076459D" w14:paraId="27EDCEDA" w14:textId="77777777" w:rsidTr="00F01A7D">
        <w:trPr>
          <w:trHeight w:val="1125"/>
        </w:trPr>
        <w:tc>
          <w:tcPr>
            <w:tcW w:w="2178" w:type="dxa"/>
            <w:vAlign w:val="center"/>
          </w:tcPr>
          <w:p w14:paraId="374E7A6E" w14:textId="77777777" w:rsidR="00AF7348" w:rsidRPr="0076459D" w:rsidRDefault="00AF7348" w:rsidP="00AF7348">
            <w:pPr>
              <w:rPr>
                <w:rFonts w:asciiTheme="majorHAnsi" w:hAnsiTheme="majorHAnsi"/>
              </w:rPr>
            </w:pPr>
            <w:r w:rsidRPr="0076459D">
              <w:rPr>
                <w:rFonts w:asciiTheme="majorHAnsi" w:hAnsiTheme="majorHAnsi"/>
              </w:rPr>
              <w:t>Adam Johnston</w:t>
            </w:r>
          </w:p>
        </w:tc>
        <w:tc>
          <w:tcPr>
            <w:tcW w:w="1350" w:type="dxa"/>
            <w:vAlign w:val="center"/>
          </w:tcPr>
          <w:p w14:paraId="58BBA181"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990" w:type="dxa"/>
            <w:vAlign w:val="center"/>
          </w:tcPr>
          <w:p w14:paraId="312FC002" w14:textId="77777777" w:rsidR="00AF7348" w:rsidRPr="0076459D" w:rsidRDefault="00AF7348" w:rsidP="00AF7348">
            <w:pPr>
              <w:jc w:val="center"/>
              <w:rPr>
                <w:rFonts w:asciiTheme="majorHAnsi" w:hAnsiTheme="majorHAnsi"/>
              </w:rPr>
            </w:pPr>
            <w:r w:rsidRPr="0076459D">
              <w:rPr>
                <w:rFonts w:asciiTheme="majorHAnsi" w:hAnsiTheme="majorHAnsi"/>
              </w:rPr>
              <w:t>M</w:t>
            </w:r>
          </w:p>
        </w:tc>
        <w:tc>
          <w:tcPr>
            <w:tcW w:w="1080" w:type="dxa"/>
            <w:vAlign w:val="center"/>
          </w:tcPr>
          <w:p w14:paraId="0FE5E705" w14:textId="77777777" w:rsidR="00AF7348" w:rsidRPr="0076459D" w:rsidRDefault="00AF7348" w:rsidP="00AF7348">
            <w:pPr>
              <w:jc w:val="center"/>
              <w:rPr>
                <w:rFonts w:asciiTheme="majorHAnsi" w:hAnsiTheme="majorHAnsi"/>
              </w:rPr>
            </w:pPr>
            <w:proofErr w:type="spellStart"/>
            <w:r w:rsidRPr="0076459D">
              <w:rPr>
                <w:rFonts w:asciiTheme="majorHAnsi" w:hAnsiTheme="majorHAnsi"/>
              </w:rPr>
              <w:t>Ph.D</w:t>
            </w:r>
            <w:proofErr w:type="spellEnd"/>
          </w:p>
        </w:tc>
        <w:tc>
          <w:tcPr>
            <w:tcW w:w="810" w:type="dxa"/>
            <w:vAlign w:val="center"/>
          </w:tcPr>
          <w:p w14:paraId="01DC5993" w14:textId="77777777" w:rsidR="00AF7348" w:rsidRPr="0076459D" w:rsidRDefault="00AF7348" w:rsidP="00AF7348">
            <w:pPr>
              <w:jc w:val="center"/>
              <w:rPr>
                <w:rFonts w:asciiTheme="majorHAnsi" w:hAnsiTheme="majorHAnsi"/>
              </w:rPr>
            </w:pPr>
            <w:r w:rsidRPr="0076459D">
              <w:rPr>
                <w:rFonts w:asciiTheme="majorHAnsi" w:hAnsiTheme="majorHAnsi"/>
              </w:rPr>
              <w:t>7</w:t>
            </w:r>
          </w:p>
        </w:tc>
        <w:tc>
          <w:tcPr>
            <w:tcW w:w="1080" w:type="dxa"/>
            <w:vAlign w:val="center"/>
          </w:tcPr>
          <w:p w14:paraId="7D651D10" w14:textId="77777777" w:rsidR="00AF7348" w:rsidRPr="0076459D" w:rsidRDefault="00AF7348" w:rsidP="00AF7348">
            <w:pPr>
              <w:jc w:val="center"/>
              <w:rPr>
                <w:rFonts w:asciiTheme="majorHAnsi" w:hAnsiTheme="majorHAnsi"/>
              </w:rPr>
            </w:pPr>
            <w:r w:rsidRPr="0076459D">
              <w:rPr>
                <w:rFonts w:asciiTheme="majorHAnsi" w:hAnsiTheme="majorHAnsi"/>
              </w:rPr>
              <w:t>16</w:t>
            </w:r>
          </w:p>
        </w:tc>
        <w:tc>
          <w:tcPr>
            <w:tcW w:w="3600" w:type="dxa"/>
            <w:vAlign w:val="center"/>
          </w:tcPr>
          <w:p w14:paraId="2B18E5A7" w14:textId="77777777" w:rsidR="00AF7348" w:rsidRPr="0076459D" w:rsidRDefault="00AF7348" w:rsidP="00AF7348">
            <w:pPr>
              <w:rPr>
                <w:rFonts w:asciiTheme="majorHAnsi" w:hAnsiTheme="majorHAnsi"/>
              </w:rPr>
            </w:pPr>
            <w:r w:rsidRPr="0076459D">
              <w:rPr>
                <w:rFonts w:asciiTheme="majorHAnsi" w:hAnsiTheme="majorHAnsi"/>
              </w:rPr>
              <w:t>Science education</w:t>
            </w:r>
            <w:r w:rsidRPr="0076459D">
              <w:rPr>
                <w:rFonts w:asciiTheme="majorHAnsi" w:hAnsiTheme="majorHAnsi"/>
              </w:rPr>
              <w:br/>
              <w:t>Professional learning</w:t>
            </w:r>
          </w:p>
        </w:tc>
        <w:tc>
          <w:tcPr>
            <w:tcW w:w="1620" w:type="dxa"/>
            <w:vAlign w:val="center"/>
          </w:tcPr>
          <w:p w14:paraId="752F055E" w14:textId="77777777" w:rsidR="00AF7348" w:rsidRPr="0076459D" w:rsidRDefault="00AF7348" w:rsidP="00AF7348">
            <w:pPr>
              <w:rPr>
                <w:rFonts w:asciiTheme="majorHAnsi" w:hAnsiTheme="majorHAnsi"/>
              </w:rPr>
            </w:pPr>
            <w:r w:rsidRPr="0076459D">
              <w:rPr>
                <w:rFonts w:asciiTheme="majorHAnsi" w:hAnsiTheme="majorHAnsi"/>
              </w:rPr>
              <w:t>Tenured Full Professor, Physics</w:t>
            </w:r>
          </w:p>
        </w:tc>
      </w:tr>
      <w:tr w:rsidR="00F97AB6" w:rsidRPr="0076459D" w14:paraId="5DB28898" w14:textId="77777777" w:rsidTr="00F01A7D">
        <w:trPr>
          <w:trHeight w:val="255"/>
        </w:trPr>
        <w:tc>
          <w:tcPr>
            <w:tcW w:w="2178" w:type="dxa"/>
            <w:vAlign w:val="center"/>
          </w:tcPr>
          <w:p w14:paraId="692543A8" w14:textId="77777777" w:rsidR="00AF7348" w:rsidRPr="0076459D" w:rsidRDefault="00AF7348" w:rsidP="00AF7348">
            <w:pPr>
              <w:rPr>
                <w:rFonts w:asciiTheme="majorHAnsi" w:hAnsiTheme="majorHAnsi"/>
              </w:rPr>
            </w:pPr>
            <w:r w:rsidRPr="0076459D">
              <w:rPr>
                <w:rFonts w:asciiTheme="majorHAnsi" w:hAnsiTheme="majorHAnsi"/>
              </w:rPr>
              <w:t xml:space="preserve">Marilyn A. </w:t>
            </w:r>
            <w:proofErr w:type="spellStart"/>
            <w:r w:rsidRPr="0076459D">
              <w:rPr>
                <w:rFonts w:asciiTheme="majorHAnsi" w:hAnsiTheme="majorHAnsi"/>
              </w:rPr>
              <w:t>Lofgreen</w:t>
            </w:r>
            <w:proofErr w:type="spellEnd"/>
          </w:p>
        </w:tc>
        <w:tc>
          <w:tcPr>
            <w:tcW w:w="1350" w:type="dxa"/>
            <w:vAlign w:val="center"/>
          </w:tcPr>
          <w:p w14:paraId="55A1624A"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990" w:type="dxa"/>
            <w:vAlign w:val="center"/>
          </w:tcPr>
          <w:p w14:paraId="2B449E0E"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080" w:type="dxa"/>
            <w:vAlign w:val="center"/>
          </w:tcPr>
          <w:p w14:paraId="5DB3C0A2" w14:textId="77777777" w:rsidR="00F01A7D" w:rsidRDefault="00AF7348" w:rsidP="00AF7348">
            <w:pPr>
              <w:jc w:val="center"/>
              <w:rPr>
                <w:rFonts w:asciiTheme="majorHAnsi" w:hAnsiTheme="majorHAnsi"/>
              </w:rPr>
            </w:pPr>
            <w:r w:rsidRPr="0076459D">
              <w:rPr>
                <w:rFonts w:asciiTheme="majorHAnsi" w:hAnsiTheme="majorHAnsi"/>
              </w:rPr>
              <w:t xml:space="preserve">M.Ed., </w:t>
            </w:r>
          </w:p>
          <w:p w14:paraId="02704B84" w14:textId="53F1F84B" w:rsidR="00AF7348" w:rsidRPr="0076459D" w:rsidRDefault="00AF7348" w:rsidP="00AF7348">
            <w:pPr>
              <w:jc w:val="center"/>
              <w:rPr>
                <w:rFonts w:asciiTheme="majorHAnsi" w:hAnsiTheme="majorHAnsi"/>
              </w:rPr>
            </w:pPr>
            <w:r w:rsidRPr="0076459D">
              <w:rPr>
                <w:rFonts w:asciiTheme="majorHAnsi" w:hAnsiTheme="majorHAnsi"/>
              </w:rPr>
              <w:t>ASC</w:t>
            </w:r>
          </w:p>
        </w:tc>
        <w:tc>
          <w:tcPr>
            <w:tcW w:w="810" w:type="dxa"/>
            <w:vAlign w:val="center"/>
          </w:tcPr>
          <w:p w14:paraId="290DC4EC" w14:textId="77777777" w:rsidR="00AF7348" w:rsidRPr="0076459D" w:rsidRDefault="00AF7348" w:rsidP="00AF7348">
            <w:pPr>
              <w:jc w:val="center"/>
              <w:rPr>
                <w:rFonts w:asciiTheme="majorHAnsi" w:hAnsiTheme="majorHAnsi"/>
              </w:rPr>
            </w:pPr>
            <w:r w:rsidRPr="0076459D">
              <w:rPr>
                <w:rFonts w:asciiTheme="majorHAnsi" w:hAnsiTheme="majorHAnsi"/>
              </w:rPr>
              <w:t>19</w:t>
            </w:r>
          </w:p>
        </w:tc>
        <w:tc>
          <w:tcPr>
            <w:tcW w:w="1080" w:type="dxa"/>
            <w:vAlign w:val="center"/>
          </w:tcPr>
          <w:p w14:paraId="10484D88" w14:textId="77777777" w:rsidR="00AF7348" w:rsidRPr="0076459D" w:rsidRDefault="00AF7348" w:rsidP="00AF7348">
            <w:pPr>
              <w:jc w:val="center"/>
              <w:rPr>
                <w:rFonts w:asciiTheme="majorHAnsi" w:hAnsiTheme="majorHAnsi"/>
              </w:rPr>
            </w:pPr>
            <w:r w:rsidRPr="0076459D">
              <w:rPr>
                <w:rFonts w:asciiTheme="majorHAnsi" w:hAnsiTheme="majorHAnsi"/>
              </w:rPr>
              <w:t>20</w:t>
            </w:r>
          </w:p>
        </w:tc>
        <w:tc>
          <w:tcPr>
            <w:tcW w:w="3600" w:type="dxa"/>
            <w:vAlign w:val="center"/>
          </w:tcPr>
          <w:p w14:paraId="40D322F0" w14:textId="77777777" w:rsidR="00AF7348" w:rsidRPr="0076459D" w:rsidRDefault="00AF7348" w:rsidP="00AF7348">
            <w:pPr>
              <w:rPr>
                <w:rFonts w:asciiTheme="majorHAnsi" w:hAnsiTheme="majorHAnsi"/>
              </w:rPr>
            </w:pPr>
            <w:r w:rsidRPr="0076459D">
              <w:rPr>
                <w:rFonts w:asciiTheme="majorHAnsi" w:hAnsiTheme="majorHAnsi"/>
              </w:rPr>
              <w:t>Instruction Design/Assess., Classroom Management</w:t>
            </w:r>
          </w:p>
        </w:tc>
        <w:tc>
          <w:tcPr>
            <w:tcW w:w="1620" w:type="dxa"/>
            <w:vAlign w:val="center"/>
            <w:hideMark/>
          </w:tcPr>
          <w:p w14:paraId="7EF0246E" w14:textId="04CF2F3D" w:rsidR="00AF7348" w:rsidRPr="0076459D" w:rsidRDefault="00AF7348" w:rsidP="00AF7348">
            <w:pPr>
              <w:rPr>
                <w:rFonts w:asciiTheme="majorHAnsi" w:hAnsiTheme="majorHAnsi"/>
              </w:rPr>
            </w:pPr>
            <w:r w:rsidRPr="0076459D">
              <w:rPr>
                <w:rFonts w:asciiTheme="majorHAnsi" w:hAnsiTheme="majorHAnsi"/>
              </w:rPr>
              <w:t>TAPT Director, Retired TED</w:t>
            </w:r>
          </w:p>
        </w:tc>
      </w:tr>
      <w:tr w:rsidR="00F97AB6" w:rsidRPr="0076459D" w14:paraId="2A37C8C4" w14:textId="77777777" w:rsidTr="00F01A7D">
        <w:trPr>
          <w:trHeight w:val="657"/>
        </w:trPr>
        <w:tc>
          <w:tcPr>
            <w:tcW w:w="2178" w:type="dxa"/>
            <w:vAlign w:val="center"/>
            <w:hideMark/>
          </w:tcPr>
          <w:p w14:paraId="252F1A25" w14:textId="77777777" w:rsidR="00AF7348" w:rsidRPr="0076459D" w:rsidRDefault="00AF7348" w:rsidP="00AF7348">
            <w:pPr>
              <w:rPr>
                <w:rFonts w:asciiTheme="majorHAnsi" w:hAnsiTheme="majorHAnsi"/>
              </w:rPr>
            </w:pPr>
            <w:r w:rsidRPr="0076459D">
              <w:rPr>
                <w:rFonts w:asciiTheme="majorHAnsi" w:hAnsiTheme="majorHAnsi"/>
              </w:rPr>
              <w:t>Judith Mitchell</w:t>
            </w:r>
          </w:p>
        </w:tc>
        <w:tc>
          <w:tcPr>
            <w:tcW w:w="1350" w:type="dxa"/>
            <w:vAlign w:val="center"/>
            <w:hideMark/>
          </w:tcPr>
          <w:p w14:paraId="1B0AB8A3"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990" w:type="dxa"/>
            <w:vAlign w:val="center"/>
            <w:hideMark/>
          </w:tcPr>
          <w:p w14:paraId="055A0BBA"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080" w:type="dxa"/>
            <w:vAlign w:val="center"/>
            <w:hideMark/>
          </w:tcPr>
          <w:p w14:paraId="6A808F1F" w14:textId="77777777" w:rsidR="00AF7348" w:rsidRPr="0076459D" w:rsidRDefault="00AF7348" w:rsidP="00AF7348">
            <w:pPr>
              <w:jc w:val="center"/>
              <w:rPr>
                <w:rFonts w:asciiTheme="majorHAnsi" w:hAnsiTheme="majorHAnsi"/>
              </w:rPr>
            </w:pPr>
            <w:r w:rsidRPr="0076459D">
              <w:rPr>
                <w:rFonts w:asciiTheme="majorHAnsi" w:hAnsiTheme="majorHAnsi"/>
              </w:rPr>
              <w:t>Ph.D.</w:t>
            </w:r>
          </w:p>
        </w:tc>
        <w:tc>
          <w:tcPr>
            <w:tcW w:w="810" w:type="dxa"/>
            <w:vAlign w:val="center"/>
            <w:hideMark/>
          </w:tcPr>
          <w:p w14:paraId="60FF8D13" w14:textId="77777777" w:rsidR="00AF7348" w:rsidRPr="0076459D" w:rsidRDefault="00AF7348" w:rsidP="00AF7348">
            <w:pPr>
              <w:jc w:val="center"/>
              <w:rPr>
                <w:rFonts w:asciiTheme="majorHAnsi" w:hAnsiTheme="majorHAnsi"/>
              </w:rPr>
            </w:pPr>
            <w:r w:rsidRPr="0076459D">
              <w:rPr>
                <w:rFonts w:asciiTheme="majorHAnsi" w:hAnsiTheme="majorHAnsi"/>
              </w:rPr>
              <w:t>10</w:t>
            </w:r>
          </w:p>
        </w:tc>
        <w:tc>
          <w:tcPr>
            <w:tcW w:w="1080" w:type="dxa"/>
            <w:vAlign w:val="center"/>
            <w:hideMark/>
          </w:tcPr>
          <w:p w14:paraId="46D3F28F" w14:textId="77777777" w:rsidR="00AF7348" w:rsidRPr="0076459D" w:rsidRDefault="00AF7348" w:rsidP="00AF7348">
            <w:pPr>
              <w:jc w:val="center"/>
              <w:rPr>
                <w:rFonts w:asciiTheme="majorHAnsi" w:hAnsiTheme="majorHAnsi"/>
              </w:rPr>
            </w:pPr>
            <w:r w:rsidRPr="0076459D">
              <w:rPr>
                <w:rFonts w:asciiTheme="majorHAnsi" w:hAnsiTheme="majorHAnsi"/>
              </w:rPr>
              <w:t>30</w:t>
            </w:r>
          </w:p>
        </w:tc>
        <w:tc>
          <w:tcPr>
            <w:tcW w:w="3600" w:type="dxa"/>
            <w:vAlign w:val="center"/>
            <w:hideMark/>
          </w:tcPr>
          <w:p w14:paraId="4C0D3DED" w14:textId="77777777" w:rsidR="00AF7348" w:rsidRPr="0076459D" w:rsidRDefault="00AF7348" w:rsidP="00AF7348">
            <w:pPr>
              <w:rPr>
                <w:rFonts w:asciiTheme="majorHAnsi" w:hAnsiTheme="majorHAnsi"/>
              </w:rPr>
            </w:pPr>
            <w:r w:rsidRPr="0076459D">
              <w:rPr>
                <w:rFonts w:asciiTheme="majorHAnsi" w:hAnsiTheme="majorHAnsi"/>
              </w:rPr>
              <w:t>Reading and writing instruction</w:t>
            </w:r>
          </w:p>
        </w:tc>
        <w:tc>
          <w:tcPr>
            <w:tcW w:w="1620" w:type="dxa"/>
            <w:vAlign w:val="center"/>
            <w:hideMark/>
          </w:tcPr>
          <w:p w14:paraId="330D8F1B" w14:textId="665BA1BF" w:rsidR="00AF7348" w:rsidRPr="0076459D" w:rsidRDefault="00AF7348" w:rsidP="00AF7348">
            <w:pPr>
              <w:rPr>
                <w:rFonts w:asciiTheme="majorHAnsi" w:hAnsiTheme="majorHAnsi"/>
              </w:rPr>
            </w:pPr>
            <w:r w:rsidRPr="0076459D">
              <w:rPr>
                <w:rFonts w:asciiTheme="majorHAnsi" w:hAnsiTheme="majorHAnsi"/>
              </w:rPr>
              <w:t xml:space="preserve">Retired TED </w:t>
            </w:r>
          </w:p>
        </w:tc>
      </w:tr>
      <w:tr w:rsidR="00F97AB6" w:rsidRPr="0076459D" w14:paraId="03A258F3" w14:textId="77777777" w:rsidTr="00F01A7D">
        <w:trPr>
          <w:trHeight w:val="510"/>
        </w:trPr>
        <w:tc>
          <w:tcPr>
            <w:tcW w:w="2178" w:type="dxa"/>
            <w:vAlign w:val="center"/>
          </w:tcPr>
          <w:p w14:paraId="391DC565" w14:textId="77777777" w:rsidR="00AF7348" w:rsidRPr="0076459D" w:rsidRDefault="00AF7348" w:rsidP="00AF7348">
            <w:pPr>
              <w:rPr>
                <w:rFonts w:asciiTheme="majorHAnsi" w:hAnsiTheme="majorHAnsi"/>
              </w:rPr>
            </w:pPr>
            <w:r w:rsidRPr="0076459D">
              <w:rPr>
                <w:rFonts w:asciiTheme="majorHAnsi" w:hAnsiTheme="majorHAnsi"/>
              </w:rPr>
              <w:t xml:space="preserve">Kristin </w:t>
            </w:r>
            <w:proofErr w:type="spellStart"/>
            <w:r w:rsidRPr="0076459D">
              <w:rPr>
                <w:rFonts w:asciiTheme="majorHAnsi" w:hAnsiTheme="majorHAnsi"/>
              </w:rPr>
              <w:t>Radulovich</w:t>
            </w:r>
            <w:proofErr w:type="spellEnd"/>
          </w:p>
        </w:tc>
        <w:tc>
          <w:tcPr>
            <w:tcW w:w="1350" w:type="dxa"/>
            <w:vAlign w:val="center"/>
          </w:tcPr>
          <w:p w14:paraId="462A8464"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990" w:type="dxa"/>
            <w:vAlign w:val="center"/>
          </w:tcPr>
          <w:p w14:paraId="6825BBDB"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080" w:type="dxa"/>
            <w:vAlign w:val="center"/>
          </w:tcPr>
          <w:p w14:paraId="0AA49DFF" w14:textId="77777777" w:rsidR="00AF7348" w:rsidRPr="0076459D" w:rsidRDefault="00AF7348" w:rsidP="00AF7348">
            <w:pPr>
              <w:jc w:val="center"/>
              <w:rPr>
                <w:rFonts w:asciiTheme="majorHAnsi" w:hAnsiTheme="majorHAnsi"/>
              </w:rPr>
            </w:pPr>
            <w:r w:rsidRPr="0076459D">
              <w:rPr>
                <w:rFonts w:asciiTheme="majorHAnsi" w:hAnsiTheme="majorHAnsi"/>
              </w:rPr>
              <w:t>M.S.</w:t>
            </w:r>
          </w:p>
        </w:tc>
        <w:tc>
          <w:tcPr>
            <w:tcW w:w="810" w:type="dxa"/>
            <w:vAlign w:val="center"/>
          </w:tcPr>
          <w:p w14:paraId="684E0684" w14:textId="77777777" w:rsidR="00AF7348" w:rsidRPr="0076459D" w:rsidRDefault="00AF7348" w:rsidP="00AF7348">
            <w:pPr>
              <w:jc w:val="center"/>
              <w:rPr>
                <w:rFonts w:asciiTheme="majorHAnsi" w:hAnsiTheme="majorHAnsi"/>
              </w:rPr>
            </w:pPr>
            <w:r w:rsidRPr="0076459D">
              <w:rPr>
                <w:rFonts w:asciiTheme="majorHAnsi" w:hAnsiTheme="majorHAnsi"/>
              </w:rPr>
              <w:t>6</w:t>
            </w:r>
          </w:p>
        </w:tc>
        <w:tc>
          <w:tcPr>
            <w:tcW w:w="1080" w:type="dxa"/>
            <w:vAlign w:val="center"/>
          </w:tcPr>
          <w:p w14:paraId="145CEFB7" w14:textId="77777777" w:rsidR="00AF7348" w:rsidRPr="0076459D" w:rsidRDefault="00AF7348" w:rsidP="00AF7348">
            <w:pPr>
              <w:jc w:val="center"/>
              <w:rPr>
                <w:rFonts w:asciiTheme="majorHAnsi" w:hAnsiTheme="majorHAnsi"/>
              </w:rPr>
            </w:pPr>
            <w:r w:rsidRPr="0076459D">
              <w:rPr>
                <w:rFonts w:asciiTheme="majorHAnsi" w:hAnsiTheme="majorHAnsi"/>
              </w:rPr>
              <w:t>10</w:t>
            </w:r>
          </w:p>
        </w:tc>
        <w:tc>
          <w:tcPr>
            <w:tcW w:w="3600" w:type="dxa"/>
            <w:vAlign w:val="center"/>
          </w:tcPr>
          <w:p w14:paraId="4C64F953" w14:textId="77777777" w:rsidR="00AF7348" w:rsidRPr="0076459D" w:rsidRDefault="00AF7348" w:rsidP="00AF7348">
            <w:pPr>
              <w:rPr>
                <w:rFonts w:asciiTheme="majorHAnsi" w:hAnsiTheme="majorHAnsi"/>
              </w:rPr>
            </w:pPr>
            <w:r w:rsidRPr="0076459D">
              <w:rPr>
                <w:rFonts w:asciiTheme="majorHAnsi" w:hAnsiTheme="majorHAnsi"/>
              </w:rPr>
              <w:t>Classroom Management - Sec. Ed., Intro. to the University, Exploring Teaching</w:t>
            </w:r>
          </w:p>
        </w:tc>
        <w:tc>
          <w:tcPr>
            <w:tcW w:w="1620" w:type="dxa"/>
            <w:vAlign w:val="center"/>
            <w:hideMark/>
          </w:tcPr>
          <w:p w14:paraId="58BDC7AF" w14:textId="77777777" w:rsidR="00AF7348" w:rsidRPr="0076459D" w:rsidRDefault="00AF7348" w:rsidP="00AF7348">
            <w:pPr>
              <w:rPr>
                <w:rFonts w:asciiTheme="majorHAnsi" w:hAnsiTheme="majorHAnsi"/>
              </w:rPr>
            </w:pPr>
            <w:r w:rsidRPr="0076459D">
              <w:rPr>
                <w:rFonts w:asciiTheme="majorHAnsi" w:hAnsiTheme="majorHAnsi"/>
              </w:rPr>
              <w:t>Advisement Center Coordinator</w:t>
            </w:r>
          </w:p>
        </w:tc>
      </w:tr>
      <w:tr w:rsidR="00F97AB6" w:rsidRPr="0076459D" w14:paraId="1E225FEF" w14:textId="77777777" w:rsidTr="00F734C0">
        <w:trPr>
          <w:trHeight w:val="729"/>
        </w:trPr>
        <w:tc>
          <w:tcPr>
            <w:tcW w:w="2178" w:type="dxa"/>
            <w:vAlign w:val="center"/>
          </w:tcPr>
          <w:p w14:paraId="063B03A0" w14:textId="77777777" w:rsidR="00AF7348" w:rsidRPr="0076459D" w:rsidRDefault="00AF7348" w:rsidP="00AF7348">
            <w:pPr>
              <w:rPr>
                <w:rFonts w:asciiTheme="majorHAnsi" w:hAnsiTheme="majorHAnsi"/>
              </w:rPr>
            </w:pPr>
            <w:r w:rsidRPr="0076459D">
              <w:rPr>
                <w:rFonts w:asciiTheme="majorHAnsi" w:hAnsiTheme="majorHAnsi"/>
              </w:rPr>
              <w:t xml:space="preserve">Boyd </w:t>
            </w:r>
            <w:proofErr w:type="spellStart"/>
            <w:r w:rsidRPr="0076459D">
              <w:rPr>
                <w:rFonts w:asciiTheme="majorHAnsi" w:hAnsiTheme="majorHAnsi"/>
              </w:rPr>
              <w:t>Whitesides</w:t>
            </w:r>
            <w:proofErr w:type="spellEnd"/>
          </w:p>
        </w:tc>
        <w:tc>
          <w:tcPr>
            <w:tcW w:w="1350" w:type="dxa"/>
            <w:vAlign w:val="center"/>
          </w:tcPr>
          <w:p w14:paraId="2106BE16"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990" w:type="dxa"/>
            <w:vAlign w:val="center"/>
          </w:tcPr>
          <w:p w14:paraId="1AB704DF" w14:textId="77777777" w:rsidR="00AF7348" w:rsidRPr="0076459D" w:rsidRDefault="00AF7348" w:rsidP="00AF7348">
            <w:pPr>
              <w:jc w:val="center"/>
              <w:rPr>
                <w:rFonts w:asciiTheme="majorHAnsi" w:hAnsiTheme="majorHAnsi"/>
              </w:rPr>
            </w:pPr>
            <w:r w:rsidRPr="0076459D">
              <w:rPr>
                <w:rFonts w:asciiTheme="majorHAnsi" w:hAnsiTheme="majorHAnsi"/>
              </w:rPr>
              <w:t>M</w:t>
            </w:r>
          </w:p>
        </w:tc>
        <w:tc>
          <w:tcPr>
            <w:tcW w:w="1080" w:type="dxa"/>
            <w:vAlign w:val="center"/>
          </w:tcPr>
          <w:p w14:paraId="7A429F4C" w14:textId="77777777" w:rsidR="00AF7348" w:rsidRPr="0076459D" w:rsidRDefault="00AF7348" w:rsidP="00AF7348">
            <w:pPr>
              <w:jc w:val="center"/>
              <w:rPr>
                <w:rFonts w:asciiTheme="majorHAnsi" w:hAnsiTheme="majorHAnsi"/>
              </w:rPr>
            </w:pPr>
            <w:r w:rsidRPr="0076459D">
              <w:rPr>
                <w:rFonts w:asciiTheme="majorHAnsi" w:hAnsiTheme="majorHAnsi"/>
              </w:rPr>
              <w:t>M.Ed., ASC</w:t>
            </w:r>
          </w:p>
        </w:tc>
        <w:tc>
          <w:tcPr>
            <w:tcW w:w="810" w:type="dxa"/>
            <w:vAlign w:val="center"/>
          </w:tcPr>
          <w:p w14:paraId="68E620F7" w14:textId="77777777" w:rsidR="00AF7348" w:rsidRPr="0076459D" w:rsidRDefault="00AF7348" w:rsidP="00AF7348">
            <w:pPr>
              <w:jc w:val="center"/>
              <w:rPr>
                <w:rFonts w:asciiTheme="majorHAnsi" w:hAnsiTheme="majorHAnsi"/>
              </w:rPr>
            </w:pPr>
            <w:r w:rsidRPr="0076459D">
              <w:rPr>
                <w:rFonts w:asciiTheme="majorHAnsi" w:hAnsiTheme="majorHAnsi"/>
              </w:rPr>
              <w:t>43</w:t>
            </w:r>
          </w:p>
        </w:tc>
        <w:tc>
          <w:tcPr>
            <w:tcW w:w="1080" w:type="dxa"/>
            <w:vAlign w:val="center"/>
          </w:tcPr>
          <w:p w14:paraId="5F8B9565" w14:textId="77777777" w:rsidR="00AF7348" w:rsidRPr="0076459D" w:rsidRDefault="00AF7348" w:rsidP="00AF7348">
            <w:pPr>
              <w:jc w:val="center"/>
              <w:rPr>
                <w:rFonts w:asciiTheme="majorHAnsi" w:hAnsiTheme="majorHAnsi"/>
              </w:rPr>
            </w:pPr>
            <w:r w:rsidRPr="0076459D">
              <w:rPr>
                <w:rFonts w:asciiTheme="majorHAnsi" w:hAnsiTheme="majorHAnsi"/>
              </w:rPr>
              <w:t>7</w:t>
            </w:r>
          </w:p>
        </w:tc>
        <w:tc>
          <w:tcPr>
            <w:tcW w:w="3600" w:type="dxa"/>
            <w:vAlign w:val="center"/>
          </w:tcPr>
          <w:p w14:paraId="08EF3297" w14:textId="77777777" w:rsidR="00AF7348" w:rsidRPr="0076459D" w:rsidRDefault="00AF7348" w:rsidP="00AF7348">
            <w:pPr>
              <w:rPr>
                <w:rFonts w:asciiTheme="majorHAnsi" w:hAnsiTheme="majorHAnsi"/>
              </w:rPr>
            </w:pPr>
            <w:r w:rsidRPr="0076459D">
              <w:rPr>
                <w:rFonts w:asciiTheme="majorHAnsi" w:hAnsiTheme="majorHAnsi"/>
              </w:rPr>
              <w:t>Business Education , Accounting, Business Law</w:t>
            </w:r>
          </w:p>
        </w:tc>
        <w:tc>
          <w:tcPr>
            <w:tcW w:w="1620" w:type="dxa"/>
            <w:vAlign w:val="center"/>
          </w:tcPr>
          <w:p w14:paraId="5B7477BC" w14:textId="77777777" w:rsidR="00AF7348" w:rsidRPr="0076459D" w:rsidRDefault="00AF7348" w:rsidP="00AF7348">
            <w:pPr>
              <w:rPr>
                <w:rFonts w:asciiTheme="majorHAnsi" w:hAnsiTheme="majorHAnsi"/>
              </w:rPr>
            </w:pPr>
          </w:p>
        </w:tc>
      </w:tr>
      <w:tr w:rsidR="00F97AB6" w:rsidRPr="0076459D" w14:paraId="3F273229" w14:textId="77777777" w:rsidTr="00F01A7D">
        <w:trPr>
          <w:trHeight w:val="255"/>
        </w:trPr>
        <w:tc>
          <w:tcPr>
            <w:tcW w:w="2178" w:type="dxa"/>
            <w:vAlign w:val="center"/>
          </w:tcPr>
          <w:p w14:paraId="27C7183C" w14:textId="77777777" w:rsidR="00AF7348" w:rsidRPr="0076459D" w:rsidRDefault="00AF7348" w:rsidP="00AF7348">
            <w:pPr>
              <w:rPr>
                <w:rFonts w:asciiTheme="majorHAnsi" w:hAnsiTheme="majorHAnsi"/>
              </w:rPr>
            </w:pPr>
            <w:r w:rsidRPr="0076459D">
              <w:rPr>
                <w:rFonts w:asciiTheme="majorHAnsi" w:hAnsiTheme="majorHAnsi"/>
              </w:rPr>
              <w:t xml:space="preserve">Aaron </w:t>
            </w:r>
            <w:proofErr w:type="spellStart"/>
            <w:r w:rsidRPr="0076459D">
              <w:rPr>
                <w:rFonts w:asciiTheme="majorHAnsi" w:hAnsiTheme="majorHAnsi"/>
              </w:rPr>
              <w:t>Wolthuis</w:t>
            </w:r>
            <w:proofErr w:type="spellEnd"/>
          </w:p>
        </w:tc>
        <w:tc>
          <w:tcPr>
            <w:tcW w:w="1350" w:type="dxa"/>
            <w:vAlign w:val="center"/>
          </w:tcPr>
          <w:p w14:paraId="1BF9896B"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990" w:type="dxa"/>
            <w:vAlign w:val="center"/>
          </w:tcPr>
          <w:p w14:paraId="4F199C9F" w14:textId="77777777" w:rsidR="00AF7348" w:rsidRPr="0076459D" w:rsidRDefault="00AF7348" w:rsidP="00AF7348">
            <w:pPr>
              <w:jc w:val="center"/>
              <w:rPr>
                <w:rFonts w:asciiTheme="majorHAnsi" w:hAnsiTheme="majorHAnsi"/>
              </w:rPr>
            </w:pPr>
            <w:r w:rsidRPr="0076459D">
              <w:rPr>
                <w:rFonts w:asciiTheme="majorHAnsi" w:hAnsiTheme="majorHAnsi"/>
              </w:rPr>
              <w:t>M</w:t>
            </w:r>
          </w:p>
        </w:tc>
        <w:tc>
          <w:tcPr>
            <w:tcW w:w="1080" w:type="dxa"/>
            <w:vAlign w:val="center"/>
          </w:tcPr>
          <w:p w14:paraId="249A55EE" w14:textId="77777777" w:rsidR="00AF7348" w:rsidRPr="0076459D" w:rsidRDefault="00AF7348" w:rsidP="00AF7348">
            <w:pPr>
              <w:jc w:val="center"/>
              <w:rPr>
                <w:rFonts w:asciiTheme="majorHAnsi" w:hAnsiTheme="majorHAnsi"/>
              </w:rPr>
            </w:pPr>
            <w:r w:rsidRPr="0076459D">
              <w:rPr>
                <w:rFonts w:asciiTheme="majorHAnsi" w:hAnsiTheme="majorHAnsi"/>
              </w:rPr>
              <w:t>M.Ed.</w:t>
            </w:r>
          </w:p>
        </w:tc>
        <w:tc>
          <w:tcPr>
            <w:tcW w:w="810" w:type="dxa"/>
            <w:vAlign w:val="center"/>
          </w:tcPr>
          <w:p w14:paraId="4FDF60F4" w14:textId="77777777" w:rsidR="00AF7348" w:rsidRPr="0076459D" w:rsidRDefault="00AF7348" w:rsidP="00AF7348">
            <w:pPr>
              <w:jc w:val="center"/>
              <w:rPr>
                <w:rFonts w:asciiTheme="majorHAnsi" w:hAnsiTheme="majorHAnsi"/>
              </w:rPr>
            </w:pPr>
            <w:r w:rsidRPr="0076459D">
              <w:rPr>
                <w:rFonts w:asciiTheme="majorHAnsi" w:hAnsiTheme="majorHAnsi"/>
              </w:rPr>
              <w:t>14</w:t>
            </w:r>
          </w:p>
        </w:tc>
        <w:tc>
          <w:tcPr>
            <w:tcW w:w="1080" w:type="dxa"/>
            <w:vAlign w:val="center"/>
          </w:tcPr>
          <w:p w14:paraId="47975425" w14:textId="77777777" w:rsidR="00AF7348" w:rsidRPr="0076459D" w:rsidRDefault="00AF7348" w:rsidP="00AF7348">
            <w:pPr>
              <w:jc w:val="center"/>
              <w:rPr>
                <w:rFonts w:asciiTheme="majorHAnsi" w:hAnsiTheme="majorHAnsi"/>
              </w:rPr>
            </w:pPr>
            <w:r w:rsidRPr="0076459D">
              <w:rPr>
                <w:rFonts w:asciiTheme="majorHAnsi" w:hAnsiTheme="majorHAnsi"/>
              </w:rPr>
              <w:t>8</w:t>
            </w:r>
          </w:p>
        </w:tc>
        <w:tc>
          <w:tcPr>
            <w:tcW w:w="3600" w:type="dxa"/>
            <w:vAlign w:val="center"/>
          </w:tcPr>
          <w:p w14:paraId="1383F1AD" w14:textId="77777777" w:rsidR="00AF7348" w:rsidRPr="0076459D" w:rsidRDefault="00AF7348" w:rsidP="00AF7348">
            <w:pPr>
              <w:rPr>
                <w:rFonts w:asciiTheme="majorHAnsi" w:hAnsiTheme="majorHAnsi"/>
              </w:rPr>
            </w:pPr>
            <w:r w:rsidRPr="0076459D">
              <w:rPr>
                <w:rFonts w:asciiTheme="majorHAnsi" w:hAnsiTheme="majorHAnsi"/>
              </w:rPr>
              <w:t>Second language acquisition</w:t>
            </w:r>
          </w:p>
        </w:tc>
        <w:tc>
          <w:tcPr>
            <w:tcW w:w="1620" w:type="dxa"/>
            <w:vAlign w:val="center"/>
          </w:tcPr>
          <w:p w14:paraId="47DB3258" w14:textId="77777777" w:rsidR="00AF7348" w:rsidRPr="0076459D" w:rsidRDefault="00AF7348" w:rsidP="00AF7348">
            <w:pPr>
              <w:rPr>
                <w:rFonts w:asciiTheme="majorHAnsi" w:hAnsiTheme="majorHAnsi"/>
              </w:rPr>
            </w:pPr>
          </w:p>
        </w:tc>
      </w:tr>
    </w:tbl>
    <w:p w14:paraId="71E2C80E" w14:textId="77777777" w:rsidR="00AF7348" w:rsidRPr="0076459D" w:rsidRDefault="00AF7348" w:rsidP="00DE4BC2">
      <w:pPr>
        <w:rPr>
          <w:rFonts w:asciiTheme="majorHAnsi" w:hAnsiTheme="majorHAnsi"/>
        </w:rPr>
      </w:pPr>
    </w:p>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48"/>
        <w:gridCol w:w="1350"/>
        <w:gridCol w:w="1080"/>
        <w:gridCol w:w="1170"/>
        <w:gridCol w:w="900"/>
        <w:gridCol w:w="1080"/>
        <w:gridCol w:w="3510"/>
        <w:gridCol w:w="1620"/>
      </w:tblGrid>
      <w:tr w:rsidR="00AF7348" w:rsidRPr="0076459D" w14:paraId="40E47BCE" w14:textId="77777777" w:rsidTr="000E2937">
        <w:trPr>
          <w:trHeight w:val="510"/>
        </w:trPr>
        <w:tc>
          <w:tcPr>
            <w:tcW w:w="13158" w:type="dxa"/>
            <w:gridSpan w:val="8"/>
            <w:tcBorders>
              <w:top w:val="nil"/>
              <w:bottom w:val="single" w:sz="4" w:space="0" w:color="auto"/>
            </w:tcBorders>
            <w:vAlign w:val="center"/>
          </w:tcPr>
          <w:p w14:paraId="3AED6911" w14:textId="77777777" w:rsidR="00AF7348" w:rsidRPr="0076459D" w:rsidRDefault="00AF7348" w:rsidP="00AF7348">
            <w:pPr>
              <w:rPr>
                <w:rFonts w:asciiTheme="majorHAnsi" w:hAnsiTheme="majorHAnsi"/>
                <w:b/>
              </w:rPr>
            </w:pPr>
            <w:r w:rsidRPr="0076459D">
              <w:rPr>
                <w:rFonts w:asciiTheme="majorHAnsi" w:hAnsiTheme="majorHAnsi"/>
                <w:b/>
              </w:rPr>
              <w:t>Adjunct Faculty:  Student Teaching Supervisors</w:t>
            </w:r>
          </w:p>
        </w:tc>
      </w:tr>
      <w:tr w:rsidR="00AF7348" w:rsidRPr="0076459D" w14:paraId="41218820" w14:textId="77777777" w:rsidTr="00847CCE">
        <w:trPr>
          <w:trHeight w:val="510"/>
        </w:trPr>
        <w:tc>
          <w:tcPr>
            <w:tcW w:w="2448" w:type="dxa"/>
            <w:tcBorders>
              <w:top w:val="single" w:sz="4" w:space="0" w:color="auto"/>
              <w:bottom w:val="single" w:sz="4" w:space="0" w:color="auto"/>
            </w:tcBorders>
            <w:vAlign w:val="center"/>
          </w:tcPr>
          <w:p w14:paraId="186E6461" w14:textId="77777777" w:rsidR="00AF7348" w:rsidRPr="0076459D" w:rsidRDefault="00AF7348" w:rsidP="00AF7348">
            <w:pPr>
              <w:jc w:val="center"/>
              <w:rPr>
                <w:rFonts w:asciiTheme="majorHAnsi" w:hAnsiTheme="majorHAnsi"/>
                <w:b/>
              </w:rPr>
            </w:pPr>
            <w:r w:rsidRPr="0076459D">
              <w:rPr>
                <w:rFonts w:asciiTheme="majorHAnsi" w:hAnsiTheme="majorHAnsi"/>
                <w:b/>
              </w:rPr>
              <w:t>Name</w:t>
            </w:r>
          </w:p>
        </w:tc>
        <w:tc>
          <w:tcPr>
            <w:tcW w:w="1350" w:type="dxa"/>
            <w:tcBorders>
              <w:top w:val="single" w:sz="4" w:space="0" w:color="auto"/>
              <w:bottom w:val="single" w:sz="4" w:space="0" w:color="auto"/>
            </w:tcBorders>
            <w:vAlign w:val="center"/>
          </w:tcPr>
          <w:p w14:paraId="5E0DAF35" w14:textId="77777777" w:rsidR="00AF7348" w:rsidRPr="0076459D" w:rsidRDefault="00AF7348" w:rsidP="00AF7348">
            <w:pPr>
              <w:jc w:val="center"/>
              <w:rPr>
                <w:rFonts w:asciiTheme="majorHAnsi" w:hAnsiTheme="majorHAnsi"/>
                <w:b/>
              </w:rPr>
            </w:pPr>
            <w:r w:rsidRPr="0076459D">
              <w:rPr>
                <w:rFonts w:asciiTheme="majorHAnsi" w:hAnsiTheme="majorHAnsi"/>
                <w:b/>
              </w:rPr>
              <w:t>Ethnicity</w:t>
            </w:r>
          </w:p>
        </w:tc>
        <w:tc>
          <w:tcPr>
            <w:tcW w:w="1080" w:type="dxa"/>
            <w:tcBorders>
              <w:top w:val="single" w:sz="4" w:space="0" w:color="auto"/>
              <w:bottom w:val="single" w:sz="4" w:space="0" w:color="auto"/>
            </w:tcBorders>
            <w:vAlign w:val="center"/>
          </w:tcPr>
          <w:p w14:paraId="4E077984" w14:textId="77777777" w:rsidR="00AF7348" w:rsidRPr="0076459D" w:rsidRDefault="00AF7348" w:rsidP="00AF7348">
            <w:pPr>
              <w:jc w:val="center"/>
              <w:rPr>
                <w:rFonts w:asciiTheme="majorHAnsi" w:hAnsiTheme="majorHAnsi"/>
                <w:b/>
              </w:rPr>
            </w:pPr>
            <w:r w:rsidRPr="0076459D">
              <w:rPr>
                <w:rFonts w:asciiTheme="majorHAnsi" w:hAnsiTheme="majorHAnsi"/>
                <w:b/>
              </w:rPr>
              <w:t>Gender</w:t>
            </w:r>
          </w:p>
        </w:tc>
        <w:tc>
          <w:tcPr>
            <w:tcW w:w="1170" w:type="dxa"/>
            <w:tcBorders>
              <w:top w:val="single" w:sz="4" w:space="0" w:color="auto"/>
              <w:bottom w:val="single" w:sz="4" w:space="0" w:color="auto"/>
            </w:tcBorders>
            <w:vAlign w:val="center"/>
          </w:tcPr>
          <w:p w14:paraId="0FCDA110" w14:textId="77777777" w:rsidR="00AF7348" w:rsidRPr="0076459D" w:rsidRDefault="00AF7348" w:rsidP="00AF7348">
            <w:pPr>
              <w:jc w:val="center"/>
              <w:rPr>
                <w:rFonts w:asciiTheme="majorHAnsi" w:hAnsiTheme="majorHAnsi"/>
                <w:b/>
              </w:rPr>
            </w:pPr>
            <w:r w:rsidRPr="0076459D">
              <w:rPr>
                <w:rFonts w:asciiTheme="majorHAnsi" w:hAnsiTheme="majorHAnsi"/>
                <w:b/>
              </w:rPr>
              <w:t>Highest Degree</w:t>
            </w:r>
          </w:p>
        </w:tc>
        <w:tc>
          <w:tcPr>
            <w:tcW w:w="900" w:type="dxa"/>
            <w:tcBorders>
              <w:top w:val="single" w:sz="4" w:space="0" w:color="auto"/>
              <w:bottom w:val="single" w:sz="4" w:space="0" w:color="auto"/>
            </w:tcBorders>
            <w:vAlign w:val="center"/>
          </w:tcPr>
          <w:p w14:paraId="5EA889B3" w14:textId="77777777" w:rsidR="00AF7348" w:rsidRPr="0076459D" w:rsidRDefault="00AF7348" w:rsidP="00AF7348">
            <w:pPr>
              <w:jc w:val="center"/>
              <w:rPr>
                <w:rFonts w:asciiTheme="majorHAnsi" w:hAnsiTheme="majorHAnsi"/>
                <w:b/>
              </w:rPr>
            </w:pPr>
            <w:r w:rsidRPr="0076459D">
              <w:rPr>
                <w:rFonts w:asciiTheme="majorHAnsi" w:hAnsiTheme="majorHAnsi"/>
                <w:b/>
              </w:rPr>
              <w:t>K-12 Exp.</w:t>
            </w:r>
          </w:p>
        </w:tc>
        <w:tc>
          <w:tcPr>
            <w:tcW w:w="1080" w:type="dxa"/>
            <w:tcBorders>
              <w:top w:val="single" w:sz="4" w:space="0" w:color="auto"/>
              <w:bottom w:val="single" w:sz="4" w:space="0" w:color="auto"/>
            </w:tcBorders>
            <w:vAlign w:val="center"/>
          </w:tcPr>
          <w:p w14:paraId="02B77C49" w14:textId="77777777" w:rsidR="00AF7348" w:rsidRPr="0076459D" w:rsidRDefault="00AF7348" w:rsidP="00AF7348">
            <w:pPr>
              <w:jc w:val="center"/>
              <w:rPr>
                <w:rFonts w:asciiTheme="majorHAnsi" w:hAnsiTheme="majorHAnsi"/>
                <w:b/>
              </w:rPr>
            </w:pPr>
            <w:r w:rsidRPr="0076459D">
              <w:rPr>
                <w:rFonts w:asciiTheme="majorHAnsi" w:hAnsiTheme="majorHAnsi"/>
                <w:b/>
              </w:rPr>
              <w:t>Higher Ed Exp.</w:t>
            </w:r>
          </w:p>
        </w:tc>
        <w:tc>
          <w:tcPr>
            <w:tcW w:w="3510" w:type="dxa"/>
            <w:tcBorders>
              <w:top w:val="single" w:sz="4" w:space="0" w:color="auto"/>
              <w:bottom w:val="single" w:sz="4" w:space="0" w:color="auto"/>
            </w:tcBorders>
            <w:vAlign w:val="center"/>
          </w:tcPr>
          <w:p w14:paraId="5427B158" w14:textId="77777777" w:rsidR="00AF7348" w:rsidRPr="0076459D" w:rsidRDefault="00AF7348" w:rsidP="00AF7348">
            <w:pPr>
              <w:jc w:val="center"/>
              <w:rPr>
                <w:rFonts w:asciiTheme="majorHAnsi" w:hAnsiTheme="majorHAnsi"/>
                <w:b/>
              </w:rPr>
            </w:pPr>
            <w:r w:rsidRPr="0076459D">
              <w:rPr>
                <w:rFonts w:asciiTheme="majorHAnsi" w:hAnsiTheme="majorHAnsi"/>
                <w:b/>
              </w:rPr>
              <w:t>Areas of Expertise</w:t>
            </w:r>
          </w:p>
        </w:tc>
        <w:tc>
          <w:tcPr>
            <w:tcW w:w="1620" w:type="dxa"/>
            <w:tcBorders>
              <w:top w:val="single" w:sz="4" w:space="0" w:color="auto"/>
              <w:bottom w:val="single" w:sz="4" w:space="0" w:color="auto"/>
            </w:tcBorders>
            <w:vAlign w:val="center"/>
          </w:tcPr>
          <w:p w14:paraId="11CB58FC" w14:textId="77777777" w:rsidR="00AF7348" w:rsidRPr="0076459D" w:rsidRDefault="00AF7348" w:rsidP="00AF7348">
            <w:pPr>
              <w:jc w:val="center"/>
              <w:rPr>
                <w:rFonts w:asciiTheme="majorHAnsi" w:hAnsiTheme="majorHAnsi"/>
                <w:b/>
              </w:rPr>
            </w:pPr>
            <w:r w:rsidRPr="0076459D">
              <w:rPr>
                <w:rFonts w:asciiTheme="majorHAnsi" w:hAnsiTheme="majorHAnsi"/>
                <w:b/>
              </w:rPr>
              <w:t>WSU position</w:t>
            </w:r>
          </w:p>
        </w:tc>
      </w:tr>
      <w:tr w:rsidR="00847CCE" w:rsidRPr="0076459D" w14:paraId="24628063" w14:textId="77777777" w:rsidTr="00F734C0">
        <w:trPr>
          <w:trHeight w:val="566"/>
        </w:trPr>
        <w:tc>
          <w:tcPr>
            <w:tcW w:w="2448" w:type="dxa"/>
            <w:tcBorders>
              <w:top w:val="single" w:sz="4" w:space="0" w:color="auto"/>
              <w:bottom w:val="nil"/>
            </w:tcBorders>
            <w:vAlign w:val="center"/>
          </w:tcPr>
          <w:p w14:paraId="2EFC61D5" w14:textId="71E40910" w:rsidR="00847CCE" w:rsidRPr="0076459D" w:rsidRDefault="00847CCE" w:rsidP="00AF7348">
            <w:pPr>
              <w:rPr>
                <w:rFonts w:asciiTheme="majorHAnsi" w:hAnsiTheme="majorHAnsi"/>
              </w:rPr>
            </w:pPr>
            <w:r>
              <w:rPr>
                <w:rFonts w:asciiTheme="majorHAnsi" w:hAnsiTheme="majorHAnsi"/>
              </w:rPr>
              <w:t>Tom Brady</w:t>
            </w:r>
          </w:p>
        </w:tc>
        <w:tc>
          <w:tcPr>
            <w:tcW w:w="1350" w:type="dxa"/>
            <w:tcBorders>
              <w:top w:val="single" w:sz="4" w:space="0" w:color="auto"/>
              <w:bottom w:val="nil"/>
            </w:tcBorders>
            <w:vAlign w:val="center"/>
          </w:tcPr>
          <w:p w14:paraId="234203DE" w14:textId="543CA65E" w:rsidR="00847CCE" w:rsidRPr="0076459D" w:rsidRDefault="00847CCE" w:rsidP="00AF7348">
            <w:pPr>
              <w:jc w:val="center"/>
              <w:rPr>
                <w:rFonts w:asciiTheme="majorHAnsi" w:hAnsiTheme="majorHAnsi"/>
              </w:rPr>
            </w:pPr>
            <w:r>
              <w:rPr>
                <w:rFonts w:asciiTheme="majorHAnsi" w:hAnsiTheme="majorHAnsi"/>
              </w:rPr>
              <w:t>White</w:t>
            </w:r>
          </w:p>
        </w:tc>
        <w:tc>
          <w:tcPr>
            <w:tcW w:w="1080" w:type="dxa"/>
            <w:tcBorders>
              <w:top w:val="single" w:sz="4" w:space="0" w:color="auto"/>
              <w:bottom w:val="nil"/>
            </w:tcBorders>
            <w:vAlign w:val="center"/>
          </w:tcPr>
          <w:p w14:paraId="369B2D2C" w14:textId="35C75238" w:rsidR="00847CCE" w:rsidRPr="0076459D" w:rsidRDefault="00847CCE" w:rsidP="00AF7348">
            <w:pPr>
              <w:jc w:val="center"/>
              <w:rPr>
                <w:rFonts w:asciiTheme="majorHAnsi" w:hAnsiTheme="majorHAnsi"/>
              </w:rPr>
            </w:pPr>
            <w:r>
              <w:rPr>
                <w:rFonts w:asciiTheme="majorHAnsi" w:hAnsiTheme="majorHAnsi"/>
              </w:rPr>
              <w:t>M</w:t>
            </w:r>
          </w:p>
        </w:tc>
        <w:tc>
          <w:tcPr>
            <w:tcW w:w="1170" w:type="dxa"/>
            <w:tcBorders>
              <w:top w:val="single" w:sz="4" w:space="0" w:color="auto"/>
              <w:bottom w:val="nil"/>
            </w:tcBorders>
            <w:vAlign w:val="center"/>
          </w:tcPr>
          <w:p w14:paraId="7A20BC6F" w14:textId="270EB000" w:rsidR="00847CCE" w:rsidRPr="0076459D" w:rsidRDefault="00847CCE" w:rsidP="00AF7348">
            <w:pPr>
              <w:jc w:val="center"/>
              <w:rPr>
                <w:rFonts w:asciiTheme="majorHAnsi" w:hAnsiTheme="majorHAnsi"/>
              </w:rPr>
            </w:pPr>
            <w:r>
              <w:rPr>
                <w:rFonts w:asciiTheme="majorHAnsi" w:hAnsiTheme="majorHAnsi"/>
              </w:rPr>
              <w:t>M.Ed.</w:t>
            </w:r>
          </w:p>
        </w:tc>
        <w:tc>
          <w:tcPr>
            <w:tcW w:w="900" w:type="dxa"/>
            <w:tcBorders>
              <w:top w:val="single" w:sz="4" w:space="0" w:color="auto"/>
              <w:bottom w:val="nil"/>
            </w:tcBorders>
            <w:vAlign w:val="center"/>
          </w:tcPr>
          <w:p w14:paraId="54E9EB27" w14:textId="7982B049" w:rsidR="00847CCE" w:rsidRPr="0076459D" w:rsidRDefault="00847CCE" w:rsidP="00AF7348">
            <w:pPr>
              <w:jc w:val="center"/>
              <w:rPr>
                <w:rFonts w:asciiTheme="majorHAnsi" w:hAnsiTheme="majorHAnsi"/>
              </w:rPr>
            </w:pPr>
            <w:r>
              <w:rPr>
                <w:rFonts w:asciiTheme="majorHAnsi" w:hAnsiTheme="majorHAnsi"/>
              </w:rPr>
              <w:t>41</w:t>
            </w:r>
          </w:p>
        </w:tc>
        <w:tc>
          <w:tcPr>
            <w:tcW w:w="1080" w:type="dxa"/>
            <w:tcBorders>
              <w:top w:val="single" w:sz="4" w:space="0" w:color="auto"/>
              <w:bottom w:val="nil"/>
            </w:tcBorders>
            <w:vAlign w:val="center"/>
          </w:tcPr>
          <w:p w14:paraId="2CEF2889" w14:textId="25B1DAE1" w:rsidR="00847CCE" w:rsidRPr="0076459D" w:rsidRDefault="00847CCE" w:rsidP="00AF7348">
            <w:pPr>
              <w:jc w:val="center"/>
              <w:rPr>
                <w:rFonts w:asciiTheme="majorHAnsi" w:hAnsiTheme="majorHAnsi"/>
              </w:rPr>
            </w:pPr>
            <w:r>
              <w:rPr>
                <w:rFonts w:asciiTheme="majorHAnsi" w:hAnsiTheme="majorHAnsi"/>
              </w:rPr>
              <w:t>0</w:t>
            </w:r>
          </w:p>
        </w:tc>
        <w:tc>
          <w:tcPr>
            <w:tcW w:w="3510" w:type="dxa"/>
            <w:tcBorders>
              <w:top w:val="single" w:sz="4" w:space="0" w:color="auto"/>
              <w:bottom w:val="nil"/>
            </w:tcBorders>
            <w:vAlign w:val="center"/>
          </w:tcPr>
          <w:p w14:paraId="6DF2E2CA" w14:textId="3326B50B" w:rsidR="00847CCE" w:rsidRPr="0076459D" w:rsidRDefault="00847CCE" w:rsidP="00AF7348">
            <w:pPr>
              <w:rPr>
                <w:rFonts w:asciiTheme="majorHAnsi" w:hAnsiTheme="majorHAnsi"/>
              </w:rPr>
            </w:pPr>
            <w:r>
              <w:rPr>
                <w:rFonts w:asciiTheme="majorHAnsi" w:hAnsiTheme="majorHAnsi"/>
              </w:rPr>
              <w:t>Business, French, History</w:t>
            </w:r>
          </w:p>
        </w:tc>
        <w:tc>
          <w:tcPr>
            <w:tcW w:w="1620" w:type="dxa"/>
            <w:tcBorders>
              <w:top w:val="single" w:sz="4" w:space="0" w:color="auto"/>
              <w:bottom w:val="nil"/>
            </w:tcBorders>
            <w:vAlign w:val="center"/>
          </w:tcPr>
          <w:p w14:paraId="19F3431D" w14:textId="77777777" w:rsidR="00847CCE" w:rsidRPr="0076459D" w:rsidRDefault="00847CCE" w:rsidP="00AF7348">
            <w:pPr>
              <w:rPr>
                <w:rFonts w:asciiTheme="majorHAnsi" w:hAnsiTheme="majorHAnsi"/>
              </w:rPr>
            </w:pPr>
          </w:p>
        </w:tc>
      </w:tr>
      <w:tr w:rsidR="00AF7348" w:rsidRPr="0076459D" w14:paraId="21BFADDF" w14:textId="77777777" w:rsidTr="00847CCE">
        <w:trPr>
          <w:trHeight w:val="765"/>
        </w:trPr>
        <w:tc>
          <w:tcPr>
            <w:tcW w:w="2448" w:type="dxa"/>
            <w:tcBorders>
              <w:top w:val="nil"/>
              <w:bottom w:val="nil"/>
            </w:tcBorders>
            <w:vAlign w:val="center"/>
          </w:tcPr>
          <w:p w14:paraId="3E6FFF87" w14:textId="77777777" w:rsidR="00AF7348" w:rsidRPr="0076459D" w:rsidRDefault="00AF7348" w:rsidP="00AF7348">
            <w:pPr>
              <w:rPr>
                <w:rFonts w:asciiTheme="majorHAnsi" w:hAnsiTheme="majorHAnsi"/>
              </w:rPr>
            </w:pPr>
            <w:r w:rsidRPr="0076459D">
              <w:rPr>
                <w:rFonts w:asciiTheme="majorHAnsi" w:hAnsiTheme="majorHAnsi"/>
              </w:rPr>
              <w:t>Sally Brown</w:t>
            </w:r>
          </w:p>
        </w:tc>
        <w:tc>
          <w:tcPr>
            <w:tcW w:w="1350" w:type="dxa"/>
            <w:tcBorders>
              <w:top w:val="nil"/>
              <w:bottom w:val="nil"/>
            </w:tcBorders>
            <w:vAlign w:val="center"/>
          </w:tcPr>
          <w:p w14:paraId="69AAB7F4"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1080" w:type="dxa"/>
            <w:tcBorders>
              <w:top w:val="nil"/>
              <w:bottom w:val="nil"/>
            </w:tcBorders>
            <w:vAlign w:val="center"/>
          </w:tcPr>
          <w:p w14:paraId="55600AA5"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170" w:type="dxa"/>
            <w:tcBorders>
              <w:top w:val="nil"/>
              <w:bottom w:val="nil"/>
            </w:tcBorders>
            <w:vAlign w:val="center"/>
          </w:tcPr>
          <w:p w14:paraId="60853135" w14:textId="77777777" w:rsidR="00AF7348" w:rsidRPr="0076459D" w:rsidRDefault="00AF7348" w:rsidP="00AF7348">
            <w:pPr>
              <w:jc w:val="center"/>
              <w:rPr>
                <w:rFonts w:asciiTheme="majorHAnsi" w:hAnsiTheme="majorHAnsi"/>
              </w:rPr>
            </w:pPr>
            <w:r w:rsidRPr="0076459D">
              <w:rPr>
                <w:rFonts w:asciiTheme="majorHAnsi" w:hAnsiTheme="majorHAnsi"/>
              </w:rPr>
              <w:t>M.Ed.</w:t>
            </w:r>
          </w:p>
        </w:tc>
        <w:tc>
          <w:tcPr>
            <w:tcW w:w="900" w:type="dxa"/>
            <w:tcBorders>
              <w:top w:val="nil"/>
              <w:bottom w:val="nil"/>
            </w:tcBorders>
            <w:vAlign w:val="center"/>
          </w:tcPr>
          <w:p w14:paraId="70BDB337" w14:textId="77777777" w:rsidR="00AF7348" w:rsidRPr="0076459D" w:rsidRDefault="00AF7348" w:rsidP="00AF7348">
            <w:pPr>
              <w:jc w:val="center"/>
              <w:rPr>
                <w:rFonts w:asciiTheme="majorHAnsi" w:hAnsiTheme="majorHAnsi"/>
              </w:rPr>
            </w:pPr>
            <w:r w:rsidRPr="0076459D">
              <w:rPr>
                <w:rFonts w:asciiTheme="majorHAnsi" w:hAnsiTheme="majorHAnsi"/>
              </w:rPr>
              <w:t>11</w:t>
            </w:r>
          </w:p>
        </w:tc>
        <w:tc>
          <w:tcPr>
            <w:tcW w:w="1080" w:type="dxa"/>
            <w:tcBorders>
              <w:top w:val="nil"/>
              <w:bottom w:val="nil"/>
            </w:tcBorders>
            <w:vAlign w:val="center"/>
          </w:tcPr>
          <w:p w14:paraId="38913393" w14:textId="77777777" w:rsidR="00AF7348" w:rsidRPr="0076459D" w:rsidRDefault="00AF7348" w:rsidP="00AF7348">
            <w:pPr>
              <w:jc w:val="center"/>
              <w:rPr>
                <w:rFonts w:asciiTheme="majorHAnsi" w:hAnsiTheme="majorHAnsi"/>
              </w:rPr>
            </w:pPr>
            <w:r w:rsidRPr="0076459D">
              <w:rPr>
                <w:rFonts w:asciiTheme="majorHAnsi" w:hAnsiTheme="majorHAnsi"/>
              </w:rPr>
              <w:t>5</w:t>
            </w:r>
          </w:p>
        </w:tc>
        <w:tc>
          <w:tcPr>
            <w:tcW w:w="3510" w:type="dxa"/>
            <w:tcBorders>
              <w:top w:val="nil"/>
              <w:bottom w:val="nil"/>
            </w:tcBorders>
            <w:vAlign w:val="center"/>
          </w:tcPr>
          <w:p w14:paraId="35746C23" w14:textId="77777777" w:rsidR="00AF7348" w:rsidRPr="0076459D" w:rsidRDefault="00AF7348" w:rsidP="00AF7348">
            <w:pPr>
              <w:rPr>
                <w:rFonts w:asciiTheme="majorHAnsi" w:hAnsiTheme="majorHAnsi"/>
              </w:rPr>
            </w:pPr>
            <w:r w:rsidRPr="0076459D">
              <w:rPr>
                <w:rFonts w:asciiTheme="majorHAnsi" w:hAnsiTheme="majorHAnsi"/>
              </w:rPr>
              <w:t>Special education / resource. - Specifically language arts</w:t>
            </w:r>
          </w:p>
        </w:tc>
        <w:tc>
          <w:tcPr>
            <w:tcW w:w="1620" w:type="dxa"/>
            <w:tcBorders>
              <w:top w:val="nil"/>
              <w:bottom w:val="nil"/>
            </w:tcBorders>
            <w:vAlign w:val="center"/>
            <w:hideMark/>
          </w:tcPr>
          <w:p w14:paraId="4E655D78" w14:textId="77777777" w:rsidR="00AF7348" w:rsidRPr="0076459D" w:rsidRDefault="00AF7348" w:rsidP="00AF7348">
            <w:pPr>
              <w:rPr>
                <w:rFonts w:asciiTheme="majorHAnsi" w:hAnsiTheme="majorHAnsi"/>
              </w:rPr>
            </w:pPr>
          </w:p>
        </w:tc>
      </w:tr>
      <w:tr w:rsidR="00AF7348" w:rsidRPr="0076459D" w14:paraId="10ED6C93" w14:textId="77777777" w:rsidTr="00847CCE">
        <w:trPr>
          <w:trHeight w:val="765"/>
        </w:trPr>
        <w:tc>
          <w:tcPr>
            <w:tcW w:w="2448" w:type="dxa"/>
            <w:tcBorders>
              <w:top w:val="nil"/>
            </w:tcBorders>
            <w:vAlign w:val="center"/>
          </w:tcPr>
          <w:p w14:paraId="517DFF5B" w14:textId="77777777" w:rsidR="00AF7348" w:rsidRPr="0076459D" w:rsidRDefault="00AF7348" w:rsidP="00AF7348">
            <w:pPr>
              <w:rPr>
                <w:rFonts w:asciiTheme="majorHAnsi" w:hAnsiTheme="majorHAnsi"/>
              </w:rPr>
            </w:pPr>
            <w:r w:rsidRPr="0076459D">
              <w:rPr>
                <w:rFonts w:asciiTheme="majorHAnsi" w:hAnsiTheme="majorHAnsi"/>
              </w:rPr>
              <w:t>Nancy L Fleming</w:t>
            </w:r>
          </w:p>
        </w:tc>
        <w:tc>
          <w:tcPr>
            <w:tcW w:w="1350" w:type="dxa"/>
            <w:tcBorders>
              <w:top w:val="nil"/>
            </w:tcBorders>
            <w:vAlign w:val="center"/>
          </w:tcPr>
          <w:p w14:paraId="69BA1A80"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1080" w:type="dxa"/>
            <w:tcBorders>
              <w:top w:val="nil"/>
            </w:tcBorders>
            <w:vAlign w:val="center"/>
          </w:tcPr>
          <w:p w14:paraId="2397958A"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170" w:type="dxa"/>
            <w:tcBorders>
              <w:top w:val="nil"/>
            </w:tcBorders>
            <w:vAlign w:val="center"/>
          </w:tcPr>
          <w:p w14:paraId="09509E56" w14:textId="77777777" w:rsidR="00AF7348" w:rsidRPr="0076459D" w:rsidRDefault="00AF7348" w:rsidP="00AF7348">
            <w:pPr>
              <w:jc w:val="center"/>
              <w:rPr>
                <w:rFonts w:asciiTheme="majorHAnsi" w:hAnsiTheme="majorHAnsi"/>
              </w:rPr>
            </w:pPr>
            <w:proofErr w:type="spellStart"/>
            <w:r w:rsidRPr="0076459D">
              <w:rPr>
                <w:rFonts w:asciiTheme="majorHAnsi" w:hAnsiTheme="majorHAnsi"/>
              </w:rPr>
              <w:t>Ed.D</w:t>
            </w:r>
            <w:proofErr w:type="spellEnd"/>
          </w:p>
        </w:tc>
        <w:tc>
          <w:tcPr>
            <w:tcW w:w="900" w:type="dxa"/>
            <w:tcBorders>
              <w:top w:val="nil"/>
            </w:tcBorders>
            <w:vAlign w:val="center"/>
          </w:tcPr>
          <w:p w14:paraId="74D6FC7E" w14:textId="77777777" w:rsidR="00AF7348" w:rsidRPr="0076459D" w:rsidRDefault="00AF7348" w:rsidP="00AF7348">
            <w:pPr>
              <w:jc w:val="center"/>
              <w:rPr>
                <w:rFonts w:asciiTheme="majorHAnsi" w:hAnsiTheme="majorHAnsi"/>
              </w:rPr>
            </w:pPr>
            <w:r w:rsidRPr="0076459D">
              <w:rPr>
                <w:rFonts w:asciiTheme="majorHAnsi" w:hAnsiTheme="majorHAnsi"/>
              </w:rPr>
              <w:t>43</w:t>
            </w:r>
          </w:p>
        </w:tc>
        <w:tc>
          <w:tcPr>
            <w:tcW w:w="1080" w:type="dxa"/>
            <w:tcBorders>
              <w:top w:val="nil"/>
            </w:tcBorders>
            <w:vAlign w:val="center"/>
          </w:tcPr>
          <w:p w14:paraId="76A150E7" w14:textId="77777777" w:rsidR="00AF7348" w:rsidRPr="0076459D" w:rsidRDefault="00AF7348" w:rsidP="00AF7348">
            <w:pPr>
              <w:jc w:val="center"/>
              <w:rPr>
                <w:rFonts w:asciiTheme="majorHAnsi" w:hAnsiTheme="majorHAnsi"/>
              </w:rPr>
            </w:pPr>
            <w:r w:rsidRPr="0076459D">
              <w:rPr>
                <w:rFonts w:asciiTheme="majorHAnsi" w:hAnsiTheme="majorHAnsi"/>
              </w:rPr>
              <w:t>1.5</w:t>
            </w:r>
          </w:p>
        </w:tc>
        <w:tc>
          <w:tcPr>
            <w:tcW w:w="3510" w:type="dxa"/>
            <w:tcBorders>
              <w:top w:val="nil"/>
            </w:tcBorders>
            <w:vAlign w:val="center"/>
          </w:tcPr>
          <w:p w14:paraId="25A993BF" w14:textId="77777777" w:rsidR="00AF7348" w:rsidRPr="0076459D" w:rsidRDefault="00AF7348" w:rsidP="00AF7348">
            <w:pPr>
              <w:rPr>
                <w:rFonts w:asciiTheme="majorHAnsi" w:hAnsiTheme="majorHAnsi"/>
              </w:rPr>
            </w:pPr>
            <w:r w:rsidRPr="0076459D">
              <w:rPr>
                <w:rFonts w:asciiTheme="majorHAnsi" w:hAnsiTheme="majorHAnsi"/>
              </w:rPr>
              <w:t>Psychology/counseling</w:t>
            </w:r>
            <w:r w:rsidRPr="0076459D">
              <w:rPr>
                <w:rFonts w:asciiTheme="majorHAnsi" w:hAnsiTheme="majorHAnsi"/>
              </w:rPr>
              <w:br/>
              <w:t>Physical Education</w:t>
            </w:r>
            <w:r w:rsidRPr="0076459D">
              <w:rPr>
                <w:rFonts w:asciiTheme="majorHAnsi" w:hAnsiTheme="majorHAnsi"/>
              </w:rPr>
              <w:br/>
              <w:t>Administration</w:t>
            </w:r>
          </w:p>
        </w:tc>
        <w:tc>
          <w:tcPr>
            <w:tcW w:w="1620" w:type="dxa"/>
            <w:tcBorders>
              <w:top w:val="nil"/>
            </w:tcBorders>
            <w:vAlign w:val="center"/>
          </w:tcPr>
          <w:p w14:paraId="7595DA87" w14:textId="77777777" w:rsidR="00AF7348" w:rsidRPr="0076459D" w:rsidRDefault="00AF7348" w:rsidP="00AF7348">
            <w:pPr>
              <w:rPr>
                <w:rFonts w:asciiTheme="majorHAnsi" w:hAnsiTheme="majorHAnsi"/>
              </w:rPr>
            </w:pPr>
          </w:p>
        </w:tc>
      </w:tr>
      <w:tr w:rsidR="00847CCE" w:rsidRPr="0076459D" w14:paraId="2D57D698" w14:textId="77777777" w:rsidTr="00F734C0">
        <w:trPr>
          <w:trHeight w:val="531"/>
        </w:trPr>
        <w:tc>
          <w:tcPr>
            <w:tcW w:w="2448" w:type="dxa"/>
            <w:vAlign w:val="center"/>
          </w:tcPr>
          <w:p w14:paraId="050E5FBE" w14:textId="1DD05BEA" w:rsidR="00847CCE" w:rsidRPr="0076459D" w:rsidRDefault="00847CCE" w:rsidP="00AF7348">
            <w:pPr>
              <w:rPr>
                <w:rFonts w:asciiTheme="majorHAnsi" w:hAnsiTheme="majorHAnsi"/>
              </w:rPr>
            </w:pPr>
            <w:r>
              <w:rPr>
                <w:rFonts w:asciiTheme="majorHAnsi" w:hAnsiTheme="majorHAnsi"/>
              </w:rPr>
              <w:t>Deborah Greenwell</w:t>
            </w:r>
          </w:p>
        </w:tc>
        <w:tc>
          <w:tcPr>
            <w:tcW w:w="1350" w:type="dxa"/>
            <w:vAlign w:val="center"/>
          </w:tcPr>
          <w:p w14:paraId="137BA22A" w14:textId="5D62D98D" w:rsidR="00847CCE" w:rsidRPr="0076459D" w:rsidRDefault="00847CCE" w:rsidP="00AF7348">
            <w:pPr>
              <w:jc w:val="center"/>
              <w:rPr>
                <w:rFonts w:asciiTheme="majorHAnsi" w:hAnsiTheme="majorHAnsi"/>
              </w:rPr>
            </w:pPr>
            <w:r>
              <w:rPr>
                <w:rFonts w:asciiTheme="majorHAnsi" w:hAnsiTheme="majorHAnsi"/>
              </w:rPr>
              <w:t>White</w:t>
            </w:r>
          </w:p>
        </w:tc>
        <w:tc>
          <w:tcPr>
            <w:tcW w:w="1080" w:type="dxa"/>
            <w:vAlign w:val="center"/>
          </w:tcPr>
          <w:p w14:paraId="0908EA32" w14:textId="3440E33F" w:rsidR="00847CCE" w:rsidRPr="0076459D" w:rsidRDefault="00847CCE" w:rsidP="00AF7348">
            <w:pPr>
              <w:jc w:val="center"/>
              <w:rPr>
                <w:rFonts w:asciiTheme="majorHAnsi" w:hAnsiTheme="majorHAnsi"/>
              </w:rPr>
            </w:pPr>
            <w:r>
              <w:rPr>
                <w:rFonts w:asciiTheme="majorHAnsi" w:hAnsiTheme="majorHAnsi"/>
              </w:rPr>
              <w:t>F</w:t>
            </w:r>
          </w:p>
        </w:tc>
        <w:tc>
          <w:tcPr>
            <w:tcW w:w="1170" w:type="dxa"/>
            <w:vAlign w:val="center"/>
          </w:tcPr>
          <w:p w14:paraId="360D37D6" w14:textId="385AA661" w:rsidR="00847CCE" w:rsidRPr="0076459D" w:rsidRDefault="00847CCE" w:rsidP="00AF7348">
            <w:pPr>
              <w:jc w:val="center"/>
              <w:rPr>
                <w:rFonts w:asciiTheme="majorHAnsi" w:hAnsiTheme="majorHAnsi"/>
              </w:rPr>
            </w:pPr>
            <w:r>
              <w:rPr>
                <w:rFonts w:asciiTheme="majorHAnsi" w:hAnsiTheme="majorHAnsi"/>
              </w:rPr>
              <w:t>M.A.</w:t>
            </w:r>
          </w:p>
        </w:tc>
        <w:tc>
          <w:tcPr>
            <w:tcW w:w="900" w:type="dxa"/>
            <w:vAlign w:val="center"/>
          </w:tcPr>
          <w:p w14:paraId="3423E502" w14:textId="08AD9D73" w:rsidR="00847CCE" w:rsidRPr="0076459D" w:rsidRDefault="00847CCE" w:rsidP="00AF7348">
            <w:pPr>
              <w:jc w:val="center"/>
              <w:rPr>
                <w:rFonts w:asciiTheme="majorHAnsi" w:hAnsiTheme="majorHAnsi"/>
              </w:rPr>
            </w:pPr>
            <w:r>
              <w:rPr>
                <w:rFonts w:asciiTheme="majorHAnsi" w:hAnsiTheme="majorHAnsi"/>
              </w:rPr>
              <w:t>31</w:t>
            </w:r>
          </w:p>
        </w:tc>
        <w:tc>
          <w:tcPr>
            <w:tcW w:w="1080" w:type="dxa"/>
            <w:vAlign w:val="center"/>
          </w:tcPr>
          <w:p w14:paraId="60155684" w14:textId="077DFFD3" w:rsidR="00847CCE" w:rsidRPr="0076459D" w:rsidRDefault="00847CCE" w:rsidP="00AF7348">
            <w:pPr>
              <w:jc w:val="center"/>
              <w:rPr>
                <w:rFonts w:asciiTheme="majorHAnsi" w:hAnsiTheme="majorHAnsi"/>
              </w:rPr>
            </w:pPr>
            <w:r>
              <w:rPr>
                <w:rFonts w:asciiTheme="majorHAnsi" w:hAnsiTheme="majorHAnsi"/>
              </w:rPr>
              <w:t>3</w:t>
            </w:r>
          </w:p>
        </w:tc>
        <w:tc>
          <w:tcPr>
            <w:tcW w:w="3510" w:type="dxa"/>
            <w:vAlign w:val="center"/>
          </w:tcPr>
          <w:p w14:paraId="2DA4E929" w14:textId="07CBFA3A" w:rsidR="00847CCE" w:rsidRPr="0076459D" w:rsidRDefault="00847CCE" w:rsidP="00AF7348">
            <w:pPr>
              <w:rPr>
                <w:rFonts w:asciiTheme="majorHAnsi" w:hAnsiTheme="majorHAnsi"/>
              </w:rPr>
            </w:pPr>
            <w:r>
              <w:rPr>
                <w:rFonts w:asciiTheme="majorHAnsi" w:hAnsiTheme="majorHAnsi"/>
              </w:rPr>
              <w:t>English, Supervision, Mentoring</w:t>
            </w:r>
          </w:p>
        </w:tc>
        <w:tc>
          <w:tcPr>
            <w:tcW w:w="1620" w:type="dxa"/>
            <w:vAlign w:val="center"/>
          </w:tcPr>
          <w:p w14:paraId="2A919041" w14:textId="77777777" w:rsidR="00847CCE" w:rsidRPr="0076459D" w:rsidRDefault="00847CCE" w:rsidP="00AF7348">
            <w:pPr>
              <w:rPr>
                <w:rFonts w:asciiTheme="majorHAnsi" w:hAnsiTheme="majorHAnsi"/>
              </w:rPr>
            </w:pPr>
          </w:p>
        </w:tc>
      </w:tr>
      <w:tr w:rsidR="00AF7348" w:rsidRPr="0076459D" w14:paraId="7A548043" w14:textId="77777777" w:rsidTr="00F734C0">
        <w:trPr>
          <w:trHeight w:val="441"/>
        </w:trPr>
        <w:tc>
          <w:tcPr>
            <w:tcW w:w="2448" w:type="dxa"/>
            <w:vAlign w:val="center"/>
          </w:tcPr>
          <w:p w14:paraId="7F6AFCDE" w14:textId="77777777" w:rsidR="00AF7348" w:rsidRPr="0076459D" w:rsidRDefault="00AF7348" w:rsidP="00AF7348">
            <w:pPr>
              <w:rPr>
                <w:rFonts w:asciiTheme="majorHAnsi" w:hAnsiTheme="majorHAnsi"/>
              </w:rPr>
            </w:pPr>
            <w:r w:rsidRPr="0076459D">
              <w:rPr>
                <w:rFonts w:asciiTheme="majorHAnsi" w:hAnsiTheme="majorHAnsi"/>
              </w:rPr>
              <w:t>Van Hadley</w:t>
            </w:r>
          </w:p>
        </w:tc>
        <w:tc>
          <w:tcPr>
            <w:tcW w:w="1350" w:type="dxa"/>
            <w:vAlign w:val="center"/>
          </w:tcPr>
          <w:p w14:paraId="4673DD10"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1080" w:type="dxa"/>
            <w:vAlign w:val="center"/>
          </w:tcPr>
          <w:p w14:paraId="65F497EF" w14:textId="77777777" w:rsidR="00AF7348" w:rsidRPr="0076459D" w:rsidRDefault="00AF7348" w:rsidP="00AF7348">
            <w:pPr>
              <w:jc w:val="center"/>
              <w:rPr>
                <w:rFonts w:asciiTheme="majorHAnsi" w:hAnsiTheme="majorHAnsi"/>
              </w:rPr>
            </w:pPr>
            <w:r w:rsidRPr="0076459D">
              <w:rPr>
                <w:rFonts w:asciiTheme="majorHAnsi" w:hAnsiTheme="majorHAnsi"/>
              </w:rPr>
              <w:t>M</w:t>
            </w:r>
          </w:p>
        </w:tc>
        <w:tc>
          <w:tcPr>
            <w:tcW w:w="1170" w:type="dxa"/>
            <w:vAlign w:val="center"/>
          </w:tcPr>
          <w:p w14:paraId="7375A5F4" w14:textId="77777777" w:rsidR="00AF7348" w:rsidRPr="0076459D" w:rsidRDefault="00AF7348" w:rsidP="00AF7348">
            <w:pPr>
              <w:jc w:val="center"/>
              <w:rPr>
                <w:rFonts w:asciiTheme="majorHAnsi" w:hAnsiTheme="majorHAnsi"/>
              </w:rPr>
            </w:pPr>
            <w:r w:rsidRPr="0076459D">
              <w:rPr>
                <w:rFonts w:asciiTheme="majorHAnsi" w:hAnsiTheme="majorHAnsi"/>
              </w:rPr>
              <w:t>M.Ed.</w:t>
            </w:r>
          </w:p>
        </w:tc>
        <w:tc>
          <w:tcPr>
            <w:tcW w:w="900" w:type="dxa"/>
            <w:vAlign w:val="center"/>
          </w:tcPr>
          <w:p w14:paraId="036C84B2" w14:textId="77777777" w:rsidR="00AF7348" w:rsidRPr="0076459D" w:rsidRDefault="00AF7348" w:rsidP="00AF7348">
            <w:pPr>
              <w:jc w:val="center"/>
              <w:rPr>
                <w:rFonts w:asciiTheme="majorHAnsi" w:hAnsiTheme="majorHAnsi"/>
              </w:rPr>
            </w:pPr>
            <w:r w:rsidRPr="0076459D">
              <w:rPr>
                <w:rFonts w:asciiTheme="majorHAnsi" w:hAnsiTheme="majorHAnsi"/>
              </w:rPr>
              <w:t>34</w:t>
            </w:r>
          </w:p>
        </w:tc>
        <w:tc>
          <w:tcPr>
            <w:tcW w:w="1080" w:type="dxa"/>
            <w:vAlign w:val="center"/>
          </w:tcPr>
          <w:p w14:paraId="752B484C" w14:textId="77777777" w:rsidR="00AF7348" w:rsidRPr="0076459D" w:rsidRDefault="00AF7348" w:rsidP="00AF7348">
            <w:pPr>
              <w:jc w:val="center"/>
              <w:rPr>
                <w:rFonts w:asciiTheme="majorHAnsi" w:hAnsiTheme="majorHAnsi"/>
              </w:rPr>
            </w:pPr>
            <w:r w:rsidRPr="0076459D">
              <w:rPr>
                <w:rFonts w:asciiTheme="majorHAnsi" w:hAnsiTheme="majorHAnsi"/>
              </w:rPr>
              <w:t>8</w:t>
            </w:r>
          </w:p>
        </w:tc>
        <w:tc>
          <w:tcPr>
            <w:tcW w:w="3510" w:type="dxa"/>
            <w:vAlign w:val="center"/>
          </w:tcPr>
          <w:p w14:paraId="18818F30" w14:textId="77777777" w:rsidR="00AF7348" w:rsidRPr="0076459D" w:rsidRDefault="00AF7348" w:rsidP="00AF7348">
            <w:pPr>
              <w:rPr>
                <w:rFonts w:asciiTheme="majorHAnsi" w:hAnsiTheme="majorHAnsi"/>
              </w:rPr>
            </w:pPr>
            <w:r w:rsidRPr="0076459D">
              <w:rPr>
                <w:rFonts w:asciiTheme="majorHAnsi" w:hAnsiTheme="majorHAnsi"/>
              </w:rPr>
              <w:t>Social Studies</w:t>
            </w:r>
          </w:p>
        </w:tc>
        <w:tc>
          <w:tcPr>
            <w:tcW w:w="1620" w:type="dxa"/>
            <w:vAlign w:val="center"/>
          </w:tcPr>
          <w:p w14:paraId="3D5ED66A" w14:textId="77777777" w:rsidR="00AF7348" w:rsidRPr="0076459D" w:rsidRDefault="00AF7348" w:rsidP="00AF7348">
            <w:pPr>
              <w:rPr>
                <w:rFonts w:asciiTheme="majorHAnsi" w:hAnsiTheme="majorHAnsi"/>
              </w:rPr>
            </w:pPr>
            <w:r w:rsidRPr="0076459D">
              <w:rPr>
                <w:rFonts w:asciiTheme="majorHAnsi" w:hAnsiTheme="majorHAnsi"/>
              </w:rPr>
              <w:t> </w:t>
            </w:r>
          </w:p>
        </w:tc>
      </w:tr>
      <w:tr w:rsidR="00AF7348" w:rsidRPr="0076459D" w14:paraId="4379B09D" w14:textId="77777777" w:rsidTr="00F734C0">
        <w:trPr>
          <w:trHeight w:val="450"/>
        </w:trPr>
        <w:tc>
          <w:tcPr>
            <w:tcW w:w="2448" w:type="dxa"/>
            <w:vAlign w:val="center"/>
          </w:tcPr>
          <w:p w14:paraId="16C98FCA" w14:textId="77777777" w:rsidR="00AF7348" w:rsidRPr="0076459D" w:rsidRDefault="00AF7348" w:rsidP="00AF7348">
            <w:pPr>
              <w:rPr>
                <w:rFonts w:asciiTheme="majorHAnsi" w:hAnsiTheme="majorHAnsi"/>
              </w:rPr>
            </w:pPr>
            <w:proofErr w:type="spellStart"/>
            <w:r w:rsidRPr="0076459D">
              <w:rPr>
                <w:rFonts w:asciiTheme="majorHAnsi" w:hAnsiTheme="majorHAnsi"/>
              </w:rPr>
              <w:t>Denice</w:t>
            </w:r>
            <w:proofErr w:type="spellEnd"/>
            <w:r w:rsidRPr="0076459D">
              <w:rPr>
                <w:rFonts w:asciiTheme="majorHAnsi" w:hAnsiTheme="majorHAnsi"/>
              </w:rPr>
              <w:t xml:space="preserve"> </w:t>
            </w:r>
            <w:proofErr w:type="spellStart"/>
            <w:r w:rsidRPr="0076459D">
              <w:rPr>
                <w:rFonts w:asciiTheme="majorHAnsi" w:hAnsiTheme="majorHAnsi"/>
              </w:rPr>
              <w:t>Hillstrom</w:t>
            </w:r>
            <w:proofErr w:type="spellEnd"/>
          </w:p>
        </w:tc>
        <w:tc>
          <w:tcPr>
            <w:tcW w:w="1350" w:type="dxa"/>
            <w:vAlign w:val="center"/>
          </w:tcPr>
          <w:p w14:paraId="4D9DFF31"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1080" w:type="dxa"/>
            <w:vAlign w:val="center"/>
          </w:tcPr>
          <w:p w14:paraId="4153C73A"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170" w:type="dxa"/>
            <w:vAlign w:val="center"/>
          </w:tcPr>
          <w:p w14:paraId="460EE066" w14:textId="77777777" w:rsidR="00AF7348" w:rsidRPr="0076459D" w:rsidRDefault="00AF7348" w:rsidP="00AF7348">
            <w:pPr>
              <w:jc w:val="center"/>
              <w:rPr>
                <w:rFonts w:asciiTheme="majorHAnsi" w:hAnsiTheme="majorHAnsi"/>
              </w:rPr>
            </w:pPr>
            <w:r w:rsidRPr="0076459D">
              <w:rPr>
                <w:rFonts w:asciiTheme="majorHAnsi" w:hAnsiTheme="majorHAnsi"/>
              </w:rPr>
              <w:t>B.S.</w:t>
            </w:r>
          </w:p>
        </w:tc>
        <w:tc>
          <w:tcPr>
            <w:tcW w:w="900" w:type="dxa"/>
            <w:vAlign w:val="center"/>
          </w:tcPr>
          <w:p w14:paraId="43C38B36" w14:textId="77777777" w:rsidR="00AF7348" w:rsidRPr="0076459D" w:rsidRDefault="00AF7348" w:rsidP="00AF7348">
            <w:pPr>
              <w:jc w:val="center"/>
              <w:rPr>
                <w:rFonts w:asciiTheme="majorHAnsi" w:hAnsiTheme="majorHAnsi"/>
              </w:rPr>
            </w:pPr>
            <w:r w:rsidRPr="0076459D">
              <w:rPr>
                <w:rFonts w:asciiTheme="majorHAnsi" w:hAnsiTheme="majorHAnsi"/>
              </w:rPr>
              <w:t xml:space="preserve">18 </w:t>
            </w:r>
          </w:p>
        </w:tc>
        <w:tc>
          <w:tcPr>
            <w:tcW w:w="1080" w:type="dxa"/>
            <w:vAlign w:val="center"/>
          </w:tcPr>
          <w:p w14:paraId="3FC06E82" w14:textId="77777777" w:rsidR="00AF7348" w:rsidRPr="0076459D" w:rsidRDefault="00AF7348" w:rsidP="00AF7348">
            <w:pPr>
              <w:jc w:val="center"/>
              <w:rPr>
                <w:rFonts w:asciiTheme="majorHAnsi" w:hAnsiTheme="majorHAnsi"/>
              </w:rPr>
            </w:pPr>
          </w:p>
        </w:tc>
        <w:tc>
          <w:tcPr>
            <w:tcW w:w="3510" w:type="dxa"/>
            <w:vAlign w:val="center"/>
          </w:tcPr>
          <w:p w14:paraId="545C4D8A" w14:textId="77777777" w:rsidR="00AF7348" w:rsidRPr="0076459D" w:rsidRDefault="00AF7348" w:rsidP="00AF7348">
            <w:pPr>
              <w:rPr>
                <w:rFonts w:asciiTheme="majorHAnsi" w:hAnsiTheme="majorHAnsi"/>
              </w:rPr>
            </w:pPr>
          </w:p>
        </w:tc>
        <w:tc>
          <w:tcPr>
            <w:tcW w:w="1620" w:type="dxa"/>
            <w:vAlign w:val="center"/>
          </w:tcPr>
          <w:p w14:paraId="74177894" w14:textId="77777777" w:rsidR="00AF7348" w:rsidRPr="0076459D" w:rsidRDefault="00AF7348" w:rsidP="00AF7348">
            <w:pPr>
              <w:rPr>
                <w:rFonts w:asciiTheme="majorHAnsi" w:hAnsiTheme="majorHAnsi"/>
              </w:rPr>
            </w:pPr>
            <w:r w:rsidRPr="0076459D">
              <w:rPr>
                <w:rFonts w:asciiTheme="majorHAnsi" w:hAnsiTheme="majorHAnsi"/>
              </w:rPr>
              <w:t> </w:t>
            </w:r>
          </w:p>
        </w:tc>
      </w:tr>
      <w:tr w:rsidR="00AF7348" w:rsidRPr="0076459D" w14:paraId="2F34A9C8" w14:textId="77777777" w:rsidTr="00F734C0">
        <w:trPr>
          <w:trHeight w:val="450"/>
        </w:trPr>
        <w:tc>
          <w:tcPr>
            <w:tcW w:w="2448" w:type="dxa"/>
            <w:vAlign w:val="center"/>
          </w:tcPr>
          <w:p w14:paraId="2E7951C6" w14:textId="77777777" w:rsidR="00AF7348" w:rsidRPr="0076459D" w:rsidRDefault="00AF7348" w:rsidP="00AF7348">
            <w:pPr>
              <w:rPr>
                <w:rFonts w:asciiTheme="majorHAnsi" w:hAnsiTheme="majorHAnsi"/>
              </w:rPr>
            </w:pPr>
            <w:r w:rsidRPr="0076459D">
              <w:rPr>
                <w:rFonts w:asciiTheme="majorHAnsi" w:hAnsiTheme="majorHAnsi"/>
              </w:rPr>
              <w:t>Barbara Johnston</w:t>
            </w:r>
          </w:p>
        </w:tc>
        <w:tc>
          <w:tcPr>
            <w:tcW w:w="1350" w:type="dxa"/>
            <w:vAlign w:val="center"/>
          </w:tcPr>
          <w:p w14:paraId="7F42F17E"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1080" w:type="dxa"/>
            <w:vAlign w:val="center"/>
          </w:tcPr>
          <w:p w14:paraId="46376370"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170" w:type="dxa"/>
            <w:vAlign w:val="center"/>
          </w:tcPr>
          <w:p w14:paraId="55EE927B" w14:textId="77777777" w:rsidR="00AF7348" w:rsidRPr="0076459D" w:rsidRDefault="00AF7348" w:rsidP="00AF7348">
            <w:pPr>
              <w:jc w:val="center"/>
              <w:rPr>
                <w:rFonts w:asciiTheme="majorHAnsi" w:hAnsiTheme="majorHAnsi"/>
              </w:rPr>
            </w:pPr>
            <w:r w:rsidRPr="0076459D">
              <w:rPr>
                <w:rFonts w:asciiTheme="majorHAnsi" w:hAnsiTheme="majorHAnsi"/>
              </w:rPr>
              <w:t>M.Ed.</w:t>
            </w:r>
          </w:p>
        </w:tc>
        <w:tc>
          <w:tcPr>
            <w:tcW w:w="900" w:type="dxa"/>
            <w:vAlign w:val="center"/>
          </w:tcPr>
          <w:p w14:paraId="3C766DDF" w14:textId="77777777" w:rsidR="00AF7348" w:rsidRPr="0076459D" w:rsidRDefault="00AF7348" w:rsidP="00AF7348">
            <w:pPr>
              <w:jc w:val="center"/>
              <w:rPr>
                <w:rFonts w:asciiTheme="majorHAnsi" w:hAnsiTheme="majorHAnsi"/>
              </w:rPr>
            </w:pPr>
            <w:r w:rsidRPr="0076459D">
              <w:rPr>
                <w:rFonts w:asciiTheme="majorHAnsi" w:hAnsiTheme="majorHAnsi"/>
              </w:rPr>
              <w:t>21</w:t>
            </w:r>
          </w:p>
        </w:tc>
        <w:tc>
          <w:tcPr>
            <w:tcW w:w="1080" w:type="dxa"/>
            <w:vAlign w:val="center"/>
          </w:tcPr>
          <w:p w14:paraId="2661E126" w14:textId="77777777" w:rsidR="00AF7348" w:rsidRPr="0076459D" w:rsidRDefault="00AF7348" w:rsidP="00AF7348">
            <w:pPr>
              <w:jc w:val="center"/>
              <w:rPr>
                <w:rFonts w:asciiTheme="majorHAnsi" w:hAnsiTheme="majorHAnsi"/>
              </w:rPr>
            </w:pPr>
            <w:r w:rsidRPr="0076459D">
              <w:rPr>
                <w:rFonts w:asciiTheme="majorHAnsi" w:hAnsiTheme="majorHAnsi"/>
              </w:rPr>
              <w:t>10</w:t>
            </w:r>
          </w:p>
        </w:tc>
        <w:tc>
          <w:tcPr>
            <w:tcW w:w="3510" w:type="dxa"/>
            <w:vAlign w:val="center"/>
          </w:tcPr>
          <w:p w14:paraId="1407402E" w14:textId="77777777" w:rsidR="00AF7348" w:rsidRPr="0076459D" w:rsidRDefault="00AF7348" w:rsidP="00AF7348">
            <w:pPr>
              <w:rPr>
                <w:rFonts w:asciiTheme="majorHAnsi" w:hAnsiTheme="majorHAnsi"/>
              </w:rPr>
            </w:pPr>
            <w:r w:rsidRPr="0076459D">
              <w:rPr>
                <w:rFonts w:asciiTheme="majorHAnsi" w:hAnsiTheme="majorHAnsi"/>
              </w:rPr>
              <w:t>Elem Ed.    Admin.</w:t>
            </w:r>
          </w:p>
        </w:tc>
        <w:tc>
          <w:tcPr>
            <w:tcW w:w="1620" w:type="dxa"/>
            <w:vAlign w:val="center"/>
          </w:tcPr>
          <w:p w14:paraId="7535E239" w14:textId="77777777" w:rsidR="00AF7348" w:rsidRPr="0076459D" w:rsidRDefault="00AF7348" w:rsidP="00AF7348">
            <w:pPr>
              <w:rPr>
                <w:rFonts w:asciiTheme="majorHAnsi" w:hAnsiTheme="majorHAnsi"/>
              </w:rPr>
            </w:pPr>
          </w:p>
        </w:tc>
      </w:tr>
      <w:tr w:rsidR="00AF7348" w:rsidRPr="0076459D" w14:paraId="409B6D8D" w14:textId="77777777" w:rsidTr="00F734C0">
        <w:trPr>
          <w:trHeight w:val="540"/>
        </w:trPr>
        <w:tc>
          <w:tcPr>
            <w:tcW w:w="2448" w:type="dxa"/>
            <w:vAlign w:val="center"/>
          </w:tcPr>
          <w:p w14:paraId="126227EA" w14:textId="77777777" w:rsidR="00AF7348" w:rsidRPr="0076459D" w:rsidRDefault="00AF7348" w:rsidP="00AF7348">
            <w:pPr>
              <w:rPr>
                <w:rFonts w:asciiTheme="majorHAnsi" w:hAnsiTheme="majorHAnsi"/>
              </w:rPr>
            </w:pPr>
            <w:r w:rsidRPr="0076459D">
              <w:rPr>
                <w:rFonts w:asciiTheme="majorHAnsi" w:hAnsiTheme="majorHAnsi"/>
              </w:rPr>
              <w:t>Connie May</w:t>
            </w:r>
          </w:p>
        </w:tc>
        <w:tc>
          <w:tcPr>
            <w:tcW w:w="1350" w:type="dxa"/>
            <w:vAlign w:val="center"/>
          </w:tcPr>
          <w:p w14:paraId="5AA1EFB5"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1080" w:type="dxa"/>
            <w:vAlign w:val="center"/>
          </w:tcPr>
          <w:p w14:paraId="1175D955"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170" w:type="dxa"/>
            <w:vAlign w:val="center"/>
          </w:tcPr>
          <w:p w14:paraId="711F5EE7" w14:textId="77777777" w:rsidR="00AF7348" w:rsidRPr="0076459D" w:rsidRDefault="00AF7348" w:rsidP="00AF7348">
            <w:pPr>
              <w:jc w:val="center"/>
              <w:rPr>
                <w:rFonts w:asciiTheme="majorHAnsi" w:hAnsiTheme="majorHAnsi"/>
              </w:rPr>
            </w:pPr>
            <w:r w:rsidRPr="0076459D">
              <w:rPr>
                <w:rFonts w:asciiTheme="majorHAnsi" w:hAnsiTheme="majorHAnsi"/>
              </w:rPr>
              <w:t>M. Ed</w:t>
            </w:r>
          </w:p>
        </w:tc>
        <w:tc>
          <w:tcPr>
            <w:tcW w:w="900" w:type="dxa"/>
            <w:vAlign w:val="center"/>
          </w:tcPr>
          <w:p w14:paraId="5B88B9A1" w14:textId="77777777" w:rsidR="00AF7348" w:rsidRPr="0076459D" w:rsidRDefault="00AF7348" w:rsidP="00AF7348">
            <w:pPr>
              <w:jc w:val="center"/>
              <w:rPr>
                <w:rFonts w:asciiTheme="majorHAnsi" w:hAnsiTheme="majorHAnsi"/>
              </w:rPr>
            </w:pPr>
            <w:r w:rsidRPr="0076459D">
              <w:rPr>
                <w:rFonts w:asciiTheme="majorHAnsi" w:hAnsiTheme="majorHAnsi"/>
              </w:rPr>
              <w:t>30</w:t>
            </w:r>
          </w:p>
        </w:tc>
        <w:tc>
          <w:tcPr>
            <w:tcW w:w="1080" w:type="dxa"/>
            <w:vAlign w:val="center"/>
          </w:tcPr>
          <w:p w14:paraId="27463D1E" w14:textId="77777777" w:rsidR="00AF7348" w:rsidRPr="0076459D" w:rsidRDefault="00AF7348" w:rsidP="00AF7348">
            <w:pPr>
              <w:jc w:val="center"/>
              <w:rPr>
                <w:rFonts w:asciiTheme="majorHAnsi" w:hAnsiTheme="majorHAnsi"/>
              </w:rPr>
            </w:pPr>
            <w:r w:rsidRPr="0076459D">
              <w:rPr>
                <w:rFonts w:asciiTheme="majorHAnsi" w:hAnsiTheme="majorHAnsi"/>
              </w:rPr>
              <w:t>6</w:t>
            </w:r>
          </w:p>
        </w:tc>
        <w:tc>
          <w:tcPr>
            <w:tcW w:w="3510" w:type="dxa"/>
            <w:vAlign w:val="center"/>
          </w:tcPr>
          <w:p w14:paraId="4CA36364" w14:textId="4317E9AE" w:rsidR="00AF7348" w:rsidRPr="0076459D" w:rsidRDefault="00F734C0" w:rsidP="00AF7348">
            <w:pPr>
              <w:rPr>
                <w:rFonts w:asciiTheme="majorHAnsi" w:hAnsiTheme="majorHAnsi"/>
              </w:rPr>
            </w:pPr>
            <w:r>
              <w:rPr>
                <w:rFonts w:asciiTheme="majorHAnsi" w:hAnsiTheme="majorHAnsi"/>
              </w:rPr>
              <w:t xml:space="preserve">English, </w:t>
            </w:r>
            <w:r w:rsidR="00AF7348" w:rsidRPr="0076459D">
              <w:rPr>
                <w:rFonts w:asciiTheme="majorHAnsi" w:hAnsiTheme="majorHAnsi"/>
              </w:rPr>
              <w:t>Physical Ed</w:t>
            </w:r>
          </w:p>
        </w:tc>
        <w:tc>
          <w:tcPr>
            <w:tcW w:w="1620" w:type="dxa"/>
            <w:vAlign w:val="center"/>
          </w:tcPr>
          <w:p w14:paraId="3328D5B6" w14:textId="77777777" w:rsidR="00AF7348" w:rsidRPr="0076459D" w:rsidRDefault="00AF7348" w:rsidP="00AF7348">
            <w:pPr>
              <w:rPr>
                <w:rFonts w:asciiTheme="majorHAnsi" w:hAnsiTheme="majorHAnsi"/>
              </w:rPr>
            </w:pPr>
          </w:p>
        </w:tc>
      </w:tr>
      <w:tr w:rsidR="00AF7348" w:rsidRPr="0076459D" w14:paraId="7311B8F4" w14:textId="77777777" w:rsidTr="00F734C0">
        <w:trPr>
          <w:trHeight w:val="450"/>
        </w:trPr>
        <w:tc>
          <w:tcPr>
            <w:tcW w:w="2448" w:type="dxa"/>
            <w:vAlign w:val="center"/>
          </w:tcPr>
          <w:p w14:paraId="25C68A2C" w14:textId="77777777" w:rsidR="00AF7348" w:rsidRPr="0076459D" w:rsidRDefault="00AF7348" w:rsidP="00AF7348">
            <w:pPr>
              <w:rPr>
                <w:rFonts w:asciiTheme="majorHAnsi" w:hAnsiTheme="majorHAnsi"/>
              </w:rPr>
            </w:pPr>
            <w:r w:rsidRPr="0076459D">
              <w:rPr>
                <w:rFonts w:asciiTheme="majorHAnsi" w:hAnsiTheme="majorHAnsi"/>
              </w:rPr>
              <w:t xml:space="preserve">Natalie </w:t>
            </w:r>
            <w:proofErr w:type="spellStart"/>
            <w:r w:rsidRPr="0076459D">
              <w:rPr>
                <w:rFonts w:asciiTheme="majorHAnsi" w:hAnsiTheme="majorHAnsi"/>
              </w:rPr>
              <w:t>Niederhauser</w:t>
            </w:r>
            <w:proofErr w:type="spellEnd"/>
          </w:p>
        </w:tc>
        <w:tc>
          <w:tcPr>
            <w:tcW w:w="1350" w:type="dxa"/>
            <w:vAlign w:val="center"/>
          </w:tcPr>
          <w:p w14:paraId="4CAF8C8E"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1080" w:type="dxa"/>
            <w:vAlign w:val="center"/>
          </w:tcPr>
          <w:p w14:paraId="05B003DF"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170" w:type="dxa"/>
            <w:vAlign w:val="center"/>
          </w:tcPr>
          <w:p w14:paraId="4C914526" w14:textId="77777777" w:rsidR="00AF7348" w:rsidRPr="0076459D" w:rsidRDefault="00AF7348" w:rsidP="00AF7348">
            <w:pPr>
              <w:jc w:val="center"/>
              <w:rPr>
                <w:rFonts w:asciiTheme="majorHAnsi" w:hAnsiTheme="majorHAnsi"/>
              </w:rPr>
            </w:pPr>
            <w:r w:rsidRPr="0076459D">
              <w:rPr>
                <w:rFonts w:asciiTheme="majorHAnsi" w:hAnsiTheme="majorHAnsi"/>
              </w:rPr>
              <w:t>M.Ed.</w:t>
            </w:r>
          </w:p>
        </w:tc>
        <w:tc>
          <w:tcPr>
            <w:tcW w:w="900" w:type="dxa"/>
            <w:vAlign w:val="center"/>
          </w:tcPr>
          <w:p w14:paraId="7C16930D" w14:textId="77777777" w:rsidR="00AF7348" w:rsidRPr="0076459D" w:rsidRDefault="00AF7348" w:rsidP="00AF7348">
            <w:pPr>
              <w:jc w:val="center"/>
              <w:rPr>
                <w:rFonts w:asciiTheme="majorHAnsi" w:hAnsiTheme="majorHAnsi"/>
              </w:rPr>
            </w:pPr>
            <w:r w:rsidRPr="0076459D">
              <w:rPr>
                <w:rFonts w:asciiTheme="majorHAnsi" w:hAnsiTheme="majorHAnsi"/>
              </w:rPr>
              <w:t>7</w:t>
            </w:r>
          </w:p>
        </w:tc>
        <w:tc>
          <w:tcPr>
            <w:tcW w:w="1080" w:type="dxa"/>
            <w:vAlign w:val="center"/>
          </w:tcPr>
          <w:p w14:paraId="0914482C" w14:textId="77777777" w:rsidR="00AF7348" w:rsidRPr="0076459D" w:rsidRDefault="00AF7348" w:rsidP="00AF7348">
            <w:pPr>
              <w:jc w:val="center"/>
              <w:rPr>
                <w:rFonts w:asciiTheme="majorHAnsi" w:hAnsiTheme="majorHAnsi"/>
              </w:rPr>
            </w:pPr>
            <w:r w:rsidRPr="0076459D">
              <w:rPr>
                <w:rFonts w:asciiTheme="majorHAnsi" w:hAnsiTheme="majorHAnsi"/>
              </w:rPr>
              <w:t>0</w:t>
            </w:r>
          </w:p>
        </w:tc>
        <w:tc>
          <w:tcPr>
            <w:tcW w:w="3510" w:type="dxa"/>
            <w:vAlign w:val="center"/>
          </w:tcPr>
          <w:p w14:paraId="6A216991" w14:textId="77777777" w:rsidR="00AF7348" w:rsidRPr="0076459D" w:rsidRDefault="00AF7348" w:rsidP="00AF7348">
            <w:pPr>
              <w:rPr>
                <w:rFonts w:asciiTheme="majorHAnsi" w:hAnsiTheme="majorHAnsi"/>
              </w:rPr>
            </w:pPr>
            <w:r w:rsidRPr="0076459D">
              <w:rPr>
                <w:rFonts w:asciiTheme="majorHAnsi" w:hAnsiTheme="majorHAnsi"/>
              </w:rPr>
              <w:t>Special education</w:t>
            </w:r>
          </w:p>
        </w:tc>
        <w:tc>
          <w:tcPr>
            <w:tcW w:w="1620" w:type="dxa"/>
            <w:vAlign w:val="center"/>
          </w:tcPr>
          <w:p w14:paraId="1EDBD89D" w14:textId="77777777" w:rsidR="00AF7348" w:rsidRPr="0076459D" w:rsidRDefault="00AF7348" w:rsidP="00AF7348">
            <w:pPr>
              <w:rPr>
                <w:rFonts w:asciiTheme="majorHAnsi" w:hAnsiTheme="majorHAnsi"/>
              </w:rPr>
            </w:pPr>
          </w:p>
        </w:tc>
      </w:tr>
      <w:tr w:rsidR="00AF7348" w:rsidRPr="0076459D" w14:paraId="2477F787" w14:textId="77777777" w:rsidTr="00F734C0">
        <w:trPr>
          <w:trHeight w:val="630"/>
        </w:trPr>
        <w:tc>
          <w:tcPr>
            <w:tcW w:w="2448" w:type="dxa"/>
            <w:vAlign w:val="center"/>
          </w:tcPr>
          <w:p w14:paraId="09F15225" w14:textId="77777777" w:rsidR="00AF7348" w:rsidRPr="0076459D" w:rsidRDefault="00AF7348" w:rsidP="00AF7348">
            <w:pPr>
              <w:rPr>
                <w:rFonts w:asciiTheme="majorHAnsi" w:hAnsiTheme="majorHAnsi"/>
              </w:rPr>
            </w:pPr>
            <w:r w:rsidRPr="0076459D">
              <w:rPr>
                <w:rFonts w:asciiTheme="majorHAnsi" w:hAnsiTheme="majorHAnsi"/>
              </w:rPr>
              <w:t xml:space="preserve">Kristin </w:t>
            </w:r>
            <w:proofErr w:type="spellStart"/>
            <w:r w:rsidRPr="0076459D">
              <w:rPr>
                <w:rFonts w:asciiTheme="majorHAnsi" w:hAnsiTheme="majorHAnsi"/>
              </w:rPr>
              <w:t>Radulovich</w:t>
            </w:r>
            <w:proofErr w:type="spellEnd"/>
          </w:p>
        </w:tc>
        <w:tc>
          <w:tcPr>
            <w:tcW w:w="1350" w:type="dxa"/>
            <w:vAlign w:val="center"/>
          </w:tcPr>
          <w:p w14:paraId="09E8FF54"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1080" w:type="dxa"/>
            <w:vAlign w:val="center"/>
          </w:tcPr>
          <w:p w14:paraId="4A980199"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170" w:type="dxa"/>
            <w:vAlign w:val="center"/>
          </w:tcPr>
          <w:p w14:paraId="44821A61" w14:textId="77777777" w:rsidR="00AF7348" w:rsidRPr="0076459D" w:rsidRDefault="00AF7348" w:rsidP="00AF7348">
            <w:pPr>
              <w:jc w:val="center"/>
              <w:rPr>
                <w:rFonts w:asciiTheme="majorHAnsi" w:hAnsiTheme="majorHAnsi"/>
              </w:rPr>
            </w:pPr>
            <w:r w:rsidRPr="0076459D">
              <w:rPr>
                <w:rFonts w:asciiTheme="majorHAnsi" w:hAnsiTheme="majorHAnsi"/>
              </w:rPr>
              <w:t>M.S.</w:t>
            </w:r>
          </w:p>
        </w:tc>
        <w:tc>
          <w:tcPr>
            <w:tcW w:w="900" w:type="dxa"/>
            <w:vAlign w:val="center"/>
          </w:tcPr>
          <w:p w14:paraId="4E3AE63C" w14:textId="77777777" w:rsidR="00AF7348" w:rsidRPr="0076459D" w:rsidRDefault="00AF7348" w:rsidP="00AF7348">
            <w:pPr>
              <w:jc w:val="center"/>
              <w:rPr>
                <w:rFonts w:asciiTheme="majorHAnsi" w:hAnsiTheme="majorHAnsi"/>
              </w:rPr>
            </w:pPr>
            <w:r w:rsidRPr="0076459D">
              <w:rPr>
                <w:rFonts w:asciiTheme="majorHAnsi" w:hAnsiTheme="majorHAnsi"/>
              </w:rPr>
              <w:t>6</w:t>
            </w:r>
          </w:p>
        </w:tc>
        <w:tc>
          <w:tcPr>
            <w:tcW w:w="1080" w:type="dxa"/>
            <w:vAlign w:val="center"/>
          </w:tcPr>
          <w:p w14:paraId="449F7452" w14:textId="77777777" w:rsidR="00AF7348" w:rsidRPr="0076459D" w:rsidRDefault="00AF7348" w:rsidP="00AF7348">
            <w:pPr>
              <w:jc w:val="center"/>
              <w:rPr>
                <w:rFonts w:asciiTheme="majorHAnsi" w:hAnsiTheme="majorHAnsi"/>
              </w:rPr>
            </w:pPr>
            <w:r w:rsidRPr="0076459D">
              <w:rPr>
                <w:rFonts w:asciiTheme="majorHAnsi" w:hAnsiTheme="majorHAnsi"/>
              </w:rPr>
              <w:t>10</w:t>
            </w:r>
          </w:p>
        </w:tc>
        <w:tc>
          <w:tcPr>
            <w:tcW w:w="3510" w:type="dxa"/>
            <w:vAlign w:val="center"/>
          </w:tcPr>
          <w:p w14:paraId="343E568A" w14:textId="77777777" w:rsidR="00AF7348" w:rsidRPr="0076459D" w:rsidRDefault="00AF7348" w:rsidP="00AF7348">
            <w:pPr>
              <w:rPr>
                <w:rFonts w:asciiTheme="majorHAnsi" w:hAnsiTheme="majorHAnsi"/>
              </w:rPr>
            </w:pPr>
            <w:r w:rsidRPr="0076459D">
              <w:rPr>
                <w:rFonts w:asciiTheme="majorHAnsi" w:hAnsiTheme="majorHAnsi"/>
              </w:rPr>
              <w:t>Classroom Management - Sec. Ed, Advising</w:t>
            </w:r>
          </w:p>
        </w:tc>
        <w:tc>
          <w:tcPr>
            <w:tcW w:w="1620" w:type="dxa"/>
            <w:vAlign w:val="center"/>
          </w:tcPr>
          <w:p w14:paraId="568AC36C" w14:textId="77777777" w:rsidR="00AF7348" w:rsidRPr="0076459D" w:rsidRDefault="00AF7348" w:rsidP="00AF7348">
            <w:pPr>
              <w:rPr>
                <w:rFonts w:asciiTheme="majorHAnsi" w:hAnsiTheme="majorHAnsi"/>
              </w:rPr>
            </w:pPr>
            <w:r w:rsidRPr="0076459D">
              <w:rPr>
                <w:rFonts w:asciiTheme="majorHAnsi" w:hAnsiTheme="majorHAnsi"/>
              </w:rPr>
              <w:t> </w:t>
            </w:r>
          </w:p>
        </w:tc>
      </w:tr>
      <w:tr w:rsidR="00AF7348" w:rsidRPr="0076459D" w14:paraId="6B8006C1" w14:textId="77777777" w:rsidTr="00F734C0">
        <w:trPr>
          <w:trHeight w:val="540"/>
        </w:trPr>
        <w:tc>
          <w:tcPr>
            <w:tcW w:w="2448" w:type="dxa"/>
            <w:vAlign w:val="center"/>
          </w:tcPr>
          <w:p w14:paraId="295FC219" w14:textId="77777777" w:rsidR="00AF7348" w:rsidRPr="0076459D" w:rsidRDefault="00AF7348" w:rsidP="00AF7348">
            <w:pPr>
              <w:rPr>
                <w:rFonts w:asciiTheme="majorHAnsi" w:hAnsiTheme="majorHAnsi"/>
              </w:rPr>
            </w:pPr>
            <w:r w:rsidRPr="0076459D">
              <w:rPr>
                <w:rFonts w:asciiTheme="majorHAnsi" w:hAnsiTheme="majorHAnsi"/>
              </w:rPr>
              <w:t xml:space="preserve">Lois </w:t>
            </w:r>
            <w:proofErr w:type="spellStart"/>
            <w:r w:rsidRPr="0076459D">
              <w:rPr>
                <w:rFonts w:asciiTheme="majorHAnsi" w:hAnsiTheme="majorHAnsi"/>
              </w:rPr>
              <w:t>Richins</w:t>
            </w:r>
            <w:proofErr w:type="spellEnd"/>
          </w:p>
        </w:tc>
        <w:tc>
          <w:tcPr>
            <w:tcW w:w="1350" w:type="dxa"/>
            <w:vAlign w:val="center"/>
          </w:tcPr>
          <w:p w14:paraId="59A5FA91"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1080" w:type="dxa"/>
            <w:vAlign w:val="center"/>
          </w:tcPr>
          <w:p w14:paraId="4F8A8370"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170" w:type="dxa"/>
            <w:vAlign w:val="center"/>
          </w:tcPr>
          <w:p w14:paraId="0FE135B5" w14:textId="77777777" w:rsidR="00AF7348" w:rsidRPr="0076459D" w:rsidRDefault="00AF7348" w:rsidP="00AF7348">
            <w:pPr>
              <w:jc w:val="center"/>
              <w:rPr>
                <w:rFonts w:asciiTheme="majorHAnsi" w:hAnsiTheme="majorHAnsi"/>
              </w:rPr>
            </w:pPr>
            <w:r w:rsidRPr="0076459D">
              <w:rPr>
                <w:rFonts w:asciiTheme="majorHAnsi" w:hAnsiTheme="majorHAnsi"/>
              </w:rPr>
              <w:t>M.Ed.</w:t>
            </w:r>
          </w:p>
        </w:tc>
        <w:tc>
          <w:tcPr>
            <w:tcW w:w="900" w:type="dxa"/>
            <w:vAlign w:val="center"/>
          </w:tcPr>
          <w:p w14:paraId="4DD6284F" w14:textId="77777777" w:rsidR="00AF7348" w:rsidRPr="0076459D" w:rsidRDefault="00AF7348" w:rsidP="00AF7348">
            <w:pPr>
              <w:jc w:val="center"/>
              <w:rPr>
                <w:rFonts w:asciiTheme="majorHAnsi" w:hAnsiTheme="majorHAnsi"/>
              </w:rPr>
            </w:pPr>
            <w:r w:rsidRPr="0076459D">
              <w:rPr>
                <w:rFonts w:asciiTheme="majorHAnsi" w:hAnsiTheme="majorHAnsi"/>
              </w:rPr>
              <w:t>48</w:t>
            </w:r>
          </w:p>
        </w:tc>
        <w:tc>
          <w:tcPr>
            <w:tcW w:w="1080" w:type="dxa"/>
            <w:vAlign w:val="center"/>
          </w:tcPr>
          <w:p w14:paraId="2BD54A73" w14:textId="77777777" w:rsidR="00AF7348" w:rsidRPr="0076459D" w:rsidRDefault="00AF7348" w:rsidP="00AF7348">
            <w:pPr>
              <w:jc w:val="center"/>
              <w:rPr>
                <w:rFonts w:asciiTheme="majorHAnsi" w:hAnsiTheme="majorHAnsi"/>
              </w:rPr>
            </w:pPr>
            <w:r w:rsidRPr="0076459D">
              <w:rPr>
                <w:rFonts w:asciiTheme="majorHAnsi" w:hAnsiTheme="majorHAnsi"/>
              </w:rPr>
              <w:t>0</w:t>
            </w:r>
          </w:p>
        </w:tc>
        <w:tc>
          <w:tcPr>
            <w:tcW w:w="3510" w:type="dxa"/>
            <w:vAlign w:val="center"/>
          </w:tcPr>
          <w:p w14:paraId="3095D8E6" w14:textId="77777777" w:rsidR="00AF7348" w:rsidRPr="0076459D" w:rsidRDefault="00AF7348" w:rsidP="00AF7348">
            <w:pPr>
              <w:rPr>
                <w:rFonts w:asciiTheme="majorHAnsi" w:hAnsiTheme="majorHAnsi"/>
              </w:rPr>
            </w:pPr>
            <w:r w:rsidRPr="0076459D">
              <w:rPr>
                <w:rFonts w:asciiTheme="majorHAnsi" w:hAnsiTheme="majorHAnsi"/>
              </w:rPr>
              <w:t>Classroom, administration, curriculum</w:t>
            </w:r>
          </w:p>
        </w:tc>
        <w:tc>
          <w:tcPr>
            <w:tcW w:w="1620" w:type="dxa"/>
            <w:vAlign w:val="center"/>
          </w:tcPr>
          <w:p w14:paraId="7FAEAF17" w14:textId="77777777" w:rsidR="00AF7348" w:rsidRPr="0076459D" w:rsidRDefault="00AF7348" w:rsidP="00AF7348">
            <w:pPr>
              <w:rPr>
                <w:rFonts w:asciiTheme="majorHAnsi" w:hAnsiTheme="majorHAnsi"/>
              </w:rPr>
            </w:pPr>
            <w:r w:rsidRPr="0076459D">
              <w:rPr>
                <w:rFonts w:asciiTheme="majorHAnsi" w:hAnsiTheme="majorHAnsi"/>
              </w:rPr>
              <w:t> </w:t>
            </w:r>
          </w:p>
        </w:tc>
      </w:tr>
      <w:tr w:rsidR="00847CCE" w:rsidRPr="0076459D" w14:paraId="6433BA99" w14:textId="77777777" w:rsidTr="00F734C0">
        <w:trPr>
          <w:trHeight w:val="675"/>
        </w:trPr>
        <w:tc>
          <w:tcPr>
            <w:tcW w:w="2448" w:type="dxa"/>
            <w:vAlign w:val="center"/>
          </w:tcPr>
          <w:p w14:paraId="45A13DB2" w14:textId="2F8A7333" w:rsidR="00847CCE" w:rsidRPr="0076459D" w:rsidRDefault="00847CCE" w:rsidP="00AF7348">
            <w:pPr>
              <w:rPr>
                <w:rFonts w:asciiTheme="majorHAnsi" w:hAnsiTheme="majorHAnsi"/>
              </w:rPr>
            </w:pPr>
            <w:r>
              <w:rPr>
                <w:rFonts w:asciiTheme="majorHAnsi" w:hAnsiTheme="majorHAnsi"/>
              </w:rPr>
              <w:t>Kathy Ann Sedgwick</w:t>
            </w:r>
          </w:p>
        </w:tc>
        <w:tc>
          <w:tcPr>
            <w:tcW w:w="1350" w:type="dxa"/>
            <w:vAlign w:val="center"/>
          </w:tcPr>
          <w:p w14:paraId="55C8A71C" w14:textId="6D72296A" w:rsidR="00847CCE" w:rsidRPr="0076459D" w:rsidRDefault="00847CCE" w:rsidP="00AF7348">
            <w:pPr>
              <w:jc w:val="center"/>
              <w:rPr>
                <w:rFonts w:asciiTheme="majorHAnsi" w:hAnsiTheme="majorHAnsi"/>
              </w:rPr>
            </w:pPr>
            <w:r>
              <w:rPr>
                <w:rFonts w:asciiTheme="majorHAnsi" w:hAnsiTheme="majorHAnsi"/>
              </w:rPr>
              <w:t>White</w:t>
            </w:r>
          </w:p>
        </w:tc>
        <w:tc>
          <w:tcPr>
            <w:tcW w:w="1080" w:type="dxa"/>
            <w:vAlign w:val="center"/>
          </w:tcPr>
          <w:p w14:paraId="0DBFC806" w14:textId="4FABC90F" w:rsidR="00847CCE" w:rsidRPr="0076459D" w:rsidRDefault="00847CCE" w:rsidP="00AF7348">
            <w:pPr>
              <w:jc w:val="center"/>
              <w:rPr>
                <w:rFonts w:asciiTheme="majorHAnsi" w:hAnsiTheme="majorHAnsi"/>
              </w:rPr>
            </w:pPr>
            <w:r>
              <w:rPr>
                <w:rFonts w:asciiTheme="majorHAnsi" w:hAnsiTheme="majorHAnsi"/>
              </w:rPr>
              <w:t>F</w:t>
            </w:r>
          </w:p>
        </w:tc>
        <w:tc>
          <w:tcPr>
            <w:tcW w:w="1170" w:type="dxa"/>
            <w:vAlign w:val="center"/>
          </w:tcPr>
          <w:p w14:paraId="11694268" w14:textId="0C4D208A" w:rsidR="00847CCE" w:rsidRPr="0076459D" w:rsidRDefault="00847CCE" w:rsidP="00AF7348">
            <w:pPr>
              <w:jc w:val="center"/>
              <w:rPr>
                <w:rFonts w:asciiTheme="majorHAnsi" w:hAnsiTheme="majorHAnsi"/>
              </w:rPr>
            </w:pPr>
            <w:r>
              <w:rPr>
                <w:rFonts w:asciiTheme="majorHAnsi" w:hAnsiTheme="majorHAnsi"/>
              </w:rPr>
              <w:t>M.Ed.</w:t>
            </w:r>
          </w:p>
        </w:tc>
        <w:tc>
          <w:tcPr>
            <w:tcW w:w="900" w:type="dxa"/>
            <w:vAlign w:val="center"/>
          </w:tcPr>
          <w:p w14:paraId="0E255A6A" w14:textId="05E60AAE" w:rsidR="00847CCE" w:rsidRPr="0076459D" w:rsidRDefault="00847CCE" w:rsidP="00AF7348">
            <w:pPr>
              <w:jc w:val="center"/>
              <w:rPr>
                <w:rFonts w:asciiTheme="majorHAnsi" w:hAnsiTheme="majorHAnsi"/>
              </w:rPr>
            </w:pPr>
            <w:r>
              <w:rPr>
                <w:rFonts w:asciiTheme="majorHAnsi" w:hAnsiTheme="majorHAnsi"/>
              </w:rPr>
              <w:t>36</w:t>
            </w:r>
          </w:p>
        </w:tc>
        <w:tc>
          <w:tcPr>
            <w:tcW w:w="1080" w:type="dxa"/>
            <w:vAlign w:val="center"/>
          </w:tcPr>
          <w:p w14:paraId="4A0A44B0" w14:textId="65345FB1" w:rsidR="00847CCE" w:rsidRPr="0076459D" w:rsidRDefault="00847CCE" w:rsidP="00AF7348">
            <w:pPr>
              <w:jc w:val="center"/>
              <w:rPr>
                <w:rFonts w:asciiTheme="majorHAnsi" w:hAnsiTheme="majorHAnsi"/>
              </w:rPr>
            </w:pPr>
            <w:r>
              <w:rPr>
                <w:rFonts w:asciiTheme="majorHAnsi" w:hAnsiTheme="majorHAnsi"/>
              </w:rPr>
              <w:t>3</w:t>
            </w:r>
          </w:p>
        </w:tc>
        <w:tc>
          <w:tcPr>
            <w:tcW w:w="3510" w:type="dxa"/>
            <w:vAlign w:val="center"/>
          </w:tcPr>
          <w:p w14:paraId="06F9E5EA" w14:textId="25480921" w:rsidR="00847CCE" w:rsidRPr="0076459D" w:rsidRDefault="00847CCE" w:rsidP="00AF7348">
            <w:pPr>
              <w:rPr>
                <w:rFonts w:asciiTheme="majorHAnsi" w:hAnsiTheme="majorHAnsi"/>
              </w:rPr>
            </w:pPr>
            <w:r>
              <w:rPr>
                <w:rFonts w:asciiTheme="majorHAnsi" w:hAnsiTheme="majorHAnsi"/>
              </w:rPr>
              <w:t>Mentoring, Behavior management, Curriculum dev.</w:t>
            </w:r>
          </w:p>
        </w:tc>
        <w:tc>
          <w:tcPr>
            <w:tcW w:w="1620" w:type="dxa"/>
            <w:vAlign w:val="center"/>
          </w:tcPr>
          <w:p w14:paraId="3BF5EA8B" w14:textId="77777777" w:rsidR="00847CCE" w:rsidRPr="0076459D" w:rsidRDefault="00847CCE" w:rsidP="00AF7348">
            <w:pPr>
              <w:rPr>
                <w:rFonts w:asciiTheme="majorHAnsi" w:hAnsiTheme="majorHAnsi"/>
              </w:rPr>
            </w:pPr>
          </w:p>
        </w:tc>
      </w:tr>
      <w:tr w:rsidR="00AF7348" w:rsidRPr="0076459D" w14:paraId="0F7C4DD5" w14:textId="77777777" w:rsidTr="00F734C0">
        <w:trPr>
          <w:trHeight w:val="540"/>
        </w:trPr>
        <w:tc>
          <w:tcPr>
            <w:tcW w:w="2448" w:type="dxa"/>
            <w:vAlign w:val="center"/>
          </w:tcPr>
          <w:p w14:paraId="29900EA1" w14:textId="77777777" w:rsidR="00AF7348" w:rsidRPr="0076459D" w:rsidRDefault="00AF7348" w:rsidP="00AF7348">
            <w:pPr>
              <w:rPr>
                <w:rFonts w:asciiTheme="majorHAnsi" w:hAnsiTheme="majorHAnsi"/>
              </w:rPr>
            </w:pPr>
            <w:r w:rsidRPr="0076459D">
              <w:rPr>
                <w:rFonts w:asciiTheme="majorHAnsi" w:hAnsiTheme="majorHAnsi"/>
              </w:rPr>
              <w:t>Vicki Young</w:t>
            </w:r>
          </w:p>
        </w:tc>
        <w:tc>
          <w:tcPr>
            <w:tcW w:w="1350" w:type="dxa"/>
            <w:vAlign w:val="center"/>
          </w:tcPr>
          <w:p w14:paraId="168DFB5A"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1080" w:type="dxa"/>
            <w:vAlign w:val="center"/>
          </w:tcPr>
          <w:p w14:paraId="5FF05C66"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170" w:type="dxa"/>
            <w:vAlign w:val="center"/>
          </w:tcPr>
          <w:p w14:paraId="23159172" w14:textId="77777777" w:rsidR="00AF7348" w:rsidRPr="0076459D" w:rsidRDefault="00AF7348" w:rsidP="00AF7348">
            <w:pPr>
              <w:jc w:val="center"/>
              <w:rPr>
                <w:rFonts w:asciiTheme="majorHAnsi" w:hAnsiTheme="majorHAnsi"/>
              </w:rPr>
            </w:pPr>
            <w:r w:rsidRPr="0076459D">
              <w:rPr>
                <w:rFonts w:asciiTheme="majorHAnsi" w:hAnsiTheme="majorHAnsi"/>
              </w:rPr>
              <w:t>B.S.</w:t>
            </w:r>
          </w:p>
        </w:tc>
        <w:tc>
          <w:tcPr>
            <w:tcW w:w="900" w:type="dxa"/>
            <w:vAlign w:val="center"/>
          </w:tcPr>
          <w:p w14:paraId="0D797478" w14:textId="77777777" w:rsidR="00AF7348" w:rsidRPr="0076459D" w:rsidRDefault="00AF7348" w:rsidP="00AF7348">
            <w:pPr>
              <w:jc w:val="center"/>
              <w:rPr>
                <w:rFonts w:asciiTheme="majorHAnsi" w:hAnsiTheme="majorHAnsi"/>
              </w:rPr>
            </w:pPr>
            <w:r w:rsidRPr="0076459D">
              <w:rPr>
                <w:rFonts w:asciiTheme="majorHAnsi" w:hAnsiTheme="majorHAnsi"/>
              </w:rPr>
              <w:t>32</w:t>
            </w:r>
          </w:p>
        </w:tc>
        <w:tc>
          <w:tcPr>
            <w:tcW w:w="1080" w:type="dxa"/>
            <w:vAlign w:val="center"/>
          </w:tcPr>
          <w:p w14:paraId="0775DFF6" w14:textId="77777777" w:rsidR="00AF7348" w:rsidRPr="0076459D" w:rsidRDefault="00AF7348" w:rsidP="00AF7348">
            <w:pPr>
              <w:jc w:val="center"/>
              <w:rPr>
                <w:rFonts w:asciiTheme="majorHAnsi" w:hAnsiTheme="majorHAnsi"/>
              </w:rPr>
            </w:pPr>
            <w:r w:rsidRPr="0076459D">
              <w:rPr>
                <w:rFonts w:asciiTheme="majorHAnsi" w:hAnsiTheme="majorHAnsi"/>
              </w:rPr>
              <w:t>1</w:t>
            </w:r>
          </w:p>
        </w:tc>
        <w:tc>
          <w:tcPr>
            <w:tcW w:w="3510" w:type="dxa"/>
            <w:vAlign w:val="center"/>
          </w:tcPr>
          <w:p w14:paraId="501D94F7" w14:textId="77777777" w:rsidR="00AF7348" w:rsidRPr="0076459D" w:rsidRDefault="00AF7348" w:rsidP="00AF7348">
            <w:pPr>
              <w:rPr>
                <w:rFonts w:asciiTheme="majorHAnsi" w:hAnsiTheme="majorHAnsi"/>
              </w:rPr>
            </w:pPr>
            <w:r w:rsidRPr="0076459D">
              <w:rPr>
                <w:rFonts w:asciiTheme="majorHAnsi" w:hAnsiTheme="majorHAnsi"/>
              </w:rPr>
              <w:t>Social Studies</w:t>
            </w:r>
          </w:p>
        </w:tc>
        <w:tc>
          <w:tcPr>
            <w:tcW w:w="1620" w:type="dxa"/>
            <w:vAlign w:val="center"/>
          </w:tcPr>
          <w:p w14:paraId="19E8B534" w14:textId="77777777" w:rsidR="00AF7348" w:rsidRPr="0076459D" w:rsidRDefault="00AF7348" w:rsidP="00AF7348">
            <w:pPr>
              <w:rPr>
                <w:rFonts w:asciiTheme="majorHAnsi" w:hAnsiTheme="majorHAnsi"/>
              </w:rPr>
            </w:pPr>
            <w:r w:rsidRPr="0076459D">
              <w:rPr>
                <w:rFonts w:asciiTheme="majorHAnsi" w:hAnsiTheme="majorHAnsi"/>
              </w:rPr>
              <w:t> </w:t>
            </w:r>
          </w:p>
        </w:tc>
      </w:tr>
    </w:tbl>
    <w:p w14:paraId="2421ACC3" w14:textId="77777777" w:rsidR="00AF7348" w:rsidRPr="0076459D" w:rsidRDefault="00AF7348" w:rsidP="00DE4BC2">
      <w:pPr>
        <w:rPr>
          <w:rFonts w:asciiTheme="majorHAnsi" w:hAnsiTheme="majorHAnsi"/>
        </w:rPr>
      </w:pPr>
    </w:p>
    <w:p w14:paraId="05A97218" w14:textId="77777777" w:rsidR="00DE636C" w:rsidRPr="0076459D" w:rsidRDefault="00DE636C" w:rsidP="00DE4BC2">
      <w:pPr>
        <w:rPr>
          <w:rFonts w:asciiTheme="majorHAnsi" w:hAnsiTheme="majorHAnsi"/>
        </w:rPr>
      </w:pPr>
    </w:p>
    <w:p w14:paraId="720F89C4" w14:textId="77777777" w:rsidR="00DE636C" w:rsidRPr="0076459D" w:rsidRDefault="00DE636C" w:rsidP="00DE4BC2">
      <w:pPr>
        <w:rPr>
          <w:rFonts w:asciiTheme="majorHAnsi" w:hAnsiTheme="majorHAnsi"/>
        </w:rPr>
      </w:pPr>
    </w:p>
    <w:p w14:paraId="59252BBF" w14:textId="076C8491" w:rsidR="00DE636C" w:rsidRPr="0076459D" w:rsidRDefault="00DE636C" w:rsidP="00DE4BC2">
      <w:pPr>
        <w:rPr>
          <w:rFonts w:asciiTheme="majorHAnsi" w:hAnsiTheme="majorHAnsi"/>
        </w:rPr>
      </w:pPr>
    </w:p>
    <w:p w14:paraId="020C2EDC" w14:textId="3B79D862" w:rsidR="00DE636C" w:rsidRPr="0076459D" w:rsidRDefault="00DE636C" w:rsidP="00DE4BC2">
      <w:pPr>
        <w:rPr>
          <w:rFonts w:asciiTheme="majorHAnsi" w:hAnsiTheme="majorHAnsi"/>
        </w:rPr>
      </w:pPr>
      <w:r w:rsidRPr="0076459D">
        <w:rPr>
          <w:rFonts w:asciiTheme="majorHAnsi" w:hAnsiTheme="majorHAnsi"/>
        </w:rPr>
        <w:t>Appendix C: Staff Profile</w:t>
      </w:r>
      <w:r w:rsidR="00D5507A" w:rsidRPr="0076459D">
        <w:rPr>
          <w:rFonts w:asciiTheme="majorHAnsi" w:hAnsiTheme="majorHAnsi"/>
        </w:rPr>
        <w:t xml:space="preserve"> </w:t>
      </w:r>
    </w:p>
    <w:p w14:paraId="4C6EFBD2" w14:textId="77777777" w:rsidR="00AF7348" w:rsidRPr="0076459D" w:rsidRDefault="00AF7348" w:rsidP="00DE4BC2">
      <w:pPr>
        <w:rPr>
          <w:rFonts w:asciiTheme="majorHAnsi" w:hAnsiTheme="majorHAnsi"/>
        </w:rPr>
      </w:pPr>
    </w:p>
    <w:p w14:paraId="58BF876C" w14:textId="77777777" w:rsidR="00AF7348" w:rsidRPr="0076459D" w:rsidRDefault="00AF7348" w:rsidP="00DE4BC2">
      <w:pPr>
        <w:rPr>
          <w:rFonts w:asciiTheme="majorHAnsi" w:hAnsiTheme="majorHAnsi"/>
        </w:rPr>
      </w:pPr>
    </w:p>
    <w:tbl>
      <w:tblPr>
        <w:tblStyle w:val="TableGrid"/>
        <w:tblW w:w="135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900"/>
        <w:gridCol w:w="1350"/>
        <w:gridCol w:w="3150"/>
        <w:gridCol w:w="1710"/>
        <w:gridCol w:w="4140"/>
      </w:tblGrid>
      <w:tr w:rsidR="00AF7348" w:rsidRPr="0076459D" w14:paraId="35633932" w14:textId="77777777" w:rsidTr="00F734C0">
        <w:tc>
          <w:tcPr>
            <w:tcW w:w="2268" w:type="dxa"/>
            <w:tcBorders>
              <w:top w:val="single" w:sz="4" w:space="0" w:color="auto"/>
              <w:bottom w:val="single" w:sz="4" w:space="0" w:color="auto"/>
            </w:tcBorders>
            <w:vAlign w:val="center"/>
            <w:hideMark/>
          </w:tcPr>
          <w:p w14:paraId="12400B9A" w14:textId="77777777" w:rsidR="00AF7348" w:rsidRPr="0076459D" w:rsidRDefault="00AF7348" w:rsidP="00AF7348">
            <w:pPr>
              <w:rPr>
                <w:rFonts w:asciiTheme="majorHAnsi" w:hAnsiTheme="majorHAnsi"/>
                <w:b/>
              </w:rPr>
            </w:pPr>
            <w:r w:rsidRPr="0076459D">
              <w:rPr>
                <w:rFonts w:asciiTheme="majorHAnsi" w:hAnsiTheme="majorHAnsi"/>
                <w:b/>
              </w:rPr>
              <w:t>Name</w:t>
            </w:r>
          </w:p>
        </w:tc>
        <w:tc>
          <w:tcPr>
            <w:tcW w:w="900" w:type="dxa"/>
            <w:tcBorders>
              <w:top w:val="single" w:sz="4" w:space="0" w:color="auto"/>
              <w:bottom w:val="single" w:sz="4" w:space="0" w:color="auto"/>
            </w:tcBorders>
            <w:vAlign w:val="center"/>
            <w:hideMark/>
          </w:tcPr>
          <w:p w14:paraId="3E09DA47" w14:textId="77777777" w:rsidR="00AF7348" w:rsidRPr="0076459D" w:rsidRDefault="00AF7348" w:rsidP="00AF7348">
            <w:pPr>
              <w:ind w:right="-1152"/>
              <w:rPr>
                <w:rFonts w:asciiTheme="majorHAnsi" w:hAnsiTheme="majorHAnsi"/>
                <w:b/>
              </w:rPr>
            </w:pPr>
            <w:r w:rsidRPr="0076459D">
              <w:rPr>
                <w:rFonts w:asciiTheme="majorHAnsi" w:hAnsiTheme="majorHAnsi"/>
                <w:b/>
              </w:rPr>
              <w:t>Gender</w:t>
            </w:r>
          </w:p>
        </w:tc>
        <w:tc>
          <w:tcPr>
            <w:tcW w:w="1350" w:type="dxa"/>
            <w:tcBorders>
              <w:top w:val="single" w:sz="4" w:space="0" w:color="auto"/>
              <w:bottom w:val="single" w:sz="4" w:space="0" w:color="auto"/>
            </w:tcBorders>
            <w:vAlign w:val="center"/>
            <w:hideMark/>
          </w:tcPr>
          <w:p w14:paraId="1B07ACA3" w14:textId="77777777" w:rsidR="00AF7348" w:rsidRPr="0076459D" w:rsidRDefault="00AF7348" w:rsidP="00AF7348">
            <w:pPr>
              <w:tabs>
                <w:tab w:val="left" w:pos="2286"/>
              </w:tabs>
              <w:ind w:left="-18" w:firstLine="18"/>
              <w:jc w:val="center"/>
              <w:rPr>
                <w:rFonts w:asciiTheme="majorHAnsi" w:hAnsiTheme="majorHAnsi"/>
                <w:b/>
              </w:rPr>
            </w:pPr>
            <w:r w:rsidRPr="0076459D">
              <w:rPr>
                <w:rFonts w:asciiTheme="majorHAnsi" w:hAnsiTheme="majorHAnsi"/>
                <w:b/>
              </w:rPr>
              <w:t>Ethnicity</w:t>
            </w:r>
          </w:p>
        </w:tc>
        <w:tc>
          <w:tcPr>
            <w:tcW w:w="3150" w:type="dxa"/>
            <w:tcBorders>
              <w:top w:val="single" w:sz="4" w:space="0" w:color="auto"/>
              <w:bottom w:val="single" w:sz="4" w:space="0" w:color="auto"/>
            </w:tcBorders>
            <w:vAlign w:val="center"/>
            <w:hideMark/>
          </w:tcPr>
          <w:p w14:paraId="1076B0B3" w14:textId="77777777" w:rsidR="00AF7348" w:rsidRPr="0076459D" w:rsidRDefault="00AF7348" w:rsidP="00AF7348">
            <w:pPr>
              <w:jc w:val="center"/>
              <w:rPr>
                <w:rFonts w:asciiTheme="majorHAnsi" w:hAnsiTheme="majorHAnsi"/>
                <w:b/>
              </w:rPr>
            </w:pPr>
            <w:r w:rsidRPr="0076459D">
              <w:rPr>
                <w:rFonts w:asciiTheme="majorHAnsi" w:hAnsiTheme="majorHAnsi"/>
                <w:b/>
              </w:rPr>
              <w:t>Job Title</w:t>
            </w:r>
          </w:p>
        </w:tc>
        <w:tc>
          <w:tcPr>
            <w:tcW w:w="1710" w:type="dxa"/>
            <w:tcBorders>
              <w:top w:val="single" w:sz="4" w:space="0" w:color="auto"/>
              <w:bottom w:val="single" w:sz="4" w:space="0" w:color="auto"/>
            </w:tcBorders>
            <w:vAlign w:val="center"/>
            <w:hideMark/>
          </w:tcPr>
          <w:p w14:paraId="34658172" w14:textId="77777777" w:rsidR="00AF7348" w:rsidRPr="0076459D" w:rsidRDefault="00AF7348" w:rsidP="00AF7348">
            <w:pPr>
              <w:jc w:val="center"/>
              <w:rPr>
                <w:rFonts w:asciiTheme="majorHAnsi" w:hAnsiTheme="majorHAnsi"/>
                <w:b/>
              </w:rPr>
            </w:pPr>
            <w:r w:rsidRPr="0076459D">
              <w:rPr>
                <w:rFonts w:asciiTheme="majorHAnsi" w:hAnsiTheme="majorHAnsi"/>
                <w:b/>
              </w:rPr>
              <w:t>Years of Employment</w:t>
            </w:r>
          </w:p>
        </w:tc>
        <w:tc>
          <w:tcPr>
            <w:tcW w:w="4140" w:type="dxa"/>
            <w:tcBorders>
              <w:top w:val="single" w:sz="4" w:space="0" w:color="auto"/>
              <w:bottom w:val="single" w:sz="4" w:space="0" w:color="auto"/>
            </w:tcBorders>
            <w:vAlign w:val="center"/>
            <w:hideMark/>
          </w:tcPr>
          <w:p w14:paraId="3523B1A8" w14:textId="77777777" w:rsidR="00AF7348" w:rsidRPr="0076459D" w:rsidRDefault="00AF7348" w:rsidP="00AF7348">
            <w:pPr>
              <w:ind w:left="1476" w:hanging="1476"/>
              <w:jc w:val="center"/>
              <w:rPr>
                <w:rFonts w:asciiTheme="majorHAnsi" w:hAnsiTheme="majorHAnsi"/>
                <w:b/>
              </w:rPr>
            </w:pPr>
            <w:r w:rsidRPr="0076459D">
              <w:rPr>
                <w:rFonts w:asciiTheme="majorHAnsi" w:hAnsiTheme="majorHAnsi"/>
                <w:b/>
              </w:rPr>
              <w:t>Areas of Expertise</w:t>
            </w:r>
          </w:p>
        </w:tc>
      </w:tr>
      <w:tr w:rsidR="00AF7348" w:rsidRPr="0076459D" w14:paraId="14F1D0F8" w14:textId="77777777" w:rsidTr="00F734C0">
        <w:trPr>
          <w:trHeight w:val="512"/>
        </w:trPr>
        <w:tc>
          <w:tcPr>
            <w:tcW w:w="2268" w:type="dxa"/>
            <w:tcBorders>
              <w:top w:val="single" w:sz="4" w:space="0" w:color="auto"/>
            </w:tcBorders>
            <w:vAlign w:val="center"/>
            <w:hideMark/>
          </w:tcPr>
          <w:p w14:paraId="3A9611B9" w14:textId="77777777" w:rsidR="00AF7348" w:rsidRPr="0076459D" w:rsidRDefault="00AF7348" w:rsidP="00AF7348">
            <w:pPr>
              <w:rPr>
                <w:rFonts w:asciiTheme="majorHAnsi" w:hAnsiTheme="majorHAnsi"/>
              </w:rPr>
            </w:pPr>
            <w:r w:rsidRPr="0076459D">
              <w:rPr>
                <w:rFonts w:asciiTheme="majorHAnsi" w:hAnsiTheme="majorHAnsi"/>
              </w:rPr>
              <w:t xml:space="preserve">Michelle </w:t>
            </w:r>
            <w:proofErr w:type="spellStart"/>
            <w:r w:rsidRPr="0076459D">
              <w:rPr>
                <w:rFonts w:asciiTheme="majorHAnsi" w:hAnsiTheme="majorHAnsi"/>
              </w:rPr>
              <w:t>Checkman</w:t>
            </w:r>
            <w:proofErr w:type="spellEnd"/>
          </w:p>
        </w:tc>
        <w:tc>
          <w:tcPr>
            <w:tcW w:w="900" w:type="dxa"/>
            <w:tcBorders>
              <w:top w:val="single" w:sz="4" w:space="0" w:color="auto"/>
            </w:tcBorders>
            <w:vAlign w:val="center"/>
            <w:hideMark/>
          </w:tcPr>
          <w:p w14:paraId="2A32C8E4"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350" w:type="dxa"/>
            <w:tcBorders>
              <w:top w:val="single" w:sz="4" w:space="0" w:color="auto"/>
            </w:tcBorders>
            <w:vAlign w:val="center"/>
          </w:tcPr>
          <w:p w14:paraId="79518EC5"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3150" w:type="dxa"/>
            <w:tcBorders>
              <w:top w:val="single" w:sz="4" w:space="0" w:color="auto"/>
            </w:tcBorders>
            <w:vAlign w:val="center"/>
          </w:tcPr>
          <w:p w14:paraId="48DF0165" w14:textId="77777777" w:rsidR="00AF7348" w:rsidRPr="0076459D" w:rsidRDefault="00AF7348" w:rsidP="00AF7348">
            <w:pPr>
              <w:rPr>
                <w:rFonts w:asciiTheme="majorHAnsi" w:hAnsiTheme="majorHAnsi"/>
              </w:rPr>
            </w:pPr>
            <w:r w:rsidRPr="0076459D">
              <w:rPr>
                <w:rFonts w:asciiTheme="majorHAnsi" w:hAnsiTheme="majorHAnsi"/>
              </w:rPr>
              <w:t>Student Teaching Secretary</w:t>
            </w:r>
          </w:p>
        </w:tc>
        <w:tc>
          <w:tcPr>
            <w:tcW w:w="1710" w:type="dxa"/>
            <w:tcBorders>
              <w:top w:val="single" w:sz="4" w:space="0" w:color="auto"/>
            </w:tcBorders>
            <w:vAlign w:val="center"/>
          </w:tcPr>
          <w:p w14:paraId="2E4553D6" w14:textId="77777777" w:rsidR="00AF7348" w:rsidRPr="0076459D" w:rsidRDefault="00AF7348" w:rsidP="00F734C0">
            <w:pPr>
              <w:jc w:val="center"/>
              <w:rPr>
                <w:rFonts w:asciiTheme="majorHAnsi" w:hAnsiTheme="majorHAnsi"/>
              </w:rPr>
            </w:pPr>
            <w:r w:rsidRPr="0076459D">
              <w:rPr>
                <w:rFonts w:asciiTheme="majorHAnsi" w:hAnsiTheme="majorHAnsi"/>
              </w:rPr>
              <w:t>11</w:t>
            </w:r>
          </w:p>
        </w:tc>
        <w:tc>
          <w:tcPr>
            <w:tcW w:w="4140" w:type="dxa"/>
            <w:tcBorders>
              <w:top w:val="single" w:sz="4" w:space="0" w:color="auto"/>
            </w:tcBorders>
            <w:vAlign w:val="center"/>
          </w:tcPr>
          <w:p w14:paraId="34AE11E8" w14:textId="77777777" w:rsidR="00AF7348" w:rsidRPr="0076459D" w:rsidRDefault="00AF7348" w:rsidP="00AF7348">
            <w:pPr>
              <w:ind w:left="-18"/>
              <w:rPr>
                <w:rFonts w:asciiTheme="majorHAnsi" w:hAnsiTheme="majorHAnsi"/>
              </w:rPr>
            </w:pPr>
            <w:r w:rsidRPr="0076459D">
              <w:rPr>
                <w:rFonts w:asciiTheme="majorHAnsi" w:hAnsiTheme="majorHAnsi"/>
              </w:rPr>
              <w:t>Psychology, administrative tasks</w:t>
            </w:r>
          </w:p>
        </w:tc>
      </w:tr>
      <w:tr w:rsidR="00AF7348" w:rsidRPr="0076459D" w14:paraId="6892AF26" w14:textId="77777777" w:rsidTr="001D6EA4">
        <w:tc>
          <w:tcPr>
            <w:tcW w:w="2268" w:type="dxa"/>
            <w:vAlign w:val="center"/>
            <w:hideMark/>
          </w:tcPr>
          <w:p w14:paraId="1BEA6BD9" w14:textId="77777777" w:rsidR="00AF7348" w:rsidRPr="0076459D" w:rsidRDefault="00AF7348" w:rsidP="00AF7348">
            <w:pPr>
              <w:rPr>
                <w:rFonts w:asciiTheme="majorHAnsi" w:hAnsiTheme="majorHAnsi"/>
              </w:rPr>
            </w:pPr>
            <w:r w:rsidRPr="0076459D">
              <w:rPr>
                <w:rFonts w:asciiTheme="majorHAnsi" w:hAnsiTheme="majorHAnsi"/>
              </w:rPr>
              <w:t xml:space="preserve">Lynda </w:t>
            </w:r>
            <w:proofErr w:type="spellStart"/>
            <w:r w:rsidRPr="0076459D">
              <w:rPr>
                <w:rFonts w:asciiTheme="majorHAnsi" w:hAnsiTheme="majorHAnsi"/>
              </w:rPr>
              <w:t>Goucher</w:t>
            </w:r>
            <w:proofErr w:type="spellEnd"/>
          </w:p>
        </w:tc>
        <w:tc>
          <w:tcPr>
            <w:tcW w:w="900" w:type="dxa"/>
            <w:vAlign w:val="center"/>
            <w:hideMark/>
          </w:tcPr>
          <w:p w14:paraId="0B382EB0"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350" w:type="dxa"/>
            <w:vAlign w:val="center"/>
          </w:tcPr>
          <w:p w14:paraId="0563DB06"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3150" w:type="dxa"/>
            <w:vAlign w:val="center"/>
            <w:hideMark/>
          </w:tcPr>
          <w:p w14:paraId="62D63AC9" w14:textId="77777777" w:rsidR="00AF7348" w:rsidRPr="0076459D" w:rsidRDefault="00AF7348" w:rsidP="00AF7348">
            <w:pPr>
              <w:rPr>
                <w:rFonts w:asciiTheme="majorHAnsi" w:hAnsiTheme="majorHAnsi"/>
              </w:rPr>
            </w:pPr>
            <w:r w:rsidRPr="0076459D">
              <w:rPr>
                <w:rFonts w:asciiTheme="majorHAnsi" w:hAnsiTheme="majorHAnsi"/>
              </w:rPr>
              <w:t>Secretary III</w:t>
            </w:r>
          </w:p>
        </w:tc>
        <w:tc>
          <w:tcPr>
            <w:tcW w:w="1710" w:type="dxa"/>
            <w:vAlign w:val="center"/>
          </w:tcPr>
          <w:p w14:paraId="67E69A52" w14:textId="0786A8B0" w:rsidR="00AF7348" w:rsidRPr="0076459D" w:rsidRDefault="001D6EA4" w:rsidP="001D6EA4">
            <w:pPr>
              <w:jc w:val="center"/>
              <w:rPr>
                <w:rFonts w:asciiTheme="majorHAnsi" w:hAnsiTheme="majorHAnsi"/>
              </w:rPr>
            </w:pPr>
            <w:r>
              <w:rPr>
                <w:rFonts w:asciiTheme="majorHAnsi" w:hAnsiTheme="majorHAnsi"/>
              </w:rPr>
              <w:t>5</w:t>
            </w:r>
          </w:p>
        </w:tc>
        <w:tc>
          <w:tcPr>
            <w:tcW w:w="4140" w:type="dxa"/>
            <w:vAlign w:val="center"/>
          </w:tcPr>
          <w:p w14:paraId="14BB17F4" w14:textId="16289348" w:rsidR="00AF7348" w:rsidRPr="0076459D" w:rsidRDefault="00E77D7E" w:rsidP="00AF7348">
            <w:pPr>
              <w:ind w:left="-18"/>
              <w:rPr>
                <w:rFonts w:asciiTheme="majorHAnsi" w:hAnsiTheme="majorHAnsi"/>
              </w:rPr>
            </w:pPr>
            <w:r>
              <w:rPr>
                <w:rFonts w:asciiTheme="majorHAnsi" w:hAnsiTheme="majorHAnsi"/>
              </w:rPr>
              <w:t>Organization, human resources, scheduling</w:t>
            </w:r>
          </w:p>
        </w:tc>
      </w:tr>
      <w:tr w:rsidR="00AF7348" w:rsidRPr="0076459D" w14:paraId="492C0A69" w14:textId="77777777" w:rsidTr="00F734C0">
        <w:trPr>
          <w:trHeight w:val="431"/>
        </w:trPr>
        <w:tc>
          <w:tcPr>
            <w:tcW w:w="2268" w:type="dxa"/>
            <w:vAlign w:val="center"/>
            <w:hideMark/>
          </w:tcPr>
          <w:p w14:paraId="5E5637E5" w14:textId="77777777" w:rsidR="00AF7348" w:rsidRPr="0076459D" w:rsidRDefault="00AF7348" w:rsidP="00AF7348">
            <w:pPr>
              <w:rPr>
                <w:rFonts w:asciiTheme="majorHAnsi" w:hAnsiTheme="majorHAnsi"/>
              </w:rPr>
            </w:pPr>
            <w:r w:rsidRPr="0076459D">
              <w:rPr>
                <w:rFonts w:asciiTheme="majorHAnsi" w:hAnsiTheme="majorHAnsi"/>
              </w:rPr>
              <w:t>Dwayne Hansen</w:t>
            </w:r>
          </w:p>
        </w:tc>
        <w:tc>
          <w:tcPr>
            <w:tcW w:w="900" w:type="dxa"/>
            <w:vAlign w:val="center"/>
            <w:hideMark/>
          </w:tcPr>
          <w:p w14:paraId="2CAB2608" w14:textId="77777777" w:rsidR="00AF7348" w:rsidRPr="0076459D" w:rsidRDefault="00AF7348" w:rsidP="00AF7348">
            <w:pPr>
              <w:jc w:val="center"/>
              <w:rPr>
                <w:rFonts w:asciiTheme="majorHAnsi" w:hAnsiTheme="majorHAnsi"/>
              </w:rPr>
            </w:pPr>
            <w:r w:rsidRPr="0076459D">
              <w:rPr>
                <w:rFonts w:asciiTheme="majorHAnsi" w:hAnsiTheme="majorHAnsi"/>
              </w:rPr>
              <w:t>M</w:t>
            </w:r>
          </w:p>
        </w:tc>
        <w:tc>
          <w:tcPr>
            <w:tcW w:w="1350" w:type="dxa"/>
            <w:vAlign w:val="center"/>
          </w:tcPr>
          <w:p w14:paraId="3CDED294"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3150" w:type="dxa"/>
            <w:vAlign w:val="center"/>
            <w:hideMark/>
          </w:tcPr>
          <w:p w14:paraId="4B415128" w14:textId="77777777" w:rsidR="00AF7348" w:rsidRPr="0076459D" w:rsidRDefault="00AF7348" w:rsidP="00AF7348">
            <w:pPr>
              <w:rPr>
                <w:rFonts w:asciiTheme="majorHAnsi" w:hAnsiTheme="majorHAnsi"/>
              </w:rPr>
            </w:pPr>
            <w:r w:rsidRPr="0076459D">
              <w:rPr>
                <w:rFonts w:asciiTheme="majorHAnsi" w:hAnsiTheme="majorHAnsi"/>
              </w:rPr>
              <w:t>Student Teaching Coordinator</w:t>
            </w:r>
          </w:p>
        </w:tc>
        <w:tc>
          <w:tcPr>
            <w:tcW w:w="1710" w:type="dxa"/>
            <w:vAlign w:val="center"/>
          </w:tcPr>
          <w:p w14:paraId="23D339C2" w14:textId="16BC602A" w:rsidR="00AF7348" w:rsidRPr="0076459D" w:rsidRDefault="00F734C0" w:rsidP="00F734C0">
            <w:pPr>
              <w:jc w:val="center"/>
              <w:rPr>
                <w:rFonts w:asciiTheme="majorHAnsi" w:hAnsiTheme="majorHAnsi"/>
              </w:rPr>
            </w:pPr>
            <w:r>
              <w:rPr>
                <w:rFonts w:asciiTheme="majorHAnsi" w:hAnsiTheme="majorHAnsi"/>
              </w:rPr>
              <w:t>1</w:t>
            </w:r>
          </w:p>
        </w:tc>
        <w:tc>
          <w:tcPr>
            <w:tcW w:w="4140" w:type="dxa"/>
            <w:vAlign w:val="center"/>
          </w:tcPr>
          <w:p w14:paraId="795B933A" w14:textId="77777777" w:rsidR="00AF7348" w:rsidRPr="0076459D" w:rsidRDefault="00AF7348" w:rsidP="00AF7348">
            <w:pPr>
              <w:rPr>
                <w:rFonts w:asciiTheme="majorHAnsi" w:hAnsiTheme="majorHAnsi"/>
              </w:rPr>
            </w:pPr>
            <w:r w:rsidRPr="0076459D">
              <w:rPr>
                <w:rFonts w:asciiTheme="majorHAnsi" w:hAnsiTheme="majorHAnsi"/>
              </w:rPr>
              <w:t>Administration, mentoring, supervision</w:t>
            </w:r>
          </w:p>
        </w:tc>
      </w:tr>
      <w:tr w:rsidR="00AF7348" w:rsidRPr="0076459D" w14:paraId="06E14ED6" w14:textId="77777777" w:rsidTr="00F734C0">
        <w:trPr>
          <w:trHeight w:val="530"/>
        </w:trPr>
        <w:tc>
          <w:tcPr>
            <w:tcW w:w="2268" w:type="dxa"/>
            <w:vAlign w:val="center"/>
            <w:hideMark/>
          </w:tcPr>
          <w:p w14:paraId="39983F2D" w14:textId="77777777" w:rsidR="00AF7348" w:rsidRPr="0076459D" w:rsidRDefault="00AF7348" w:rsidP="00AF7348">
            <w:pPr>
              <w:rPr>
                <w:rFonts w:asciiTheme="majorHAnsi" w:hAnsiTheme="majorHAnsi"/>
              </w:rPr>
            </w:pPr>
            <w:r w:rsidRPr="0076459D">
              <w:rPr>
                <w:rFonts w:asciiTheme="majorHAnsi" w:hAnsiTheme="majorHAnsi"/>
              </w:rPr>
              <w:t>Karen Lindley</w:t>
            </w:r>
          </w:p>
        </w:tc>
        <w:tc>
          <w:tcPr>
            <w:tcW w:w="900" w:type="dxa"/>
            <w:vAlign w:val="center"/>
            <w:hideMark/>
          </w:tcPr>
          <w:p w14:paraId="20BC83CE"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350" w:type="dxa"/>
            <w:vAlign w:val="center"/>
          </w:tcPr>
          <w:p w14:paraId="7B19433C"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3150" w:type="dxa"/>
            <w:vAlign w:val="center"/>
          </w:tcPr>
          <w:p w14:paraId="133546FE" w14:textId="77777777" w:rsidR="00AF7348" w:rsidRPr="0076459D" w:rsidRDefault="00AF7348" w:rsidP="00AF7348">
            <w:pPr>
              <w:rPr>
                <w:rFonts w:asciiTheme="majorHAnsi" w:hAnsiTheme="majorHAnsi"/>
              </w:rPr>
            </w:pPr>
            <w:r w:rsidRPr="0076459D">
              <w:rPr>
                <w:rFonts w:asciiTheme="majorHAnsi" w:hAnsiTheme="majorHAnsi"/>
              </w:rPr>
              <w:t>Media/Mac Lab Supervisor</w:t>
            </w:r>
          </w:p>
        </w:tc>
        <w:tc>
          <w:tcPr>
            <w:tcW w:w="1710" w:type="dxa"/>
            <w:vAlign w:val="center"/>
          </w:tcPr>
          <w:p w14:paraId="7DF12ADA" w14:textId="77777777" w:rsidR="00AF7348" w:rsidRPr="0076459D" w:rsidRDefault="00AF7348" w:rsidP="00F734C0">
            <w:pPr>
              <w:jc w:val="center"/>
              <w:rPr>
                <w:rFonts w:asciiTheme="majorHAnsi" w:hAnsiTheme="majorHAnsi"/>
              </w:rPr>
            </w:pPr>
            <w:r w:rsidRPr="0076459D">
              <w:rPr>
                <w:rFonts w:asciiTheme="majorHAnsi" w:hAnsiTheme="majorHAnsi"/>
              </w:rPr>
              <w:t>13</w:t>
            </w:r>
          </w:p>
        </w:tc>
        <w:tc>
          <w:tcPr>
            <w:tcW w:w="4140" w:type="dxa"/>
            <w:vAlign w:val="center"/>
          </w:tcPr>
          <w:p w14:paraId="2805F052" w14:textId="77777777" w:rsidR="00AF7348" w:rsidRPr="0076459D" w:rsidRDefault="00AF7348" w:rsidP="00AF7348">
            <w:pPr>
              <w:rPr>
                <w:rFonts w:asciiTheme="majorHAnsi" w:hAnsiTheme="majorHAnsi"/>
              </w:rPr>
            </w:pPr>
            <w:r w:rsidRPr="0076459D">
              <w:rPr>
                <w:rFonts w:asciiTheme="majorHAnsi" w:hAnsiTheme="majorHAnsi"/>
              </w:rPr>
              <w:t>Computers, media preparation</w:t>
            </w:r>
          </w:p>
        </w:tc>
      </w:tr>
      <w:tr w:rsidR="00AF7348" w:rsidRPr="0076459D" w14:paraId="48CF7D89" w14:textId="77777777" w:rsidTr="00F734C0">
        <w:trPr>
          <w:trHeight w:val="521"/>
        </w:trPr>
        <w:tc>
          <w:tcPr>
            <w:tcW w:w="2268" w:type="dxa"/>
            <w:vAlign w:val="center"/>
            <w:hideMark/>
          </w:tcPr>
          <w:p w14:paraId="0C9A2171" w14:textId="77777777" w:rsidR="00AF7348" w:rsidRPr="0076459D" w:rsidRDefault="00AF7348" w:rsidP="00AF7348">
            <w:pPr>
              <w:rPr>
                <w:rFonts w:asciiTheme="majorHAnsi" w:hAnsiTheme="majorHAnsi"/>
              </w:rPr>
            </w:pPr>
            <w:r w:rsidRPr="0076459D">
              <w:rPr>
                <w:rFonts w:asciiTheme="majorHAnsi" w:hAnsiTheme="majorHAnsi"/>
              </w:rPr>
              <w:t>Lynda Olmstead</w:t>
            </w:r>
          </w:p>
        </w:tc>
        <w:tc>
          <w:tcPr>
            <w:tcW w:w="900" w:type="dxa"/>
            <w:vAlign w:val="center"/>
            <w:hideMark/>
          </w:tcPr>
          <w:p w14:paraId="10019A49"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350" w:type="dxa"/>
            <w:vAlign w:val="center"/>
          </w:tcPr>
          <w:p w14:paraId="288898C5"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3150" w:type="dxa"/>
            <w:vAlign w:val="center"/>
            <w:hideMark/>
          </w:tcPr>
          <w:p w14:paraId="1B598487" w14:textId="77777777" w:rsidR="00AF7348" w:rsidRPr="0076459D" w:rsidRDefault="00AF7348" w:rsidP="00AF7348">
            <w:pPr>
              <w:rPr>
                <w:rFonts w:asciiTheme="majorHAnsi" w:hAnsiTheme="majorHAnsi"/>
              </w:rPr>
            </w:pPr>
            <w:r w:rsidRPr="0076459D">
              <w:rPr>
                <w:rFonts w:asciiTheme="majorHAnsi" w:hAnsiTheme="majorHAnsi"/>
              </w:rPr>
              <w:t>Administrative Assistant</w:t>
            </w:r>
          </w:p>
        </w:tc>
        <w:tc>
          <w:tcPr>
            <w:tcW w:w="1710" w:type="dxa"/>
            <w:vAlign w:val="center"/>
          </w:tcPr>
          <w:p w14:paraId="543DE30B" w14:textId="77777777" w:rsidR="00AF7348" w:rsidRPr="0076459D" w:rsidRDefault="00AF7348" w:rsidP="00F734C0">
            <w:pPr>
              <w:jc w:val="center"/>
              <w:rPr>
                <w:rFonts w:asciiTheme="majorHAnsi" w:hAnsiTheme="majorHAnsi"/>
              </w:rPr>
            </w:pPr>
            <w:r w:rsidRPr="0076459D">
              <w:rPr>
                <w:rFonts w:asciiTheme="majorHAnsi" w:hAnsiTheme="majorHAnsi"/>
              </w:rPr>
              <w:t>32</w:t>
            </w:r>
          </w:p>
        </w:tc>
        <w:tc>
          <w:tcPr>
            <w:tcW w:w="4140" w:type="dxa"/>
            <w:vAlign w:val="center"/>
          </w:tcPr>
          <w:p w14:paraId="653BF915" w14:textId="77777777" w:rsidR="00AF7348" w:rsidRPr="0076459D" w:rsidRDefault="00AF7348" w:rsidP="00AF7348">
            <w:pPr>
              <w:rPr>
                <w:rFonts w:asciiTheme="majorHAnsi" w:hAnsiTheme="majorHAnsi"/>
              </w:rPr>
            </w:pPr>
            <w:r w:rsidRPr="0076459D">
              <w:rPr>
                <w:rFonts w:asciiTheme="majorHAnsi" w:hAnsiTheme="majorHAnsi"/>
              </w:rPr>
              <w:t>Banner, minutes, finances, scheduling</w:t>
            </w:r>
          </w:p>
        </w:tc>
      </w:tr>
      <w:tr w:rsidR="00AF7348" w:rsidRPr="0076459D" w14:paraId="49C0F751" w14:textId="77777777" w:rsidTr="00F734C0">
        <w:trPr>
          <w:trHeight w:val="449"/>
        </w:trPr>
        <w:tc>
          <w:tcPr>
            <w:tcW w:w="2268" w:type="dxa"/>
            <w:vAlign w:val="center"/>
            <w:hideMark/>
          </w:tcPr>
          <w:p w14:paraId="5B0FC19E" w14:textId="77777777" w:rsidR="00AF7348" w:rsidRPr="0076459D" w:rsidRDefault="00AF7348" w:rsidP="00AF7348">
            <w:pPr>
              <w:rPr>
                <w:rFonts w:asciiTheme="majorHAnsi" w:hAnsiTheme="majorHAnsi"/>
              </w:rPr>
            </w:pPr>
            <w:r w:rsidRPr="0076459D">
              <w:rPr>
                <w:rFonts w:asciiTheme="majorHAnsi" w:hAnsiTheme="majorHAnsi"/>
              </w:rPr>
              <w:t xml:space="preserve">Kristin </w:t>
            </w:r>
            <w:proofErr w:type="spellStart"/>
            <w:r w:rsidRPr="0076459D">
              <w:rPr>
                <w:rFonts w:asciiTheme="majorHAnsi" w:hAnsiTheme="majorHAnsi"/>
              </w:rPr>
              <w:t>Radulovich</w:t>
            </w:r>
            <w:proofErr w:type="spellEnd"/>
          </w:p>
        </w:tc>
        <w:tc>
          <w:tcPr>
            <w:tcW w:w="900" w:type="dxa"/>
            <w:vAlign w:val="center"/>
            <w:hideMark/>
          </w:tcPr>
          <w:p w14:paraId="0683A3DE"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350" w:type="dxa"/>
            <w:vAlign w:val="center"/>
          </w:tcPr>
          <w:p w14:paraId="03322A7C"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3150" w:type="dxa"/>
            <w:vAlign w:val="center"/>
          </w:tcPr>
          <w:p w14:paraId="36947851" w14:textId="77777777" w:rsidR="00AF7348" w:rsidRPr="0076459D" w:rsidRDefault="00AF7348" w:rsidP="00AF7348">
            <w:pPr>
              <w:rPr>
                <w:rFonts w:asciiTheme="majorHAnsi" w:hAnsiTheme="majorHAnsi"/>
              </w:rPr>
            </w:pPr>
            <w:r w:rsidRPr="0076459D">
              <w:rPr>
                <w:rFonts w:asciiTheme="majorHAnsi" w:hAnsiTheme="majorHAnsi"/>
              </w:rPr>
              <w:t>Coordinator of Advisement</w:t>
            </w:r>
          </w:p>
        </w:tc>
        <w:tc>
          <w:tcPr>
            <w:tcW w:w="1710" w:type="dxa"/>
            <w:vAlign w:val="center"/>
          </w:tcPr>
          <w:p w14:paraId="78D887C7" w14:textId="77777777" w:rsidR="00AF7348" w:rsidRPr="0076459D" w:rsidRDefault="00AF7348" w:rsidP="00F734C0">
            <w:pPr>
              <w:jc w:val="center"/>
              <w:rPr>
                <w:rFonts w:asciiTheme="majorHAnsi" w:hAnsiTheme="majorHAnsi"/>
              </w:rPr>
            </w:pPr>
            <w:r w:rsidRPr="0076459D">
              <w:rPr>
                <w:rFonts w:asciiTheme="majorHAnsi" w:hAnsiTheme="majorHAnsi"/>
              </w:rPr>
              <w:t>16</w:t>
            </w:r>
          </w:p>
        </w:tc>
        <w:tc>
          <w:tcPr>
            <w:tcW w:w="4140" w:type="dxa"/>
            <w:vAlign w:val="center"/>
          </w:tcPr>
          <w:p w14:paraId="25DDD1A9" w14:textId="77777777" w:rsidR="00AF7348" w:rsidRPr="0076459D" w:rsidRDefault="00AF7348" w:rsidP="00AF7348">
            <w:pPr>
              <w:ind w:hanging="36"/>
              <w:rPr>
                <w:rFonts w:asciiTheme="majorHAnsi" w:hAnsiTheme="majorHAnsi"/>
              </w:rPr>
            </w:pPr>
            <w:r w:rsidRPr="0076459D">
              <w:rPr>
                <w:rFonts w:asciiTheme="majorHAnsi" w:hAnsiTheme="majorHAnsi"/>
              </w:rPr>
              <w:t>Admission, advising, licensing,  website</w:t>
            </w:r>
          </w:p>
        </w:tc>
      </w:tr>
      <w:tr w:rsidR="00AF7348" w:rsidRPr="0076459D" w14:paraId="1557122A" w14:textId="77777777" w:rsidTr="00F734C0">
        <w:tc>
          <w:tcPr>
            <w:tcW w:w="2268" w:type="dxa"/>
            <w:vAlign w:val="center"/>
            <w:hideMark/>
          </w:tcPr>
          <w:p w14:paraId="0ADCBDBD" w14:textId="77777777" w:rsidR="00AF7348" w:rsidRPr="0076459D" w:rsidRDefault="00AF7348" w:rsidP="00AF7348">
            <w:pPr>
              <w:rPr>
                <w:rFonts w:asciiTheme="majorHAnsi" w:hAnsiTheme="majorHAnsi"/>
              </w:rPr>
            </w:pPr>
            <w:r w:rsidRPr="0076459D">
              <w:rPr>
                <w:rFonts w:asciiTheme="majorHAnsi" w:hAnsiTheme="majorHAnsi"/>
              </w:rPr>
              <w:t xml:space="preserve">Natalie </w:t>
            </w:r>
            <w:proofErr w:type="spellStart"/>
            <w:r w:rsidRPr="0076459D">
              <w:rPr>
                <w:rFonts w:asciiTheme="majorHAnsi" w:hAnsiTheme="majorHAnsi"/>
              </w:rPr>
              <w:t>Struhs</w:t>
            </w:r>
            <w:proofErr w:type="spellEnd"/>
          </w:p>
        </w:tc>
        <w:tc>
          <w:tcPr>
            <w:tcW w:w="900" w:type="dxa"/>
            <w:vAlign w:val="center"/>
            <w:hideMark/>
          </w:tcPr>
          <w:p w14:paraId="5167B0EF" w14:textId="77777777" w:rsidR="00AF7348" w:rsidRPr="0076459D" w:rsidRDefault="00AF7348" w:rsidP="00AF7348">
            <w:pPr>
              <w:jc w:val="center"/>
              <w:rPr>
                <w:rFonts w:asciiTheme="majorHAnsi" w:hAnsiTheme="majorHAnsi"/>
              </w:rPr>
            </w:pPr>
            <w:r w:rsidRPr="0076459D">
              <w:rPr>
                <w:rFonts w:asciiTheme="majorHAnsi" w:hAnsiTheme="majorHAnsi"/>
              </w:rPr>
              <w:t>F</w:t>
            </w:r>
          </w:p>
        </w:tc>
        <w:tc>
          <w:tcPr>
            <w:tcW w:w="1350" w:type="dxa"/>
            <w:vAlign w:val="center"/>
            <w:hideMark/>
          </w:tcPr>
          <w:p w14:paraId="11FBA049" w14:textId="77777777" w:rsidR="00AF7348" w:rsidRPr="0076459D" w:rsidRDefault="00AF7348" w:rsidP="00AF7348">
            <w:pPr>
              <w:jc w:val="center"/>
              <w:rPr>
                <w:rFonts w:asciiTheme="majorHAnsi" w:hAnsiTheme="majorHAnsi"/>
              </w:rPr>
            </w:pPr>
            <w:r w:rsidRPr="0076459D">
              <w:rPr>
                <w:rFonts w:asciiTheme="majorHAnsi" w:hAnsiTheme="majorHAnsi"/>
              </w:rPr>
              <w:t>White</w:t>
            </w:r>
          </w:p>
        </w:tc>
        <w:tc>
          <w:tcPr>
            <w:tcW w:w="3150" w:type="dxa"/>
            <w:vAlign w:val="center"/>
            <w:hideMark/>
          </w:tcPr>
          <w:p w14:paraId="7D40D3BA" w14:textId="77777777" w:rsidR="00AF7348" w:rsidRPr="0076459D" w:rsidRDefault="00AF7348" w:rsidP="00AF7348">
            <w:pPr>
              <w:rPr>
                <w:rFonts w:asciiTheme="majorHAnsi" w:hAnsiTheme="majorHAnsi"/>
              </w:rPr>
            </w:pPr>
            <w:r w:rsidRPr="0076459D">
              <w:rPr>
                <w:rFonts w:asciiTheme="majorHAnsi" w:hAnsiTheme="majorHAnsi"/>
              </w:rPr>
              <w:t>Academic/Admission Advisor/Licensing Specialist</w:t>
            </w:r>
          </w:p>
        </w:tc>
        <w:tc>
          <w:tcPr>
            <w:tcW w:w="1710" w:type="dxa"/>
            <w:vAlign w:val="center"/>
          </w:tcPr>
          <w:p w14:paraId="3B078427" w14:textId="77777777" w:rsidR="00AF7348" w:rsidRPr="0076459D" w:rsidRDefault="00AF7348" w:rsidP="00F734C0">
            <w:pPr>
              <w:jc w:val="center"/>
              <w:rPr>
                <w:rFonts w:asciiTheme="majorHAnsi" w:hAnsiTheme="majorHAnsi"/>
              </w:rPr>
            </w:pPr>
            <w:r w:rsidRPr="0076459D">
              <w:rPr>
                <w:rFonts w:asciiTheme="majorHAnsi" w:hAnsiTheme="majorHAnsi"/>
              </w:rPr>
              <w:t>6</w:t>
            </w:r>
          </w:p>
        </w:tc>
        <w:tc>
          <w:tcPr>
            <w:tcW w:w="4140" w:type="dxa"/>
            <w:vAlign w:val="center"/>
          </w:tcPr>
          <w:p w14:paraId="2A659021" w14:textId="77777777" w:rsidR="00AF7348" w:rsidRPr="0076459D" w:rsidRDefault="00AF7348" w:rsidP="00AF7348">
            <w:pPr>
              <w:ind w:hanging="36"/>
              <w:rPr>
                <w:rFonts w:asciiTheme="majorHAnsi" w:hAnsiTheme="majorHAnsi"/>
              </w:rPr>
            </w:pPr>
            <w:r w:rsidRPr="0076459D">
              <w:rPr>
                <w:rFonts w:asciiTheme="majorHAnsi" w:hAnsiTheme="majorHAnsi"/>
              </w:rPr>
              <w:t>Advising, licensing</w:t>
            </w:r>
          </w:p>
        </w:tc>
      </w:tr>
    </w:tbl>
    <w:p w14:paraId="46BB15CC" w14:textId="77777777" w:rsidR="00AF7348" w:rsidRPr="0076459D" w:rsidRDefault="00AF7348" w:rsidP="00DE4BC2">
      <w:pPr>
        <w:rPr>
          <w:rFonts w:asciiTheme="majorHAnsi" w:hAnsiTheme="majorHAnsi"/>
        </w:rPr>
      </w:pPr>
    </w:p>
    <w:p w14:paraId="6FC8919C" w14:textId="77777777" w:rsidR="00D31EB3" w:rsidRPr="0076459D" w:rsidRDefault="00D31EB3" w:rsidP="00DE4BC2">
      <w:pPr>
        <w:rPr>
          <w:rFonts w:asciiTheme="majorHAnsi" w:hAnsiTheme="majorHAnsi"/>
        </w:rPr>
      </w:pPr>
    </w:p>
    <w:p w14:paraId="34089D1F" w14:textId="77777777" w:rsidR="00D31EB3" w:rsidRPr="0076459D" w:rsidRDefault="00D31EB3" w:rsidP="00DE4BC2">
      <w:pPr>
        <w:rPr>
          <w:rFonts w:asciiTheme="majorHAnsi" w:hAnsiTheme="majorHAnsi"/>
        </w:rPr>
      </w:pPr>
    </w:p>
    <w:p w14:paraId="5CCB63DA" w14:textId="77777777" w:rsidR="00DE636C" w:rsidRPr="0076459D" w:rsidRDefault="00DE636C" w:rsidP="00DE4BC2">
      <w:pPr>
        <w:rPr>
          <w:rFonts w:asciiTheme="majorHAnsi" w:hAnsiTheme="majorHAnsi"/>
        </w:rPr>
        <w:sectPr w:rsidR="00DE636C" w:rsidRPr="0076459D" w:rsidSect="00F734C0">
          <w:pgSz w:w="15840" w:h="12240" w:orient="landscape"/>
          <w:pgMar w:top="1440" w:right="1440" w:bottom="1440" w:left="1440" w:header="720" w:footer="720" w:gutter="0"/>
          <w:cols w:space="720"/>
          <w:docGrid w:linePitch="360"/>
        </w:sectPr>
      </w:pPr>
    </w:p>
    <w:p w14:paraId="01C29511" w14:textId="7AF21869" w:rsidR="00DE636C" w:rsidRPr="0076459D" w:rsidRDefault="005A6A23" w:rsidP="00DE4BC2">
      <w:pPr>
        <w:rPr>
          <w:rFonts w:asciiTheme="majorHAnsi" w:hAnsiTheme="majorHAnsi"/>
        </w:rPr>
      </w:pPr>
      <w:r w:rsidRPr="0076459D">
        <w:rPr>
          <w:rFonts w:asciiTheme="majorHAnsi" w:hAnsiTheme="majorHAnsi"/>
        </w:rPr>
        <w:lastRenderedPageBreak/>
        <w:t>Appendix D: Financial Analysis Summary</w:t>
      </w:r>
      <w:r w:rsidR="00D5507A" w:rsidRPr="0076459D">
        <w:rPr>
          <w:rFonts w:asciiTheme="majorHAnsi" w:hAnsiTheme="majorHAnsi"/>
        </w:rPr>
        <w:t xml:space="preserve"> </w:t>
      </w:r>
    </w:p>
    <w:p w14:paraId="4D136098" w14:textId="65B38985" w:rsidR="00C60558" w:rsidRPr="0076459D" w:rsidRDefault="00C60558" w:rsidP="00DE4BC2">
      <w:pPr>
        <w:rPr>
          <w:rFonts w:asciiTheme="majorHAnsi" w:hAnsiTheme="majorHAnsi"/>
        </w:rPr>
      </w:pPr>
    </w:p>
    <w:p w14:paraId="7B6D7C09" w14:textId="3CD0677A" w:rsidR="00C60558" w:rsidRPr="0076459D" w:rsidRDefault="00C60558" w:rsidP="00DE4BC2">
      <w:pPr>
        <w:rPr>
          <w:rFonts w:asciiTheme="majorHAnsi" w:hAnsiTheme="majorHAnsi"/>
        </w:rPr>
      </w:pPr>
    </w:p>
    <w:p w14:paraId="20DD4BC0" w14:textId="33AFA2A9" w:rsidR="005A6A23" w:rsidRPr="0076459D" w:rsidRDefault="00BD0D1A" w:rsidP="00DE4BC2">
      <w:pPr>
        <w:rPr>
          <w:rFonts w:asciiTheme="majorHAnsi" w:hAnsiTheme="majorHAnsi"/>
        </w:rPr>
      </w:pPr>
      <w:r>
        <w:rPr>
          <w:rFonts w:asciiTheme="majorHAnsi" w:hAnsiTheme="majorHAnsi"/>
          <w:noProof/>
        </w:rPr>
        <w:pict w14:anchorId="6570AF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75pt;margin-top:.85pt;width:383.25pt;height:183.05pt;z-index:251658240" filled="t" stroked="t">
            <v:imagedata r:id="rId35" o:title=""/>
          </v:shape>
          <o:OLEObject Type="Embed" ProgID="Excel.Sheet.12" ShapeID="_x0000_s1026" DrawAspect="Content" ObjectID="_1453615234" r:id="rId36"/>
        </w:pict>
      </w:r>
    </w:p>
    <w:p w14:paraId="349F6896" w14:textId="77777777" w:rsidR="00D63DBF" w:rsidRPr="0076459D" w:rsidRDefault="00D63DBF" w:rsidP="00DE4BC2">
      <w:pPr>
        <w:rPr>
          <w:rFonts w:asciiTheme="majorHAnsi" w:hAnsiTheme="majorHAnsi"/>
        </w:rPr>
      </w:pPr>
    </w:p>
    <w:p w14:paraId="627C004E" w14:textId="77777777" w:rsidR="00D63DBF" w:rsidRPr="0076459D" w:rsidRDefault="00D63DBF" w:rsidP="00DE4BC2">
      <w:pPr>
        <w:rPr>
          <w:rFonts w:asciiTheme="majorHAnsi" w:hAnsiTheme="majorHAnsi"/>
        </w:rPr>
      </w:pPr>
    </w:p>
    <w:p w14:paraId="4A24AAEB" w14:textId="77777777" w:rsidR="00D63DBF" w:rsidRPr="0076459D" w:rsidRDefault="00D63DBF" w:rsidP="00DE4BC2">
      <w:pPr>
        <w:rPr>
          <w:rFonts w:asciiTheme="majorHAnsi" w:hAnsiTheme="majorHAnsi"/>
        </w:rPr>
      </w:pPr>
    </w:p>
    <w:p w14:paraId="7BBDD980" w14:textId="77777777" w:rsidR="00D63DBF" w:rsidRPr="0076459D" w:rsidRDefault="00D63DBF" w:rsidP="00DE4BC2">
      <w:pPr>
        <w:rPr>
          <w:rFonts w:asciiTheme="majorHAnsi" w:hAnsiTheme="majorHAnsi"/>
        </w:rPr>
      </w:pPr>
    </w:p>
    <w:p w14:paraId="3D4E056D" w14:textId="77777777" w:rsidR="00D63DBF" w:rsidRPr="0076459D" w:rsidRDefault="00D63DBF" w:rsidP="00DE4BC2">
      <w:pPr>
        <w:rPr>
          <w:rFonts w:asciiTheme="majorHAnsi" w:hAnsiTheme="majorHAnsi"/>
        </w:rPr>
      </w:pPr>
    </w:p>
    <w:p w14:paraId="7532FF16" w14:textId="77777777" w:rsidR="00D63DBF" w:rsidRPr="0076459D" w:rsidRDefault="00D63DBF" w:rsidP="00DE4BC2">
      <w:pPr>
        <w:rPr>
          <w:rFonts w:asciiTheme="majorHAnsi" w:hAnsiTheme="majorHAnsi"/>
        </w:rPr>
      </w:pPr>
    </w:p>
    <w:p w14:paraId="4070DCB0" w14:textId="77777777" w:rsidR="00D63DBF" w:rsidRPr="0076459D" w:rsidRDefault="00D63DBF" w:rsidP="00DE4BC2">
      <w:pPr>
        <w:rPr>
          <w:rFonts w:asciiTheme="majorHAnsi" w:hAnsiTheme="majorHAnsi"/>
        </w:rPr>
      </w:pPr>
    </w:p>
    <w:p w14:paraId="44CF22C8" w14:textId="77777777" w:rsidR="00D63DBF" w:rsidRPr="0076459D" w:rsidRDefault="00D63DBF" w:rsidP="00DE4BC2">
      <w:pPr>
        <w:rPr>
          <w:rFonts w:asciiTheme="majorHAnsi" w:hAnsiTheme="majorHAnsi"/>
        </w:rPr>
      </w:pPr>
    </w:p>
    <w:p w14:paraId="59761A23" w14:textId="77777777" w:rsidR="00D63DBF" w:rsidRPr="0076459D" w:rsidRDefault="00D63DBF" w:rsidP="00DE4BC2">
      <w:pPr>
        <w:rPr>
          <w:rFonts w:asciiTheme="majorHAnsi" w:hAnsiTheme="majorHAnsi"/>
        </w:rPr>
      </w:pPr>
    </w:p>
    <w:p w14:paraId="22D5957F" w14:textId="77777777" w:rsidR="00D63DBF" w:rsidRPr="0076459D" w:rsidRDefault="00D63DBF" w:rsidP="00DE4BC2">
      <w:pPr>
        <w:rPr>
          <w:rFonts w:asciiTheme="majorHAnsi" w:hAnsiTheme="majorHAnsi"/>
        </w:rPr>
      </w:pPr>
    </w:p>
    <w:p w14:paraId="76D4E860" w14:textId="77777777" w:rsidR="00D63DBF" w:rsidRPr="0076459D" w:rsidRDefault="00D63DBF" w:rsidP="00DE4BC2">
      <w:pPr>
        <w:rPr>
          <w:rFonts w:asciiTheme="majorHAnsi" w:hAnsiTheme="majorHAnsi"/>
        </w:rPr>
      </w:pPr>
    </w:p>
    <w:p w14:paraId="60E39067" w14:textId="77777777" w:rsidR="00D63DBF" w:rsidRPr="0076459D" w:rsidRDefault="00D63DBF" w:rsidP="00DE4BC2">
      <w:pPr>
        <w:rPr>
          <w:rFonts w:asciiTheme="majorHAnsi" w:hAnsiTheme="majorHAnsi"/>
        </w:rPr>
      </w:pPr>
    </w:p>
    <w:p w14:paraId="15279E0E" w14:textId="77777777" w:rsidR="00D63DBF" w:rsidRPr="0076459D" w:rsidRDefault="00D63DBF" w:rsidP="00DE4BC2">
      <w:pPr>
        <w:rPr>
          <w:rFonts w:asciiTheme="majorHAnsi" w:hAnsiTheme="majorHAnsi"/>
        </w:rPr>
      </w:pPr>
    </w:p>
    <w:p w14:paraId="2BE74260" w14:textId="77777777" w:rsidR="00D63DBF" w:rsidRPr="0076459D" w:rsidRDefault="00D63DBF" w:rsidP="00DE4BC2">
      <w:pPr>
        <w:rPr>
          <w:rFonts w:asciiTheme="majorHAnsi" w:hAnsiTheme="majorHAnsi"/>
        </w:rPr>
      </w:pPr>
    </w:p>
    <w:p w14:paraId="61EA14B2" w14:textId="77777777" w:rsidR="00D63DBF" w:rsidRPr="0076459D" w:rsidRDefault="00D63DBF" w:rsidP="00DE4BC2">
      <w:pPr>
        <w:rPr>
          <w:rFonts w:asciiTheme="majorHAnsi" w:hAnsiTheme="majorHAnsi"/>
        </w:rPr>
      </w:pPr>
    </w:p>
    <w:p w14:paraId="7CD47A3B" w14:textId="77777777" w:rsidR="005A6A23" w:rsidRPr="0076459D" w:rsidRDefault="005A6A23" w:rsidP="00DE4BC2">
      <w:pPr>
        <w:rPr>
          <w:rFonts w:asciiTheme="majorHAnsi" w:hAnsiTheme="majorHAnsi"/>
        </w:rPr>
      </w:pPr>
      <w:r w:rsidRPr="0076459D">
        <w:rPr>
          <w:rFonts w:asciiTheme="majorHAnsi" w:hAnsiTheme="majorHAnsi"/>
          <w:i/>
        </w:rPr>
        <w:t>Note</w:t>
      </w:r>
      <w:r w:rsidRPr="0076459D">
        <w:rPr>
          <w:rFonts w:asciiTheme="majorHAnsi" w:hAnsiTheme="majorHAnsi"/>
        </w:rPr>
        <w:t>: Data provided by Provost’s Office</w:t>
      </w:r>
    </w:p>
    <w:p w14:paraId="7E622FED" w14:textId="77777777" w:rsidR="005A6A23" w:rsidRPr="0076459D" w:rsidRDefault="005A6A23" w:rsidP="00DE4BC2">
      <w:pPr>
        <w:rPr>
          <w:rFonts w:asciiTheme="majorHAnsi" w:hAnsiTheme="majorHAnsi"/>
        </w:rPr>
      </w:pPr>
    </w:p>
    <w:p w14:paraId="6B4BEC00" w14:textId="77777777" w:rsidR="00D5212A" w:rsidRPr="0076459D" w:rsidRDefault="00D5212A" w:rsidP="00DE4BC2">
      <w:pPr>
        <w:rPr>
          <w:rFonts w:asciiTheme="majorHAnsi" w:hAnsiTheme="majorHAnsi"/>
        </w:rPr>
        <w:sectPr w:rsidR="00D5212A" w:rsidRPr="0076459D" w:rsidSect="005C39AB">
          <w:pgSz w:w="15840" w:h="12240" w:orient="landscape"/>
          <w:pgMar w:top="1800" w:right="1440" w:bottom="1800" w:left="1440" w:header="720" w:footer="720" w:gutter="0"/>
          <w:cols w:space="720"/>
          <w:docGrid w:linePitch="360"/>
        </w:sectPr>
      </w:pPr>
    </w:p>
    <w:p w14:paraId="2FAF4C2A" w14:textId="18777E36" w:rsidR="00D5212A" w:rsidRPr="0076459D" w:rsidRDefault="003D47E5" w:rsidP="00DE4BC2">
      <w:pPr>
        <w:rPr>
          <w:rFonts w:asciiTheme="majorHAnsi" w:hAnsiTheme="majorHAnsi"/>
        </w:rPr>
      </w:pPr>
      <w:r>
        <w:rPr>
          <w:rFonts w:asciiTheme="majorHAnsi" w:hAnsiTheme="majorHAnsi"/>
        </w:rPr>
        <w:lastRenderedPageBreak/>
        <w:t>A</w:t>
      </w:r>
      <w:r w:rsidR="00D5212A" w:rsidRPr="0076459D">
        <w:rPr>
          <w:rFonts w:asciiTheme="majorHAnsi" w:hAnsiTheme="majorHAnsi"/>
        </w:rPr>
        <w:t>ppendix E: External Community Involvement Names and Organizations</w:t>
      </w:r>
    </w:p>
    <w:p w14:paraId="3426E9A6" w14:textId="21C16BE2" w:rsidR="00D5212A" w:rsidRDefault="001B26B0" w:rsidP="00DE4BC2">
      <w:pPr>
        <w:rPr>
          <w:rFonts w:asciiTheme="majorHAnsi" w:hAnsiTheme="majorHAnsi"/>
        </w:rPr>
      </w:pPr>
      <w:r>
        <w:rPr>
          <w:rFonts w:asciiTheme="majorHAnsi" w:hAnsiTheme="majorHAnsi"/>
        </w:rPr>
        <w:t xml:space="preserve">Weber State is involved in several different external communities.  Below is a representative sample of names and organizations of those involved in external communities with the Teacher Education department. </w:t>
      </w:r>
    </w:p>
    <w:p w14:paraId="561E5E8E" w14:textId="77777777" w:rsidR="001B26B0" w:rsidRPr="0076459D" w:rsidRDefault="001B26B0" w:rsidP="00DE4BC2">
      <w:pPr>
        <w:rPr>
          <w:rFonts w:asciiTheme="majorHAnsi" w:hAnsiTheme="majorHAnsi"/>
        </w:rPr>
      </w:pPr>
    </w:p>
    <w:tbl>
      <w:tblPr>
        <w:tblStyle w:val="TableGrid"/>
        <w:tblW w:w="9648" w:type="dxa"/>
        <w:tblLook w:val="04A0" w:firstRow="1" w:lastRow="0" w:firstColumn="1" w:lastColumn="0" w:noHBand="0" w:noVBand="1"/>
      </w:tblPr>
      <w:tblGrid>
        <w:gridCol w:w="3258"/>
        <w:gridCol w:w="3330"/>
        <w:gridCol w:w="3060"/>
      </w:tblGrid>
      <w:tr w:rsidR="00BB66CF" w:rsidRPr="0076459D" w14:paraId="5AB88798" w14:textId="77777777" w:rsidTr="00BB66CF">
        <w:tc>
          <w:tcPr>
            <w:tcW w:w="3258" w:type="dxa"/>
          </w:tcPr>
          <w:p w14:paraId="6B12F697" w14:textId="73294E08" w:rsidR="00F85401" w:rsidRPr="00963C0B" w:rsidRDefault="00F85401" w:rsidP="00DE4BC2">
            <w:pPr>
              <w:rPr>
                <w:rFonts w:asciiTheme="majorHAnsi" w:hAnsiTheme="majorHAnsi"/>
                <w:b/>
              </w:rPr>
            </w:pPr>
            <w:r w:rsidRPr="00963C0B">
              <w:rPr>
                <w:rFonts w:asciiTheme="majorHAnsi" w:hAnsiTheme="majorHAnsi"/>
                <w:b/>
              </w:rPr>
              <w:t>Name</w:t>
            </w:r>
          </w:p>
        </w:tc>
        <w:tc>
          <w:tcPr>
            <w:tcW w:w="3330" w:type="dxa"/>
          </w:tcPr>
          <w:p w14:paraId="4774A505" w14:textId="6A9BACAA" w:rsidR="00F85401" w:rsidRPr="00963C0B" w:rsidRDefault="00F85401" w:rsidP="00DE4BC2">
            <w:pPr>
              <w:rPr>
                <w:rFonts w:asciiTheme="majorHAnsi" w:hAnsiTheme="majorHAnsi"/>
                <w:b/>
              </w:rPr>
            </w:pPr>
            <w:r w:rsidRPr="00963C0B">
              <w:rPr>
                <w:rFonts w:asciiTheme="majorHAnsi" w:hAnsiTheme="majorHAnsi"/>
                <w:b/>
              </w:rPr>
              <w:t>Weber Connection</w:t>
            </w:r>
          </w:p>
        </w:tc>
        <w:tc>
          <w:tcPr>
            <w:tcW w:w="3060" w:type="dxa"/>
          </w:tcPr>
          <w:p w14:paraId="518AF3D1" w14:textId="5EAA5466" w:rsidR="00F85401" w:rsidRPr="00963C0B" w:rsidRDefault="00F85401" w:rsidP="00DE4BC2">
            <w:pPr>
              <w:rPr>
                <w:rFonts w:asciiTheme="majorHAnsi" w:hAnsiTheme="majorHAnsi"/>
                <w:b/>
              </w:rPr>
            </w:pPr>
            <w:r w:rsidRPr="00963C0B">
              <w:rPr>
                <w:rFonts w:asciiTheme="majorHAnsi" w:hAnsiTheme="majorHAnsi"/>
                <w:b/>
              </w:rPr>
              <w:t>Organization</w:t>
            </w:r>
          </w:p>
        </w:tc>
      </w:tr>
      <w:tr w:rsidR="00BB66CF" w:rsidRPr="0076459D" w14:paraId="11DBB1E0" w14:textId="77777777" w:rsidTr="00BB66CF">
        <w:tc>
          <w:tcPr>
            <w:tcW w:w="3258" w:type="dxa"/>
          </w:tcPr>
          <w:p w14:paraId="7436B6EB" w14:textId="354D8F4D" w:rsidR="00F85401" w:rsidRPr="0076459D" w:rsidRDefault="00BB66CF" w:rsidP="00DE4BC2">
            <w:pPr>
              <w:rPr>
                <w:rFonts w:asciiTheme="majorHAnsi" w:hAnsiTheme="majorHAnsi"/>
              </w:rPr>
            </w:pPr>
            <w:r>
              <w:rPr>
                <w:rFonts w:asciiTheme="majorHAnsi" w:hAnsiTheme="majorHAnsi"/>
              </w:rPr>
              <w:t xml:space="preserve">Superintendent </w:t>
            </w:r>
            <w:r w:rsidR="00F85401">
              <w:rPr>
                <w:rFonts w:asciiTheme="majorHAnsi" w:hAnsiTheme="majorHAnsi"/>
              </w:rPr>
              <w:t>Bryan Bowles</w:t>
            </w:r>
          </w:p>
        </w:tc>
        <w:tc>
          <w:tcPr>
            <w:tcW w:w="3330" w:type="dxa"/>
          </w:tcPr>
          <w:p w14:paraId="489D5068" w14:textId="713BD9DC" w:rsidR="00F85401" w:rsidRPr="0076459D" w:rsidRDefault="00F85401" w:rsidP="00DE4BC2">
            <w:pPr>
              <w:rPr>
                <w:rFonts w:asciiTheme="majorHAnsi" w:hAnsiTheme="majorHAnsi"/>
              </w:rPr>
            </w:pPr>
            <w:r>
              <w:rPr>
                <w:rFonts w:asciiTheme="majorHAnsi" w:hAnsiTheme="majorHAnsi"/>
              </w:rPr>
              <w:t>P-16 Alliance</w:t>
            </w:r>
          </w:p>
        </w:tc>
        <w:tc>
          <w:tcPr>
            <w:tcW w:w="3060" w:type="dxa"/>
          </w:tcPr>
          <w:p w14:paraId="72145A5E" w14:textId="2021C08A" w:rsidR="00F85401" w:rsidRPr="0076459D" w:rsidRDefault="00F85401" w:rsidP="00DE4BC2">
            <w:pPr>
              <w:rPr>
                <w:rFonts w:asciiTheme="majorHAnsi" w:hAnsiTheme="majorHAnsi"/>
              </w:rPr>
            </w:pPr>
            <w:r>
              <w:rPr>
                <w:rFonts w:asciiTheme="majorHAnsi" w:hAnsiTheme="majorHAnsi"/>
              </w:rPr>
              <w:t>Davis School District</w:t>
            </w:r>
          </w:p>
        </w:tc>
      </w:tr>
      <w:tr w:rsidR="00BB66CF" w:rsidRPr="0076459D" w14:paraId="4F04E26B" w14:textId="77777777" w:rsidTr="00BB66CF">
        <w:tc>
          <w:tcPr>
            <w:tcW w:w="3258" w:type="dxa"/>
          </w:tcPr>
          <w:p w14:paraId="34439D3E" w14:textId="7B7F437A" w:rsidR="00F85401" w:rsidRPr="0076459D" w:rsidRDefault="00BB66CF" w:rsidP="00DE4BC2">
            <w:pPr>
              <w:rPr>
                <w:rFonts w:asciiTheme="majorHAnsi" w:hAnsiTheme="majorHAnsi"/>
              </w:rPr>
            </w:pPr>
            <w:r>
              <w:rPr>
                <w:rFonts w:asciiTheme="majorHAnsi" w:hAnsiTheme="majorHAnsi"/>
              </w:rPr>
              <w:t xml:space="preserve">Superintendent </w:t>
            </w:r>
            <w:r w:rsidR="00F85401">
              <w:rPr>
                <w:rFonts w:asciiTheme="majorHAnsi" w:hAnsiTheme="majorHAnsi"/>
              </w:rPr>
              <w:t>Brad Smith</w:t>
            </w:r>
          </w:p>
        </w:tc>
        <w:tc>
          <w:tcPr>
            <w:tcW w:w="3330" w:type="dxa"/>
          </w:tcPr>
          <w:p w14:paraId="0721AA6F" w14:textId="517C9D3D" w:rsidR="00F85401" w:rsidRPr="0076459D" w:rsidRDefault="00F85401" w:rsidP="00DE4BC2">
            <w:pPr>
              <w:rPr>
                <w:rFonts w:asciiTheme="majorHAnsi" w:hAnsiTheme="majorHAnsi"/>
              </w:rPr>
            </w:pPr>
            <w:r>
              <w:rPr>
                <w:rFonts w:asciiTheme="majorHAnsi" w:hAnsiTheme="majorHAnsi"/>
              </w:rPr>
              <w:t>P-16 Alliance</w:t>
            </w:r>
          </w:p>
        </w:tc>
        <w:tc>
          <w:tcPr>
            <w:tcW w:w="3060" w:type="dxa"/>
          </w:tcPr>
          <w:p w14:paraId="20F41636" w14:textId="48B396DD" w:rsidR="00F85401" w:rsidRPr="0076459D" w:rsidRDefault="00F85401" w:rsidP="00DE4BC2">
            <w:pPr>
              <w:rPr>
                <w:rFonts w:asciiTheme="majorHAnsi" w:hAnsiTheme="majorHAnsi"/>
              </w:rPr>
            </w:pPr>
            <w:r>
              <w:rPr>
                <w:rFonts w:asciiTheme="majorHAnsi" w:hAnsiTheme="majorHAnsi"/>
              </w:rPr>
              <w:t>Ogden School District</w:t>
            </w:r>
          </w:p>
        </w:tc>
      </w:tr>
      <w:tr w:rsidR="00BB66CF" w:rsidRPr="0076459D" w14:paraId="57E9CD9A" w14:textId="77777777" w:rsidTr="00BB66CF">
        <w:tc>
          <w:tcPr>
            <w:tcW w:w="3258" w:type="dxa"/>
          </w:tcPr>
          <w:p w14:paraId="096F03AF" w14:textId="5C4C9C99" w:rsidR="00F85401" w:rsidRPr="0076459D" w:rsidRDefault="00BB66CF" w:rsidP="00DE4BC2">
            <w:pPr>
              <w:rPr>
                <w:rFonts w:asciiTheme="majorHAnsi" w:hAnsiTheme="majorHAnsi"/>
              </w:rPr>
            </w:pPr>
            <w:r>
              <w:rPr>
                <w:rFonts w:asciiTheme="majorHAnsi" w:hAnsiTheme="majorHAnsi"/>
              </w:rPr>
              <w:t xml:space="preserve">Superintendent </w:t>
            </w:r>
            <w:r w:rsidR="00F85401">
              <w:rPr>
                <w:rFonts w:asciiTheme="majorHAnsi" w:hAnsiTheme="majorHAnsi"/>
              </w:rPr>
              <w:t>Jeff Stephens</w:t>
            </w:r>
          </w:p>
        </w:tc>
        <w:tc>
          <w:tcPr>
            <w:tcW w:w="3330" w:type="dxa"/>
          </w:tcPr>
          <w:p w14:paraId="19C3A0C0" w14:textId="7E8F4AB7" w:rsidR="00F85401" w:rsidRPr="0076459D" w:rsidRDefault="00F85401" w:rsidP="00DE4BC2">
            <w:pPr>
              <w:rPr>
                <w:rFonts w:asciiTheme="majorHAnsi" w:hAnsiTheme="majorHAnsi"/>
              </w:rPr>
            </w:pPr>
            <w:r>
              <w:rPr>
                <w:rFonts w:asciiTheme="majorHAnsi" w:hAnsiTheme="majorHAnsi"/>
              </w:rPr>
              <w:t>P-16 Alliance</w:t>
            </w:r>
          </w:p>
        </w:tc>
        <w:tc>
          <w:tcPr>
            <w:tcW w:w="3060" w:type="dxa"/>
          </w:tcPr>
          <w:p w14:paraId="02ECF7C4" w14:textId="5A323954" w:rsidR="00F85401" w:rsidRPr="0076459D" w:rsidRDefault="00F85401" w:rsidP="00DE4BC2">
            <w:pPr>
              <w:rPr>
                <w:rFonts w:asciiTheme="majorHAnsi" w:hAnsiTheme="majorHAnsi"/>
              </w:rPr>
            </w:pPr>
            <w:r>
              <w:rPr>
                <w:rFonts w:asciiTheme="majorHAnsi" w:hAnsiTheme="majorHAnsi"/>
              </w:rPr>
              <w:t>Weber School District</w:t>
            </w:r>
          </w:p>
        </w:tc>
      </w:tr>
      <w:tr w:rsidR="00BB66CF" w:rsidRPr="0076459D" w14:paraId="64FE5817" w14:textId="77777777" w:rsidTr="00BB66CF">
        <w:tc>
          <w:tcPr>
            <w:tcW w:w="3258" w:type="dxa"/>
          </w:tcPr>
          <w:p w14:paraId="3F817E04" w14:textId="431ED150" w:rsidR="00F85401" w:rsidRPr="0076459D" w:rsidRDefault="00BB66CF" w:rsidP="00DE4BC2">
            <w:pPr>
              <w:rPr>
                <w:rFonts w:asciiTheme="majorHAnsi" w:hAnsiTheme="majorHAnsi"/>
              </w:rPr>
            </w:pPr>
            <w:r>
              <w:rPr>
                <w:rFonts w:asciiTheme="majorHAnsi" w:hAnsiTheme="majorHAnsi"/>
              </w:rPr>
              <w:t xml:space="preserve">Superintendent </w:t>
            </w:r>
            <w:r w:rsidR="00AF62A3">
              <w:rPr>
                <w:rFonts w:asciiTheme="majorHAnsi" w:hAnsiTheme="majorHAnsi"/>
              </w:rPr>
              <w:t>Ron Wolff</w:t>
            </w:r>
          </w:p>
        </w:tc>
        <w:tc>
          <w:tcPr>
            <w:tcW w:w="3330" w:type="dxa"/>
          </w:tcPr>
          <w:p w14:paraId="2AC38180" w14:textId="436EA98C" w:rsidR="00F85401" w:rsidRPr="0076459D" w:rsidRDefault="00AF62A3" w:rsidP="00DE4BC2">
            <w:pPr>
              <w:rPr>
                <w:rFonts w:asciiTheme="majorHAnsi" w:hAnsiTheme="majorHAnsi"/>
              </w:rPr>
            </w:pPr>
            <w:r>
              <w:rPr>
                <w:rFonts w:asciiTheme="majorHAnsi" w:hAnsiTheme="majorHAnsi"/>
              </w:rPr>
              <w:t>P-16 Alliance</w:t>
            </w:r>
          </w:p>
        </w:tc>
        <w:tc>
          <w:tcPr>
            <w:tcW w:w="3060" w:type="dxa"/>
          </w:tcPr>
          <w:p w14:paraId="65CC2D9A" w14:textId="076B3CD9" w:rsidR="00F85401" w:rsidRPr="0076459D" w:rsidRDefault="00AF62A3" w:rsidP="00DE4BC2">
            <w:pPr>
              <w:rPr>
                <w:rFonts w:asciiTheme="majorHAnsi" w:hAnsiTheme="majorHAnsi"/>
              </w:rPr>
            </w:pPr>
            <w:r>
              <w:rPr>
                <w:rFonts w:asciiTheme="majorHAnsi" w:hAnsiTheme="majorHAnsi"/>
              </w:rPr>
              <w:t>Box Elder School District</w:t>
            </w:r>
          </w:p>
        </w:tc>
      </w:tr>
      <w:tr w:rsidR="00BB66CF" w:rsidRPr="0076459D" w14:paraId="33F9045E" w14:textId="77777777" w:rsidTr="00BB66CF">
        <w:tc>
          <w:tcPr>
            <w:tcW w:w="3258" w:type="dxa"/>
          </w:tcPr>
          <w:p w14:paraId="0C8660D2" w14:textId="675195B9" w:rsidR="00F85401" w:rsidRPr="0076459D" w:rsidRDefault="00AF62A3" w:rsidP="00DE4BC2">
            <w:pPr>
              <w:rPr>
                <w:rFonts w:asciiTheme="majorHAnsi" w:hAnsiTheme="majorHAnsi"/>
              </w:rPr>
            </w:pPr>
            <w:r>
              <w:rPr>
                <w:rFonts w:asciiTheme="majorHAnsi" w:hAnsiTheme="majorHAnsi"/>
              </w:rPr>
              <w:t>Marilyn Hales</w:t>
            </w:r>
          </w:p>
        </w:tc>
        <w:tc>
          <w:tcPr>
            <w:tcW w:w="3330" w:type="dxa"/>
          </w:tcPr>
          <w:p w14:paraId="5CDB781C" w14:textId="380A1445" w:rsidR="00F85401" w:rsidRPr="0076459D" w:rsidRDefault="00AF62A3" w:rsidP="00DE4BC2">
            <w:pPr>
              <w:rPr>
                <w:rFonts w:asciiTheme="majorHAnsi" w:hAnsiTheme="majorHAnsi"/>
              </w:rPr>
            </w:pPr>
            <w:r>
              <w:rPr>
                <w:rFonts w:asciiTheme="majorHAnsi" w:hAnsiTheme="majorHAnsi"/>
              </w:rPr>
              <w:t>Ed-CAT</w:t>
            </w:r>
          </w:p>
        </w:tc>
        <w:tc>
          <w:tcPr>
            <w:tcW w:w="3060" w:type="dxa"/>
          </w:tcPr>
          <w:p w14:paraId="1A3D1270" w14:textId="3FE9CB46" w:rsidR="00F85401" w:rsidRPr="0076459D" w:rsidRDefault="00AF62A3" w:rsidP="00DE4BC2">
            <w:pPr>
              <w:rPr>
                <w:rFonts w:asciiTheme="majorHAnsi" w:hAnsiTheme="majorHAnsi"/>
              </w:rPr>
            </w:pPr>
            <w:r>
              <w:rPr>
                <w:rFonts w:asciiTheme="majorHAnsi" w:hAnsiTheme="majorHAnsi"/>
              </w:rPr>
              <w:t>Davis School District</w:t>
            </w:r>
          </w:p>
        </w:tc>
      </w:tr>
      <w:tr w:rsidR="00BB66CF" w:rsidRPr="0076459D" w14:paraId="4CA1C982" w14:textId="77777777" w:rsidTr="00BB66CF">
        <w:tc>
          <w:tcPr>
            <w:tcW w:w="3258" w:type="dxa"/>
          </w:tcPr>
          <w:p w14:paraId="0570CDCB" w14:textId="36DA31C0" w:rsidR="00AF62A3" w:rsidRPr="0076459D" w:rsidRDefault="00AF62A3" w:rsidP="00DE4BC2">
            <w:pPr>
              <w:rPr>
                <w:rFonts w:asciiTheme="majorHAnsi" w:hAnsiTheme="majorHAnsi"/>
              </w:rPr>
            </w:pPr>
            <w:r>
              <w:rPr>
                <w:rFonts w:asciiTheme="majorHAnsi" w:hAnsiTheme="majorHAnsi"/>
              </w:rPr>
              <w:t>Robert Kilmer</w:t>
            </w:r>
          </w:p>
        </w:tc>
        <w:tc>
          <w:tcPr>
            <w:tcW w:w="3330" w:type="dxa"/>
          </w:tcPr>
          <w:p w14:paraId="5393A136" w14:textId="6BB36698" w:rsidR="00AF62A3" w:rsidRDefault="00AF62A3" w:rsidP="00DE4BC2">
            <w:pPr>
              <w:rPr>
                <w:rFonts w:asciiTheme="majorHAnsi" w:hAnsiTheme="majorHAnsi"/>
              </w:rPr>
            </w:pPr>
            <w:r>
              <w:rPr>
                <w:rFonts w:asciiTheme="majorHAnsi" w:hAnsiTheme="majorHAnsi"/>
              </w:rPr>
              <w:t>Ed-CAT</w:t>
            </w:r>
          </w:p>
        </w:tc>
        <w:tc>
          <w:tcPr>
            <w:tcW w:w="3060" w:type="dxa"/>
          </w:tcPr>
          <w:p w14:paraId="619C84DC" w14:textId="5C73B8DF" w:rsidR="00AF62A3" w:rsidRPr="0076459D" w:rsidRDefault="00AF62A3" w:rsidP="00DE4BC2">
            <w:pPr>
              <w:rPr>
                <w:rFonts w:asciiTheme="majorHAnsi" w:hAnsiTheme="majorHAnsi"/>
              </w:rPr>
            </w:pPr>
            <w:r>
              <w:rPr>
                <w:rFonts w:asciiTheme="majorHAnsi" w:hAnsiTheme="majorHAnsi"/>
              </w:rPr>
              <w:t>Morgan School District</w:t>
            </w:r>
          </w:p>
        </w:tc>
      </w:tr>
      <w:tr w:rsidR="00BB66CF" w:rsidRPr="0076459D" w14:paraId="5D24FD23" w14:textId="77777777" w:rsidTr="00BB66CF">
        <w:tc>
          <w:tcPr>
            <w:tcW w:w="3258" w:type="dxa"/>
          </w:tcPr>
          <w:p w14:paraId="74452837" w14:textId="5E88332E" w:rsidR="00AF62A3" w:rsidRPr="0076459D" w:rsidRDefault="00AF62A3" w:rsidP="00DE4BC2">
            <w:pPr>
              <w:rPr>
                <w:rFonts w:asciiTheme="majorHAnsi" w:hAnsiTheme="majorHAnsi"/>
              </w:rPr>
            </w:pPr>
            <w:proofErr w:type="spellStart"/>
            <w:r>
              <w:rPr>
                <w:rFonts w:asciiTheme="majorHAnsi" w:hAnsiTheme="majorHAnsi"/>
              </w:rPr>
              <w:t>DiAnne</w:t>
            </w:r>
            <w:proofErr w:type="spellEnd"/>
            <w:r>
              <w:rPr>
                <w:rFonts w:asciiTheme="majorHAnsi" w:hAnsiTheme="majorHAnsi"/>
              </w:rPr>
              <w:t xml:space="preserve"> Adams</w:t>
            </w:r>
          </w:p>
        </w:tc>
        <w:tc>
          <w:tcPr>
            <w:tcW w:w="3330" w:type="dxa"/>
          </w:tcPr>
          <w:p w14:paraId="1C24B9C0" w14:textId="2A204254" w:rsidR="00AF62A3" w:rsidRDefault="00AF62A3" w:rsidP="00DE4BC2">
            <w:pPr>
              <w:rPr>
                <w:rFonts w:asciiTheme="majorHAnsi" w:hAnsiTheme="majorHAnsi"/>
              </w:rPr>
            </w:pPr>
            <w:r>
              <w:rPr>
                <w:rFonts w:asciiTheme="majorHAnsi" w:hAnsiTheme="majorHAnsi"/>
              </w:rPr>
              <w:t>Ed-CAT</w:t>
            </w:r>
          </w:p>
        </w:tc>
        <w:tc>
          <w:tcPr>
            <w:tcW w:w="3060" w:type="dxa"/>
          </w:tcPr>
          <w:p w14:paraId="47F6ABAE" w14:textId="329D6975" w:rsidR="00AF62A3" w:rsidRPr="0076459D" w:rsidRDefault="00AF62A3" w:rsidP="00DE4BC2">
            <w:pPr>
              <w:rPr>
                <w:rFonts w:asciiTheme="majorHAnsi" w:hAnsiTheme="majorHAnsi"/>
              </w:rPr>
            </w:pPr>
            <w:r>
              <w:rPr>
                <w:rFonts w:asciiTheme="majorHAnsi" w:hAnsiTheme="majorHAnsi"/>
              </w:rPr>
              <w:t>Ogden School District</w:t>
            </w:r>
          </w:p>
        </w:tc>
      </w:tr>
      <w:tr w:rsidR="00BB66CF" w:rsidRPr="0076459D" w14:paraId="2F02C1C7" w14:textId="77777777" w:rsidTr="00BB66CF">
        <w:tc>
          <w:tcPr>
            <w:tcW w:w="3258" w:type="dxa"/>
          </w:tcPr>
          <w:p w14:paraId="2C84F5E2" w14:textId="5BE37848" w:rsidR="00AF62A3" w:rsidRPr="0076459D" w:rsidRDefault="00AF62A3" w:rsidP="00DE4BC2">
            <w:pPr>
              <w:rPr>
                <w:rFonts w:asciiTheme="majorHAnsi" w:hAnsiTheme="majorHAnsi"/>
              </w:rPr>
            </w:pPr>
            <w:r>
              <w:rPr>
                <w:rFonts w:asciiTheme="majorHAnsi" w:hAnsiTheme="majorHAnsi"/>
              </w:rPr>
              <w:t>Larry Hadley</w:t>
            </w:r>
          </w:p>
        </w:tc>
        <w:tc>
          <w:tcPr>
            <w:tcW w:w="3330" w:type="dxa"/>
          </w:tcPr>
          <w:p w14:paraId="03D9A6A9" w14:textId="408A46A3" w:rsidR="00AF62A3" w:rsidRDefault="00AF62A3" w:rsidP="00DE4BC2">
            <w:pPr>
              <w:rPr>
                <w:rFonts w:asciiTheme="majorHAnsi" w:hAnsiTheme="majorHAnsi"/>
              </w:rPr>
            </w:pPr>
            <w:r>
              <w:rPr>
                <w:rFonts w:asciiTheme="majorHAnsi" w:hAnsiTheme="majorHAnsi"/>
              </w:rPr>
              <w:t>Ed-CAT</w:t>
            </w:r>
          </w:p>
        </w:tc>
        <w:tc>
          <w:tcPr>
            <w:tcW w:w="3060" w:type="dxa"/>
          </w:tcPr>
          <w:p w14:paraId="4FDB66C7" w14:textId="13C4A4F3" w:rsidR="00AF62A3" w:rsidRPr="0076459D" w:rsidRDefault="00AF62A3" w:rsidP="00DE4BC2">
            <w:pPr>
              <w:rPr>
                <w:rFonts w:asciiTheme="majorHAnsi" w:hAnsiTheme="majorHAnsi"/>
              </w:rPr>
            </w:pPr>
            <w:r>
              <w:rPr>
                <w:rFonts w:asciiTheme="majorHAnsi" w:hAnsiTheme="majorHAnsi"/>
              </w:rPr>
              <w:t>Weber School District</w:t>
            </w:r>
          </w:p>
        </w:tc>
      </w:tr>
      <w:tr w:rsidR="00BB66CF" w:rsidRPr="0076459D" w14:paraId="78295D1A" w14:textId="77777777" w:rsidTr="00BB66CF">
        <w:tc>
          <w:tcPr>
            <w:tcW w:w="3258" w:type="dxa"/>
          </w:tcPr>
          <w:p w14:paraId="3580DFD8" w14:textId="5A482C00" w:rsidR="00AF62A3" w:rsidRDefault="00AF62A3" w:rsidP="00DE4BC2">
            <w:pPr>
              <w:rPr>
                <w:rFonts w:asciiTheme="majorHAnsi" w:hAnsiTheme="majorHAnsi"/>
              </w:rPr>
            </w:pPr>
            <w:r>
              <w:rPr>
                <w:rFonts w:asciiTheme="majorHAnsi" w:hAnsiTheme="majorHAnsi"/>
              </w:rPr>
              <w:t>Rick Call</w:t>
            </w:r>
          </w:p>
        </w:tc>
        <w:tc>
          <w:tcPr>
            <w:tcW w:w="3330" w:type="dxa"/>
          </w:tcPr>
          <w:p w14:paraId="2C183F48" w14:textId="1DCCECD8" w:rsidR="00AF62A3" w:rsidRDefault="00AF62A3" w:rsidP="00DE4BC2">
            <w:pPr>
              <w:rPr>
                <w:rFonts w:asciiTheme="majorHAnsi" w:hAnsiTheme="majorHAnsi"/>
              </w:rPr>
            </w:pPr>
            <w:r>
              <w:rPr>
                <w:rFonts w:asciiTheme="majorHAnsi" w:hAnsiTheme="majorHAnsi"/>
              </w:rPr>
              <w:t>Weber State Mentor Academy</w:t>
            </w:r>
          </w:p>
        </w:tc>
        <w:tc>
          <w:tcPr>
            <w:tcW w:w="3060" w:type="dxa"/>
          </w:tcPr>
          <w:p w14:paraId="39407084" w14:textId="59A6E313" w:rsidR="00AF62A3" w:rsidRDefault="00AF62A3" w:rsidP="00DE4BC2">
            <w:pPr>
              <w:rPr>
                <w:rFonts w:asciiTheme="majorHAnsi" w:hAnsiTheme="majorHAnsi"/>
              </w:rPr>
            </w:pPr>
            <w:r>
              <w:rPr>
                <w:rFonts w:asciiTheme="majorHAnsi" w:hAnsiTheme="majorHAnsi"/>
              </w:rPr>
              <w:t>Davis School District</w:t>
            </w:r>
          </w:p>
        </w:tc>
      </w:tr>
      <w:tr w:rsidR="00BB66CF" w:rsidRPr="0076459D" w14:paraId="436ACDB2" w14:textId="77777777" w:rsidTr="00BB66CF">
        <w:tc>
          <w:tcPr>
            <w:tcW w:w="3258" w:type="dxa"/>
          </w:tcPr>
          <w:p w14:paraId="6CB6CA5A" w14:textId="72622A1D" w:rsidR="00AF62A3" w:rsidRDefault="00AF62A3" w:rsidP="00DE4BC2">
            <w:pPr>
              <w:rPr>
                <w:rFonts w:asciiTheme="majorHAnsi" w:hAnsiTheme="majorHAnsi"/>
              </w:rPr>
            </w:pPr>
            <w:r>
              <w:rPr>
                <w:rFonts w:asciiTheme="majorHAnsi" w:hAnsiTheme="majorHAnsi"/>
              </w:rPr>
              <w:t xml:space="preserve">Belinda </w:t>
            </w:r>
            <w:proofErr w:type="spellStart"/>
            <w:r>
              <w:rPr>
                <w:rFonts w:asciiTheme="majorHAnsi" w:hAnsiTheme="majorHAnsi"/>
              </w:rPr>
              <w:t>Kuck</w:t>
            </w:r>
            <w:proofErr w:type="spellEnd"/>
          </w:p>
        </w:tc>
        <w:tc>
          <w:tcPr>
            <w:tcW w:w="3330" w:type="dxa"/>
          </w:tcPr>
          <w:p w14:paraId="3B7DC8B8" w14:textId="3AF68F0D" w:rsidR="00AF62A3" w:rsidRDefault="00AF62A3" w:rsidP="00DE4BC2">
            <w:pPr>
              <w:rPr>
                <w:rFonts w:asciiTheme="majorHAnsi" w:hAnsiTheme="majorHAnsi"/>
              </w:rPr>
            </w:pPr>
            <w:r>
              <w:rPr>
                <w:rFonts w:asciiTheme="majorHAnsi" w:hAnsiTheme="majorHAnsi"/>
              </w:rPr>
              <w:t>Weber State Mentor Academy</w:t>
            </w:r>
          </w:p>
        </w:tc>
        <w:tc>
          <w:tcPr>
            <w:tcW w:w="3060" w:type="dxa"/>
          </w:tcPr>
          <w:p w14:paraId="638A1594" w14:textId="1FDAAA96" w:rsidR="00AF62A3" w:rsidRDefault="00AF62A3" w:rsidP="00DE4BC2">
            <w:pPr>
              <w:rPr>
                <w:rFonts w:asciiTheme="majorHAnsi" w:hAnsiTheme="majorHAnsi"/>
              </w:rPr>
            </w:pPr>
            <w:r>
              <w:rPr>
                <w:rFonts w:asciiTheme="majorHAnsi" w:hAnsiTheme="majorHAnsi"/>
              </w:rPr>
              <w:t>Davis School District</w:t>
            </w:r>
          </w:p>
        </w:tc>
      </w:tr>
      <w:tr w:rsidR="00BB66CF" w:rsidRPr="0076459D" w14:paraId="6604A8BC" w14:textId="77777777" w:rsidTr="00BB66CF">
        <w:tc>
          <w:tcPr>
            <w:tcW w:w="3258" w:type="dxa"/>
          </w:tcPr>
          <w:p w14:paraId="7898C52E" w14:textId="22CEED33" w:rsidR="00AF62A3" w:rsidRDefault="00AF62A3" w:rsidP="00DE4BC2">
            <w:pPr>
              <w:rPr>
                <w:rFonts w:asciiTheme="majorHAnsi" w:hAnsiTheme="majorHAnsi"/>
              </w:rPr>
            </w:pPr>
            <w:r>
              <w:rPr>
                <w:rFonts w:asciiTheme="majorHAnsi" w:hAnsiTheme="majorHAnsi"/>
              </w:rPr>
              <w:t>Terry Jackson</w:t>
            </w:r>
          </w:p>
        </w:tc>
        <w:tc>
          <w:tcPr>
            <w:tcW w:w="3330" w:type="dxa"/>
          </w:tcPr>
          <w:p w14:paraId="17D16A61" w14:textId="776E738C" w:rsidR="00AF62A3" w:rsidRDefault="00AF62A3" w:rsidP="00DE4BC2">
            <w:pPr>
              <w:rPr>
                <w:rFonts w:asciiTheme="majorHAnsi" w:hAnsiTheme="majorHAnsi"/>
              </w:rPr>
            </w:pPr>
            <w:r>
              <w:rPr>
                <w:rFonts w:asciiTheme="majorHAnsi" w:hAnsiTheme="majorHAnsi"/>
              </w:rPr>
              <w:t>Weber State Mentor Academy</w:t>
            </w:r>
          </w:p>
        </w:tc>
        <w:tc>
          <w:tcPr>
            <w:tcW w:w="3060" w:type="dxa"/>
          </w:tcPr>
          <w:p w14:paraId="57EACE99" w14:textId="6353C0A3" w:rsidR="00AF62A3" w:rsidRDefault="00AF62A3" w:rsidP="00DE4BC2">
            <w:pPr>
              <w:rPr>
                <w:rFonts w:asciiTheme="majorHAnsi" w:hAnsiTheme="majorHAnsi"/>
              </w:rPr>
            </w:pPr>
            <w:r>
              <w:rPr>
                <w:rFonts w:asciiTheme="majorHAnsi" w:hAnsiTheme="majorHAnsi"/>
              </w:rPr>
              <w:t>Box Elder School District</w:t>
            </w:r>
          </w:p>
        </w:tc>
      </w:tr>
      <w:tr w:rsidR="00BB66CF" w:rsidRPr="0076459D" w14:paraId="7070BADB" w14:textId="77777777" w:rsidTr="00BB66CF">
        <w:tc>
          <w:tcPr>
            <w:tcW w:w="3258" w:type="dxa"/>
          </w:tcPr>
          <w:p w14:paraId="31CE50AA" w14:textId="1F1213F2" w:rsidR="00AF62A3" w:rsidRDefault="00AF62A3" w:rsidP="00DE4BC2">
            <w:pPr>
              <w:rPr>
                <w:rFonts w:asciiTheme="majorHAnsi" w:hAnsiTheme="majorHAnsi"/>
              </w:rPr>
            </w:pPr>
            <w:r>
              <w:rPr>
                <w:rFonts w:asciiTheme="majorHAnsi" w:hAnsiTheme="majorHAnsi"/>
              </w:rPr>
              <w:t>Kim Lynch</w:t>
            </w:r>
          </w:p>
        </w:tc>
        <w:tc>
          <w:tcPr>
            <w:tcW w:w="3330" w:type="dxa"/>
          </w:tcPr>
          <w:p w14:paraId="52F958BB" w14:textId="1393DF84" w:rsidR="00AF62A3" w:rsidRDefault="00AF62A3" w:rsidP="00DE4BC2">
            <w:pPr>
              <w:rPr>
                <w:rFonts w:asciiTheme="majorHAnsi" w:hAnsiTheme="majorHAnsi"/>
              </w:rPr>
            </w:pPr>
            <w:r>
              <w:rPr>
                <w:rFonts w:asciiTheme="majorHAnsi" w:hAnsiTheme="majorHAnsi"/>
              </w:rPr>
              <w:t>Weber State Mentor Academy</w:t>
            </w:r>
          </w:p>
        </w:tc>
        <w:tc>
          <w:tcPr>
            <w:tcW w:w="3060" w:type="dxa"/>
          </w:tcPr>
          <w:p w14:paraId="42CDE902" w14:textId="2AF29210" w:rsidR="00AF62A3" w:rsidRDefault="00AF62A3" w:rsidP="00DE4BC2">
            <w:pPr>
              <w:rPr>
                <w:rFonts w:asciiTheme="majorHAnsi" w:hAnsiTheme="majorHAnsi"/>
              </w:rPr>
            </w:pPr>
            <w:r>
              <w:rPr>
                <w:rFonts w:asciiTheme="majorHAnsi" w:hAnsiTheme="majorHAnsi"/>
              </w:rPr>
              <w:t>Box Elder School District</w:t>
            </w:r>
          </w:p>
        </w:tc>
      </w:tr>
      <w:tr w:rsidR="00BB66CF" w:rsidRPr="0076459D" w14:paraId="4941406E" w14:textId="77777777" w:rsidTr="00BB66CF">
        <w:tc>
          <w:tcPr>
            <w:tcW w:w="3258" w:type="dxa"/>
          </w:tcPr>
          <w:p w14:paraId="491CA5AE" w14:textId="6F0FAA14" w:rsidR="00AF62A3" w:rsidRDefault="00AF62A3" w:rsidP="00DE4BC2">
            <w:pPr>
              <w:rPr>
                <w:rFonts w:asciiTheme="majorHAnsi" w:hAnsiTheme="majorHAnsi"/>
              </w:rPr>
            </w:pPr>
            <w:r>
              <w:rPr>
                <w:rFonts w:asciiTheme="majorHAnsi" w:hAnsiTheme="majorHAnsi"/>
              </w:rPr>
              <w:t xml:space="preserve">Debra </w:t>
            </w:r>
            <w:proofErr w:type="spellStart"/>
            <w:r>
              <w:rPr>
                <w:rFonts w:asciiTheme="majorHAnsi" w:hAnsiTheme="majorHAnsi"/>
              </w:rPr>
              <w:t>Fenstermaker</w:t>
            </w:r>
            <w:proofErr w:type="spellEnd"/>
          </w:p>
        </w:tc>
        <w:tc>
          <w:tcPr>
            <w:tcW w:w="3330" w:type="dxa"/>
          </w:tcPr>
          <w:p w14:paraId="6B0CEE4F" w14:textId="332C524D" w:rsidR="00AF62A3" w:rsidRDefault="00AF62A3" w:rsidP="00DE4BC2">
            <w:pPr>
              <w:rPr>
                <w:rFonts w:asciiTheme="majorHAnsi" w:hAnsiTheme="majorHAnsi"/>
              </w:rPr>
            </w:pPr>
            <w:r>
              <w:rPr>
                <w:rFonts w:asciiTheme="majorHAnsi" w:hAnsiTheme="majorHAnsi"/>
              </w:rPr>
              <w:t>Weber State Mentor Academy</w:t>
            </w:r>
          </w:p>
        </w:tc>
        <w:tc>
          <w:tcPr>
            <w:tcW w:w="3060" w:type="dxa"/>
          </w:tcPr>
          <w:p w14:paraId="6A1F2E54" w14:textId="6B8453A1" w:rsidR="00AF62A3" w:rsidRDefault="00AF62A3" w:rsidP="00DE4BC2">
            <w:pPr>
              <w:rPr>
                <w:rFonts w:asciiTheme="majorHAnsi" w:hAnsiTheme="majorHAnsi"/>
              </w:rPr>
            </w:pPr>
            <w:r>
              <w:rPr>
                <w:rFonts w:asciiTheme="majorHAnsi" w:hAnsiTheme="majorHAnsi"/>
              </w:rPr>
              <w:t>Ogden School District</w:t>
            </w:r>
          </w:p>
        </w:tc>
      </w:tr>
      <w:tr w:rsidR="00BB66CF" w:rsidRPr="0076459D" w14:paraId="6AE0DE4C" w14:textId="77777777" w:rsidTr="00BB66CF">
        <w:tc>
          <w:tcPr>
            <w:tcW w:w="3258" w:type="dxa"/>
          </w:tcPr>
          <w:p w14:paraId="265ECD9E" w14:textId="31AB1BD3" w:rsidR="00AF62A3" w:rsidRDefault="00AF62A3" w:rsidP="00DE4BC2">
            <w:pPr>
              <w:rPr>
                <w:rFonts w:asciiTheme="majorHAnsi" w:hAnsiTheme="majorHAnsi"/>
              </w:rPr>
            </w:pPr>
            <w:r>
              <w:rPr>
                <w:rFonts w:asciiTheme="majorHAnsi" w:hAnsiTheme="majorHAnsi"/>
              </w:rPr>
              <w:t>Leanne Rich</w:t>
            </w:r>
          </w:p>
        </w:tc>
        <w:tc>
          <w:tcPr>
            <w:tcW w:w="3330" w:type="dxa"/>
          </w:tcPr>
          <w:p w14:paraId="1E02E318" w14:textId="45E81B37" w:rsidR="00AF62A3" w:rsidRDefault="00AF62A3" w:rsidP="00DE4BC2">
            <w:pPr>
              <w:rPr>
                <w:rFonts w:asciiTheme="majorHAnsi" w:hAnsiTheme="majorHAnsi"/>
              </w:rPr>
            </w:pPr>
            <w:r>
              <w:rPr>
                <w:rFonts w:asciiTheme="majorHAnsi" w:hAnsiTheme="majorHAnsi"/>
              </w:rPr>
              <w:t>Weber State Mentor Academy</w:t>
            </w:r>
          </w:p>
        </w:tc>
        <w:tc>
          <w:tcPr>
            <w:tcW w:w="3060" w:type="dxa"/>
          </w:tcPr>
          <w:p w14:paraId="6FCEC823" w14:textId="7468E29F" w:rsidR="00AF62A3" w:rsidRDefault="00AF62A3" w:rsidP="00DE4BC2">
            <w:pPr>
              <w:rPr>
                <w:rFonts w:asciiTheme="majorHAnsi" w:hAnsiTheme="majorHAnsi"/>
              </w:rPr>
            </w:pPr>
            <w:r>
              <w:rPr>
                <w:rFonts w:asciiTheme="majorHAnsi" w:hAnsiTheme="majorHAnsi"/>
              </w:rPr>
              <w:t>Ogden School District</w:t>
            </w:r>
          </w:p>
        </w:tc>
      </w:tr>
      <w:tr w:rsidR="00BB66CF" w:rsidRPr="0076459D" w14:paraId="1CC7A253" w14:textId="77777777" w:rsidTr="00BB66CF">
        <w:tc>
          <w:tcPr>
            <w:tcW w:w="3258" w:type="dxa"/>
          </w:tcPr>
          <w:p w14:paraId="2DBF0C03" w14:textId="5293654E" w:rsidR="00AF62A3" w:rsidRDefault="00AF62A3" w:rsidP="00DE4BC2">
            <w:pPr>
              <w:rPr>
                <w:rFonts w:asciiTheme="majorHAnsi" w:hAnsiTheme="majorHAnsi"/>
              </w:rPr>
            </w:pPr>
            <w:r>
              <w:rPr>
                <w:rFonts w:asciiTheme="majorHAnsi" w:hAnsiTheme="majorHAnsi"/>
              </w:rPr>
              <w:t xml:space="preserve">Reid </w:t>
            </w:r>
            <w:proofErr w:type="spellStart"/>
            <w:r>
              <w:rPr>
                <w:rFonts w:asciiTheme="majorHAnsi" w:hAnsiTheme="majorHAnsi"/>
              </w:rPr>
              <w:t>Newey</w:t>
            </w:r>
            <w:proofErr w:type="spellEnd"/>
          </w:p>
        </w:tc>
        <w:tc>
          <w:tcPr>
            <w:tcW w:w="3330" w:type="dxa"/>
          </w:tcPr>
          <w:p w14:paraId="153C929A" w14:textId="2C085B78" w:rsidR="00AF62A3" w:rsidRDefault="00AF62A3" w:rsidP="00DE4BC2">
            <w:pPr>
              <w:rPr>
                <w:rFonts w:asciiTheme="majorHAnsi" w:hAnsiTheme="majorHAnsi"/>
              </w:rPr>
            </w:pPr>
            <w:r>
              <w:rPr>
                <w:rFonts w:asciiTheme="majorHAnsi" w:hAnsiTheme="majorHAnsi"/>
              </w:rPr>
              <w:t>Weber State Mentor Academy</w:t>
            </w:r>
          </w:p>
        </w:tc>
        <w:tc>
          <w:tcPr>
            <w:tcW w:w="3060" w:type="dxa"/>
          </w:tcPr>
          <w:p w14:paraId="4FD0EAAC" w14:textId="12358812" w:rsidR="00AF62A3" w:rsidRDefault="00AF62A3" w:rsidP="00DE4BC2">
            <w:pPr>
              <w:rPr>
                <w:rFonts w:asciiTheme="majorHAnsi" w:hAnsiTheme="majorHAnsi"/>
              </w:rPr>
            </w:pPr>
            <w:r>
              <w:rPr>
                <w:rFonts w:asciiTheme="majorHAnsi" w:hAnsiTheme="majorHAnsi"/>
              </w:rPr>
              <w:t>Weber School District</w:t>
            </w:r>
          </w:p>
        </w:tc>
      </w:tr>
      <w:tr w:rsidR="00BB66CF" w:rsidRPr="0076459D" w14:paraId="6BF8EE4E" w14:textId="77777777" w:rsidTr="00BB66CF">
        <w:tc>
          <w:tcPr>
            <w:tcW w:w="3258" w:type="dxa"/>
          </w:tcPr>
          <w:p w14:paraId="5EEB0159" w14:textId="57A9CFD4" w:rsidR="00AF62A3" w:rsidRDefault="00AF62A3" w:rsidP="00DE4BC2">
            <w:pPr>
              <w:rPr>
                <w:rFonts w:asciiTheme="majorHAnsi" w:hAnsiTheme="majorHAnsi"/>
              </w:rPr>
            </w:pPr>
            <w:r>
              <w:rPr>
                <w:rFonts w:asciiTheme="majorHAnsi" w:hAnsiTheme="majorHAnsi"/>
              </w:rPr>
              <w:t>Shirley Atkinson</w:t>
            </w:r>
          </w:p>
        </w:tc>
        <w:tc>
          <w:tcPr>
            <w:tcW w:w="3330" w:type="dxa"/>
          </w:tcPr>
          <w:p w14:paraId="789FA48C" w14:textId="2F651C9C" w:rsidR="00AF62A3" w:rsidRDefault="00963C0B" w:rsidP="00DE4BC2">
            <w:pPr>
              <w:rPr>
                <w:rFonts w:asciiTheme="majorHAnsi" w:hAnsiTheme="majorHAnsi"/>
              </w:rPr>
            </w:pPr>
            <w:r>
              <w:rPr>
                <w:rFonts w:asciiTheme="majorHAnsi" w:hAnsiTheme="majorHAnsi"/>
              </w:rPr>
              <w:t>Weber State Mentor Academy</w:t>
            </w:r>
          </w:p>
        </w:tc>
        <w:tc>
          <w:tcPr>
            <w:tcW w:w="3060" w:type="dxa"/>
          </w:tcPr>
          <w:p w14:paraId="1F787A4F" w14:textId="2AB1D4FC" w:rsidR="00AF62A3" w:rsidRDefault="00AF62A3" w:rsidP="00DE4BC2">
            <w:pPr>
              <w:rPr>
                <w:rFonts w:asciiTheme="majorHAnsi" w:hAnsiTheme="majorHAnsi"/>
              </w:rPr>
            </w:pPr>
            <w:r>
              <w:rPr>
                <w:rFonts w:asciiTheme="majorHAnsi" w:hAnsiTheme="majorHAnsi"/>
              </w:rPr>
              <w:t>Weber School District</w:t>
            </w:r>
          </w:p>
        </w:tc>
      </w:tr>
      <w:tr w:rsidR="00BB66CF" w:rsidRPr="0076459D" w14:paraId="419D977D" w14:textId="77777777" w:rsidTr="00BB66CF">
        <w:tc>
          <w:tcPr>
            <w:tcW w:w="3258" w:type="dxa"/>
          </w:tcPr>
          <w:p w14:paraId="7F41C1BB" w14:textId="2BD2F0B4" w:rsidR="00AF62A3" w:rsidRDefault="00AF62A3" w:rsidP="00DE4BC2">
            <w:pPr>
              <w:rPr>
                <w:rFonts w:asciiTheme="majorHAnsi" w:hAnsiTheme="majorHAnsi"/>
              </w:rPr>
            </w:pPr>
            <w:r>
              <w:rPr>
                <w:rFonts w:asciiTheme="majorHAnsi" w:hAnsiTheme="majorHAnsi"/>
              </w:rPr>
              <w:t>Doug Jacobs</w:t>
            </w:r>
          </w:p>
        </w:tc>
        <w:tc>
          <w:tcPr>
            <w:tcW w:w="3330" w:type="dxa"/>
          </w:tcPr>
          <w:p w14:paraId="18B21607" w14:textId="5668EC13" w:rsidR="00AF62A3" w:rsidRDefault="00AF62A3" w:rsidP="00DE4BC2">
            <w:pPr>
              <w:rPr>
                <w:rFonts w:asciiTheme="majorHAnsi" w:hAnsiTheme="majorHAnsi"/>
              </w:rPr>
            </w:pPr>
            <w:r>
              <w:rPr>
                <w:rFonts w:asciiTheme="majorHAnsi" w:hAnsiTheme="majorHAnsi"/>
              </w:rPr>
              <w:t>Weber State Mentor Academy</w:t>
            </w:r>
          </w:p>
        </w:tc>
        <w:tc>
          <w:tcPr>
            <w:tcW w:w="3060" w:type="dxa"/>
          </w:tcPr>
          <w:p w14:paraId="0303BE06" w14:textId="55C96FCD" w:rsidR="00AF62A3" w:rsidRDefault="00AF62A3" w:rsidP="00DE4BC2">
            <w:pPr>
              <w:rPr>
                <w:rFonts w:asciiTheme="majorHAnsi" w:hAnsiTheme="majorHAnsi"/>
              </w:rPr>
            </w:pPr>
            <w:r>
              <w:rPr>
                <w:rFonts w:asciiTheme="majorHAnsi" w:hAnsiTheme="majorHAnsi"/>
              </w:rPr>
              <w:t>Morgan School District</w:t>
            </w:r>
          </w:p>
        </w:tc>
      </w:tr>
      <w:tr w:rsidR="00BB66CF" w:rsidRPr="0076459D" w14:paraId="544FE178" w14:textId="77777777" w:rsidTr="00BB66CF">
        <w:tc>
          <w:tcPr>
            <w:tcW w:w="3258" w:type="dxa"/>
          </w:tcPr>
          <w:p w14:paraId="73E6BCAC" w14:textId="57E0636E" w:rsidR="00963C0B" w:rsidRDefault="00963C0B" w:rsidP="00DE4BC2">
            <w:pPr>
              <w:rPr>
                <w:rFonts w:asciiTheme="majorHAnsi" w:hAnsiTheme="majorHAnsi"/>
              </w:rPr>
            </w:pPr>
            <w:r>
              <w:rPr>
                <w:rFonts w:asciiTheme="majorHAnsi" w:hAnsiTheme="majorHAnsi"/>
              </w:rPr>
              <w:t>Kip Motta</w:t>
            </w:r>
          </w:p>
        </w:tc>
        <w:tc>
          <w:tcPr>
            <w:tcW w:w="3330" w:type="dxa"/>
          </w:tcPr>
          <w:p w14:paraId="75E10A24" w14:textId="1C65089E" w:rsidR="00963C0B" w:rsidRDefault="00963C0B" w:rsidP="00DE4BC2">
            <w:pPr>
              <w:rPr>
                <w:rFonts w:asciiTheme="majorHAnsi" w:hAnsiTheme="majorHAnsi"/>
              </w:rPr>
            </w:pPr>
            <w:r>
              <w:rPr>
                <w:rFonts w:asciiTheme="majorHAnsi" w:hAnsiTheme="majorHAnsi"/>
              </w:rPr>
              <w:t>NUCC</w:t>
            </w:r>
          </w:p>
        </w:tc>
        <w:tc>
          <w:tcPr>
            <w:tcW w:w="3060" w:type="dxa"/>
          </w:tcPr>
          <w:p w14:paraId="554F0A6D" w14:textId="565356EA" w:rsidR="00963C0B" w:rsidRDefault="00963C0B" w:rsidP="00DE4BC2">
            <w:pPr>
              <w:rPr>
                <w:rFonts w:asciiTheme="majorHAnsi" w:hAnsiTheme="majorHAnsi"/>
              </w:rPr>
            </w:pPr>
            <w:r>
              <w:rPr>
                <w:rFonts w:asciiTheme="majorHAnsi" w:hAnsiTheme="majorHAnsi"/>
              </w:rPr>
              <w:t>Rich School District</w:t>
            </w:r>
          </w:p>
        </w:tc>
      </w:tr>
      <w:tr w:rsidR="00BB66CF" w:rsidRPr="0076459D" w14:paraId="3B7EFA08" w14:textId="77777777" w:rsidTr="00BB66CF">
        <w:tc>
          <w:tcPr>
            <w:tcW w:w="3258" w:type="dxa"/>
          </w:tcPr>
          <w:p w14:paraId="0336641B" w14:textId="563A34AF" w:rsidR="00963C0B" w:rsidRDefault="00963C0B" w:rsidP="00DE4BC2">
            <w:pPr>
              <w:rPr>
                <w:rFonts w:asciiTheme="majorHAnsi" w:hAnsiTheme="majorHAnsi"/>
              </w:rPr>
            </w:pPr>
            <w:r>
              <w:rPr>
                <w:rFonts w:asciiTheme="majorHAnsi" w:hAnsiTheme="majorHAnsi"/>
              </w:rPr>
              <w:t>Robin Williams</w:t>
            </w:r>
          </w:p>
        </w:tc>
        <w:tc>
          <w:tcPr>
            <w:tcW w:w="3330" w:type="dxa"/>
          </w:tcPr>
          <w:p w14:paraId="58AB07BF" w14:textId="6B08449A" w:rsidR="00963C0B" w:rsidRDefault="00963C0B" w:rsidP="00DE4BC2">
            <w:pPr>
              <w:rPr>
                <w:rFonts w:asciiTheme="majorHAnsi" w:hAnsiTheme="majorHAnsi"/>
              </w:rPr>
            </w:pPr>
            <w:r>
              <w:rPr>
                <w:rFonts w:asciiTheme="majorHAnsi" w:hAnsiTheme="majorHAnsi"/>
              </w:rPr>
              <w:t>NUCC</w:t>
            </w:r>
          </w:p>
        </w:tc>
        <w:tc>
          <w:tcPr>
            <w:tcW w:w="3060" w:type="dxa"/>
          </w:tcPr>
          <w:p w14:paraId="3454FD1C" w14:textId="12040A13" w:rsidR="00963C0B" w:rsidRDefault="00963C0B" w:rsidP="00DE4BC2">
            <w:pPr>
              <w:rPr>
                <w:rFonts w:asciiTheme="majorHAnsi" w:hAnsiTheme="majorHAnsi"/>
              </w:rPr>
            </w:pPr>
            <w:r>
              <w:rPr>
                <w:rFonts w:asciiTheme="majorHAnsi" w:hAnsiTheme="majorHAnsi"/>
              </w:rPr>
              <w:t>Logan School District</w:t>
            </w:r>
          </w:p>
        </w:tc>
      </w:tr>
      <w:tr w:rsidR="00BB66CF" w:rsidRPr="0076459D" w14:paraId="70A29D8B" w14:textId="77777777" w:rsidTr="00BB66CF">
        <w:tc>
          <w:tcPr>
            <w:tcW w:w="3258" w:type="dxa"/>
          </w:tcPr>
          <w:p w14:paraId="6D86E8DE" w14:textId="5283E405" w:rsidR="00963C0B" w:rsidRDefault="00963C0B" w:rsidP="00DE4BC2">
            <w:pPr>
              <w:rPr>
                <w:rFonts w:asciiTheme="majorHAnsi" w:hAnsiTheme="majorHAnsi"/>
              </w:rPr>
            </w:pPr>
            <w:r>
              <w:rPr>
                <w:rFonts w:asciiTheme="majorHAnsi" w:hAnsiTheme="majorHAnsi"/>
              </w:rPr>
              <w:t>Mary Kay Kirkland</w:t>
            </w:r>
          </w:p>
        </w:tc>
        <w:tc>
          <w:tcPr>
            <w:tcW w:w="3330" w:type="dxa"/>
          </w:tcPr>
          <w:p w14:paraId="6BA08D26" w14:textId="373CB26B" w:rsidR="00963C0B" w:rsidRDefault="00963C0B" w:rsidP="00DE4BC2">
            <w:pPr>
              <w:rPr>
                <w:rFonts w:asciiTheme="majorHAnsi" w:hAnsiTheme="majorHAnsi"/>
              </w:rPr>
            </w:pPr>
            <w:r>
              <w:rPr>
                <w:rFonts w:asciiTheme="majorHAnsi" w:hAnsiTheme="majorHAnsi"/>
              </w:rPr>
              <w:t>NUCC</w:t>
            </w:r>
          </w:p>
        </w:tc>
        <w:tc>
          <w:tcPr>
            <w:tcW w:w="3060" w:type="dxa"/>
          </w:tcPr>
          <w:p w14:paraId="0953D86E" w14:textId="6323E328" w:rsidR="00963C0B" w:rsidRDefault="00963C0B" w:rsidP="00DE4BC2">
            <w:pPr>
              <w:rPr>
                <w:rFonts w:asciiTheme="majorHAnsi" w:hAnsiTheme="majorHAnsi"/>
              </w:rPr>
            </w:pPr>
            <w:r>
              <w:rPr>
                <w:rFonts w:asciiTheme="majorHAnsi" w:hAnsiTheme="majorHAnsi"/>
              </w:rPr>
              <w:t>Box Elder School District</w:t>
            </w:r>
          </w:p>
        </w:tc>
      </w:tr>
      <w:tr w:rsidR="00BB66CF" w:rsidRPr="0076459D" w14:paraId="3CDE4FBF" w14:textId="77777777" w:rsidTr="00BB66CF">
        <w:tc>
          <w:tcPr>
            <w:tcW w:w="3258" w:type="dxa"/>
          </w:tcPr>
          <w:p w14:paraId="418E046E" w14:textId="40032EFA" w:rsidR="00963C0B" w:rsidRDefault="00963C0B" w:rsidP="00DE4BC2">
            <w:pPr>
              <w:rPr>
                <w:rFonts w:asciiTheme="majorHAnsi" w:hAnsiTheme="majorHAnsi"/>
              </w:rPr>
            </w:pPr>
            <w:r>
              <w:rPr>
                <w:rFonts w:asciiTheme="majorHAnsi" w:hAnsiTheme="majorHAnsi"/>
              </w:rPr>
              <w:t xml:space="preserve">Sheri </w:t>
            </w:r>
            <w:proofErr w:type="spellStart"/>
            <w:r>
              <w:rPr>
                <w:rFonts w:asciiTheme="majorHAnsi" w:hAnsiTheme="majorHAnsi"/>
              </w:rPr>
              <w:t>Heiter</w:t>
            </w:r>
            <w:proofErr w:type="spellEnd"/>
          </w:p>
        </w:tc>
        <w:tc>
          <w:tcPr>
            <w:tcW w:w="3330" w:type="dxa"/>
          </w:tcPr>
          <w:p w14:paraId="004CB80C" w14:textId="2E95910F" w:rsidR="00963C0B" w:rsidRDefault="00963C0B" w:rsidP="00DE4BC2">
            <w:pPr>
              <w:rPr>
                <w:rFonts w:asciiTheme="majorHAnsi" w:hAnsiTheme="majorHAnsi"/>
              </w:rPr>
            </w:pPr>
            <w:r>
              <w:rPr>
                <w:rFonts w:asciiTheme="majorHAnsi" w:hAnsiTheme="majorHAnsi"/>
              </w:rPr>
              <w:t>NUCC</w:t>
            </w:r>
          </w:p>
        </w:tc>
        <w:tc>
          <w:tcPr>
            <w:tcW w:w="3060" w:type="dxa"/>
          </w:tcPr>
          <w:p w14:paraId="1A3D4DCC" w14:textId="552E0FE0" w:rsidR="00963C0B" w:rsidRDefault="00963C0B" w:rsidP="00DE4BC2">
            <w:pPr>
              <w:rPr>
                <w:rFonts w:asciiTheme="majorHAnsi" w:hAnsiTheme="majorHAnsi"/>
              </w:rPr>
            </w:pPr>
            <w:r>
              <w:rPr>
                <w:rFonts w:asciiTheme="majorHAnsi" w:hAnsiTheme="majorHAnsi"/>
              </w:rPr>
              <w:t>Weber School District</w:t>
            </w:r>
          </w:p>
        </w:tc>
      </w:tr>
      <w:tr w:rsidR="00BB66CF" w:rsidRPr="0076459D" w14:paraId="6665C771" w14:textId="77777777" w:rsidTr="00BB66CF">
        <w:tc>
          <w:tcPr>
            <w:tcW w:w="3258" w:type="dxa"/>
          </w:tcPr>
          <w:p w14:paraId="4C8F1603" w14:textId="72CE6D1D" w:rsidR="00963C0B" w:rsidRDefault="00963C0B" w:rsidP="00DE4BC2">
            <w:pPr>
              <w:rPr>
                <w:rFonts w:asciiTheme="majorHAnsi" w:hAnsiTheme="majorHAnsi"/>
              </w:rPr>
            </w:pPr>
            <w:r>
              <w:rPr>
                <w:rFonts w:asciiTheme="majorHAnsi" w:hAnsiTheme="majorHAnsi"/>
              </w:rPr>
              <w:t>Steve Laing</w:t>
            </w:r>
          </w:p>
        </w:tc>
        <w:tc>
          <w:tcPr>
            <w:tcW w:w="3330" w:type="dxa"/>
          </w:tcPr>
          <w:p w14:paraId="284C4C81" w14:textId="3AEAAC4A" w:rsidR="00963C0B" w:rsidRDefault="00963C0B" w:rsidP="00DE4BC2">
            <w:pPr>
              <w:rPr>
                <w:rFonts w:asciiTheme="majorHAnsi" w:hAnsiTheme="majorHAnsi"/>
              </w:rPr>
            </w:pPr>
            <w:r>
              <w:rPr>
                <w:rFonts w:asciiTheme="majorHAnsi" w:hAnsiTheme="majorHAnsi"/>
              </w:rPr>
              <w:t>NUCC</w:t>
            </w:r>
          </w:p>
        </w:tc>
        <w:tc>
          <w:tcPr>
            <w:tcW w:w="3060" w:type="dxa"/>
          </w:tcPr>
          <w:p w14:paraId="121FBB6C" w14:textId="743CEDD7" w:rsidR="00963C0B" w:rsidRDefault="00963C0B" w:rsidP="00DE4BC2">
            <w:pPr>
              <w:rPr>
                <w:rFonts w:asciiTheme="majorHAnsi" w:hAnsiTheme="majorHAnsi"/>
              </w:rPr>
            </w:pPr>
            <w:r>
              <w:rPr>
                <w:rFonts w:asciiTheme="majorHAnsi" w:hAnsiTheme="majorHAnsi"/>
              </w:rPr>
              <w:t>Utah State University</w:t>
            </w:r>
          </w:p>
        </w:tc>
      </w:tr>
      <w:tr w:rsidR="00BB66CF" w:rsidRPr="0076459D" w14:paraId="019E00E0" w14:textId="77777777" w:rsidTr="00BB66CF">
        <w:tc>
          <w:tcPr>
            <w:tcW w:w="3258" w:type="dxa"/>
          </w:tcPr>
          <w:p w14:paraId="46817CBB" w14:textId="607D3821" w:rsidR="00963C0B" w:rsidRDefault="00963C0B" w:rsidP="00DE4BC2">
            <w:pPr>
              <w:rPr>
                <w:rFonts w:asciiTheme="majorHAnsi" w:hAnsiTheme="majorHAnsi"/>
              </w:rPr>
            </w:pPr>
            <w:r>
              <w:rPr>
                <w:rFonts w:asciiTheme="majorHAnsi" w:hAnsiTheme="majorHAnsi"/>
              </w:rPr>
              <w:t xml:space="preserve">Sandy </w:t>
            </w:r>
            <w:proofErr w:type="spellStart"/>
            <w:r>
              <w:rPr>
                <w:rFonts w:asciiTheme="majorHAnsi" w:hAnsiTheme="majorHAnsi"/>
              </w:rPr>
              <w:t>Coroles</w:t>
            </w:r>
            <w:proofErr w:type="spellEnd"/>
          </w:p>
        </w:tc>
        <w:tc>
          <w:tcPr>
            <w:tcW w:w="3330" w:type="dxa"/>
          </w:tcPr>
          <w:p w14:paraId="709AF450" w14:textId="3EDF40E6" w:rsidR="00963C0B" w:rsidRDefault="00963C0B" w:rsidP="00DE4BC2">
            <w:pPr>
              <w:rPr>
                <w:rFonts w:asciiTheme="majorHAnsi" w:hAnsiTheme="majorHAnsi"/>
              </w:rPr>
            </w:pPr>
            <w:r>
              <w:rPr>
                <w:rFonts w:asciiTheme="majorHAnsi" w:hAnsiTheme="majorHAnsi"/>
              </w:rPr>
              <w:t>NUCC</w:t>
            </w:r>
          </w:p>
        </w:tc>
        <w:tc>
          <w:tcPr>
            <w:tcW w:w="3060" w:type="dxa"/>
          </w:tcPr>
          <w:p w14:paraId="039B8DDD" w14:textId="15C99B83" w:rsidR="00963C0B" w:rsidRDefault="00963C0B" w:rsidP="00DE4BC2">
            <w:pPr>
              <w:rPr>
                <w:rFonts w:asciiTheme="majorHAnsi" w:hAnsiTheme="majorHAnsi"/>
              </w:rPr>
            </w:pPr>
            <w:r>
              <w:rPr>
                <w:rFonts w:asciiTheme="majorHAnsi" w:hAnsiTheme="majorHAnsi"/>
              </w:rPr>
              <w:t>Ogden School District</w:t>
            </w:r>
          </w:p>
        </w:tc>
      </w:tr>
      <w:tr w:rsidR="00BB66CF" w:rsidRPr="0076459D" w14:paraId="64BB5DCB" w14:textId="77777777" w:rsidTr="00BB66CF">
        <w:tc>
          <w:tcPr>
            <w:tcW w:w="3258" w:type="dxa"/>
          </w:tcPr>
          <w:p w14:paraId="2159BC61" w14:textId="725FAFE7" w:rsidR="00963C0B" w:rsidRDefault="00963C0B" w:rsidP="00DE4BC2">
            <w:pPr>
              <w:rPr>
                <w:rFonts w:asciiTheme="majorHAnsi" w:hAnsiTheme="majorHAnsi"/>
              </w:rPr>
            </w:pPr>
            <w:r>
              <w:rPr>
                <w:rFonts w:asciiTheme="majorHAnsi" w:hAnsiTheme="majorHAnsi"/>
              </w:rPr>
              <w:t>Patty Norman</w:t>
            </w:r>
          </w:p>
        </w:tc>
        <w:tc>
          <w:tcPr>
            <w:tcW w:w="3330" w:type="dxa"/>
          </w:tcPr>
          <w:p w14:paraId="0A9C8E0A" w14:textId="5BEC1D6A" w:rsidR="00963C0B" w:rsidRDefault="00963C0B" w:rsidP="00DE4BC2">
            <w:pPr>
              <w:rPr>
                <w:rFonts w:asciiTheme="majorHAnsi" w:hAnsiTheme="majorHAnsi"/>
              </w:rPr>
            </w:pPr>
            <w:r>
              <w:rPr>
                <w:rFonts w:asciiTheme="majorHAnsi" w:hAnsiTheme="majorHAnsi"/>
              </w:rPr>
              <w:t>NUCC</w:t>
            </w:r>
          </w:p>
        </w:tc>
        <w:tc>
          <w:tcPr>
            <w:tcW w:w="3060" w:type="dxa"/>
          </w:tcPr>
          <w:p w14:paraId="3301BCF9" w14:textId="30DE2CD0" w:rsidR="00963C0B" w:rsidRDefault="00963C0B" w:rsidP="00DE4BC2">
            <w:pPr>
              <w:rPr>
                <w:rFonts w:asciiTheme="majorHAnsi" w:hAnsiTheme="majorHAnsi"/>
              </w:rPr>
            </w:pPr>
            <w:r>
              <w:rPr>
                <w:rFonts w:asciiTheme="majorHAnsi" w:hAnsiTheme="majorHAnsi"/>
              </w:rPr>
              <w:t>Davis School District</w:t>
            </w:r>
          </w:p>
        </w:tc>
      </w:tr>
      <w:tr w:rsidR="00BB66CF" w:rsidRPr="0076459D" w14:paraId="5C50A209" w14:textId="77777777" w:rsidTr="00BB66CF">
        <w:tc>
          <w:tcPr>
            <w:tcW w:w="3258" w:type="dxa"/>
          </w:tcPr>
          <w:p w14:paraId="62057416" w14:textId="5669E48E" w:rsidR="00963C0B" w:rsidRDefault="00963C0B" w:rsidP="00DE4BC2">
            <w:pPr>
              <w:rPr>
                <w:rFonts w:asciiTheme="majorHAnsi" w:hAnsiTheme="majorHAnsi"/>
              </w:rPr>
            </w:pPr>
            <w:r>
              <w:rPr>
                <w:rFonts w:asciiTheme="majorHAnsi" w:hAnsiTheme="majorHAnsi"/>
              </w:rPr>
              <w:t>Holly Handy</w:t>
            </w:r>
          </w:p>
        </w:tc>
        <w:tc>
          <w:tcPr>
            <w:tcW w:w="3330" w:type="dxa"/>
          </w:tcPr>
          <w:p w14:paraId="06434B42" w14:textId="3771EFE2" w:rsidR="00963C0B" w:rsidRDefault="00963C0B" w:rsidP="00DE4BC2">
            <w:pPr>
              <w:rPr>
                <w:rFonts w:asciiTheme="majorHAnsi" w:hAnsiTheme="majorHAnsi"/>
              </w:rPr>
            </w:pPr>
            <w:r>
              <w:rPr>
                <w:rFonts w:asciiTheme="majorHAnsi" w:hAnsiTheme="majorHAnsi"/>
              </w:rPr>
              <w:t>ED 1010 CE/FEA</w:t>
            </w:r>
          </w:p>
        </w:tc>
        <w:tc>
          <w:tcPr>
            <w:tcW w:w="3060" w:type="dxa"/>
          </w:tcPr>
          <w:p w14:paraId="5EAADF98" w14:textId="6FBE4661" w:rsidR="00963C0B" w:rsidRDefault="00963C0B" w:rsidP="00DE4BC2">
            <w:pPr>
              <w:rPr>
                <w:rFonts w:asciiTheme="majorHAnsi" w:hAnsiTheme="majorHAnsi"/>
              </w:rPr>
            </w:pPr>
            <w:r>
              <w:rPr>
                <w:rFonts w:asciiTheme="majorHAnsi" w:hAnsiTheme="majorHAnsi"/>
              </w:rPr>
              <w:t>Davis School District</w:t>
            </w:r>
          </w:p>
        </w:tc>
      </w:tr>
    </w:tbl>
    <w:p w14:paraId="12F81702" w14:textId="22AF1D2A" w:rsidR="00D5212A" w:rsidRPr="0076459D" w:rsidRDefault="00D5212A" w:rsidP="00DE4BC2">
      <w:pPr>
        <w:rPr>
          <w:rFonts w:asciiTheme="majorHAnsi" w:hAnsiTheme="majorHAnsi"/>
        </w:rPr>
      </w:pPr>
    </w:p>
    <w:p w14:paraId="72A790C4" w14:textId="1050BCB6" w:rsidR="007770D4" w:rsidRPr="00BB66CF" w:rsidRDefault="007770D4" w:rsidP="00DE4BC2">
      <w:pPr>
        <w:rPr>
          <w:rFonts w:asciiTheme="majorHAnsi" w:hAnsiTheme="majorHAnsi"/>
          <w:b/>
        </w:rPr>
      </w:pPr>
      <w:r w:rsidRPr="00380FE5">
        <w:rPr>
          <w:rFonts w:asciiTheme="majorHAnsi" w:hAnsiTheme="majorHAnsi"/>
          <w:b/>
        </w:rPr>
        <w:t>Appendix F: External Community Involvement Financial Contributions</w:t>
      </w:r>
    </w:p>
    <w:p w14:paraId="479C93FB" w14:textId="77777777" w:rsidR="00BB66CF" w:rsidRPr="0076459D" w:rsidRDefault="00BB66CF" w:rsidP="00BB66CF">
      <w:pPr>
        <w:rPr>
          <w:rFonts w:asciiTheme="majorHAnsi" w:hAnsiTheme="majorHAnsi"/>
        </w:rPr>
      </w:pPr>
      <w:r w:rsidRPr="00380FE5">
        <w:rPr>
          <w:rFonts w:asciiTheme="majorHAnsi" w:hAnsiTheme="majorHAnsi"/>
          <w:i/>
        </w:rPr>
        <w:t xml:space="preserve">The </w:t>
      </w:r>
      <w:proofErr w:type="spellStart"/>
      <w:r w:rsidRPr="00380FE5">
        <w:rPr>
          <w:rFonts w:asciiTheme="majorHAnsi" w:hAnsiTheme="majorHAnsi"/>
          <w:i/>
        </w:rPr>
        <w:t>Moyes</w:t>
      </w:r>
      <w:proofErr w:type="spellEnd"/>
      <w:r w:rsidRPr="00380FE5">
        <w:rPr>
          <w:rFonts w:asciiTheme="majorHAnsi" w:hAnsiTheme="majorHAnsi"/>
          <w:i/>
        </w:rPr>
        <w:t xml:space="preserve"> College of Education Endowment</w:t>
      </w:r>
      <w:r w:rsidRPr="00380FE5">
        <w:rPr>
          <w:rFonts w:asciiTheme="majorHAnsi" w:hAnsiTheme="majorHAnsi"/>
        </w:rPr>
        <w:t xml:space="preserve"> </w:t>
      </w:r>
      <w:r>
        <w:rPr>
          <w:rFonts w:asciiTheme="majorHAnsi" w:hAnsiTheme="majorHAnsi"/>
        </w:rPr>
        <w:t>is</w:t>
      </w:r>
      <w:r w:rsidRPr="00380FE5">
        <w:rPr>
          <w:rFonts w:asciiTheme="majorHAnsi" w:hAnsiTheme="majorHAnsi"/>
        </w:rPr>
        <w:t xml:space="preserve"> monies that are administered through the appropriate department chair, the Academic Support and Technology Endowment Committee (ASTEC) and the College Leadership Council (LC). Following department chair approval the LC will review and approve all travel funding requests while non-travel requests will be reviewed by the department chair and then ASTEC before going to the LC for final approval. These monies are used to support faculty, staff, and students in research, professional growth, technology, program development, and travel. Endowment Policy and Procedures have been established and are followed as well as using a rubric for reviewing applications submitted to the ASTEC committee. The ASTEC committee is comprised of representatives from all three </w:t>
      </w:r>
      <w:proofErr w:type="spellStart"/>
      <w:r w:rsidRPr="00380FE5">
        <w:rPr>
          <w:rFonts w:asciiTheme="majorHAnsi" w:hAnsiTheme="majorHAnsi"/>
        </w:rPr>
        <w:lastRenderedPageBreak/>
        <w:t>Moyes</w:t>
      </w:r>
      <w:proofErr w:type="spellEnd"/>
      <w:r w:rsidRPr="00380FE5">
        <w:rPr>
          <w:rFonts w:asciiTheme="majorHAnsi" w:hAnsiTheme="majorHAnsi"/>
        </w:rPr>
        <w:t xml:space="preserve"> College of Education departments with the consultation of the College Technology Specialist. </w:t>
      </w:r>
    </w:p>
    <w:p w14:paraId="5CE5E0B8" w14:textId="77777777" w:rsidR="00BB66CF" w:rsidRDefault="00BB66CF" w:rsidP="00414787">
      <w:pPr>
        <w:rPr>
          <w:rFonts w:asciiTheme="majorHAnsi" w:hAnsiTheme="majorHAnsi"/>
          <w:i/>
        </w:rPr>
      </w:pPr>
    </w:p>
    <w:p w14:paraId="5266928D" w14:textId="77777777" w:rsidR="00414787" w:rsidRDefault="00414787" w:rsidP="00414787">
      <w:pPr>
        <w:rPr>
          <w:rFonts w:asciiTheme="majorHAnsi" w:hAnsiTheme="majorHAnsi"/>
        </w:rPr>
      </w:pPr>
      <w:r w:rsidRPr="00380FE5">
        <w:rPr>
          <w:rFonts w:asciiTheme="majorHAnsi" w:hAnsiTheme="majorHAnsi"/>
          <w:i/>
        </w:rPr>
        <w:t>The Boyd K. and Donna S. Packer Center for Family and Community Education</w:t>
      </w:r>
      <w:r w:rsidRPr="00380FE5">
        <w:rPr>
          <w:rFonts w:asciiTheme="majorHAnsi" w:hAnsiTheme="majorHAnsi"/>
        </w:rPr>
        <w:t xml:space="preserve"> helps to enhance the lives of children, individuals and families, enrich communities and promote nurturing environments through campus and educational outreach offerings. It is housed in the Jerry and Vickie </w:t>
      </w:r>
      <w:proofErr w:type="spellStart"/>
      <w:r w:rsidRPr="00380FE5">
        <w:rPr>
          <w:rFonts w:asciiTheme="majorHAnsi" w:hAnsiTheme="majorHAnsi"/>
        </w:rPr>
        <w:t>Moyes</w:t>
      </w:r>
      <w:proofErr w:type="spellEnd"/>
      <w:r w:rsidRPr="00380FE5">
        <w:rPr>
          <w:rFonts w:asciiTheme="majorHAnsi" w:hAnsiTheme="majorHAnsi"/>
        </w:rPr>
        <w:t xml:space="preserve"> College of Education and draws upon faculty, staff, students and community members from a variety of disciplines. At the current time, it offers staff support to a variety of programs within the College such as WSU Charter Academy, Melba S. </w:t>
      </w:r>
      <w:proofErr w:type="spellStart"/>
      <w:r w:rsidRPr="00380FE5">
        <w:rPr>
          <w:rFonts w:asciiTheme="majorHAnsi" w:hAnsiTheme="majorHAnsi"/>
        </w:rPr>
        <w:t>Lehner</w:t>
      </w:r>
      <w:proofErr w:type="spellEnd"/>
      <w:r w:rsidRPr="00380FE5">
        <w:rPr>
          <w:rFonts w:asciiTheme="majorHAnsi" w:hAnsiTheme="majorHAnsi"/>
        </w:rPr>
        <w:t xml:space="preserve"> Children’s School, Storytelling Festival, Families Alive Conference, Literacy Project, Teachers Assistant Pathway to Teaching (TAPT), Teachers of Tomorrow Project, and Care About Childcare (CAC).</w:t>
      </w:r>
    </w:p>
    <w:p w14:paraId="17D132BE" w14:textId="77777777" w:rsidR="00BB66CF" w:rsidRDefault="00BB66CF" w:rsidP="00414787">
      <w:pPr>
        <w:rPr>
          <w:rFonts w:asciiTheme="majorHAnsi" w:hAnsiTheme="majorHAnsi"/>
        </w:rPr>
      </w:pPr>
    </w:p>
    <w:p w14:paraId="44110044" w14:textId="79EAD931" w:rsidR="00414787" w:rsidRPr="00380FE5" w:rsidRDefault="00BB66CF" w:rsidP="00BB66CF">
      <w:pPr>
        <w:rPr>
          <w:rFonts w:asciiTheme="majorHAnsi" w:hAnsiTheme="majorHAnsi"/>
        </w:rPr>
      </w:pPr>
      <w:r>
        <w:rPr>
          <w:rFonts w:asciiTheme="majorHAnsi" w:hAnsiTheme="majorHAnsi"/>
        </w:rPr>
        <w:t>The following programs within the Packer Center pertain to Teacher Education:</w:t>
      </w:r>
    </w:p>
    <w:p w14:paraId="5B4410C3" w14:textId="77777777" w:rsidR="00414787" w:rsidRPr="00380FE5" w:rsidRDefault="00414787" w:rsidP="00380FE5">
      <w:pPr>
        <w:tabs>
          <w:tab w:val="left" w:pos="360"/>
          <w:tab w:val="left" w:pos="720"/>
          <w:tab w:val="left" w:pos="1080"/>
          <w:tab w:val="left" w:pos="1440"/>
          <w:tab w:val="left" w:pos="1800"/>
          <w:tab w:val="left" w:pos="2160"/>
          <w:tab w:val="left" w:pos="2520"/>
          <w:tab w:val="left" w:pos="3240"/>
        </w:tabs>
        <w:suppressAutoHyphens/>
        <w:ind w:left="450"/>
        <w:rPr>
          <w:rFonts w:asciiTheme="majorHAnsi" w:hAnsiTheme="majorHAnsi"/>
        </w:rPr>
      </w:pPr>
      <w:r w:rsidRPr="00380FE5">
        <w:rPr>
          <w:rFonts w:asciiTheme="majorHAnsi" w:hAnsiTheme="majorHAnsi"/>
          <w:i/>
        </w:rPr>
        <w:t>Weber State University Charter Academy</w:t>
      </w:r>
      <w:r w:rsidRPr="00380FE5">
        <w:rPr>
          <w:rFonts w:asciiTheme="majorHAnsi" w:hAnsiTheme="majorHAnsi"/>
        </w:rPr>
        <w:t xml:space="preserve"> is a public charter school within the </w:t>
      </w:r>
      <w:proofErr w:type="spellStart"/>
      <w:r w:rsidRPr="00380FE5">
        <w:rPr>
          <w:rFonts w:asciiTheme="majorHAnsi" w:hAnsiTheme="majorHAnsi"/>
        </w:rPr>
        <w:t>Moyes</w:t>
      </w:r>
      <w:proofErr w:type="spellEnd"/>
      <w:r w:rsidRPr="00380FE5">
        <w:rPr>
          <w:rFonts w:asciiTheme="majorHAnsi" w:hAnsiTheme="majorHAnsi"/>
        </w:rPr>
        <w:t xml:space="preserve"> College of Education focusing on Kindergarten. The mission of WSU Charter Academy is to provide an educational learning center with an emphasis on student learning and family involvement; where WSU pre-service teachers may observe and practice cutting-edge, research-based educational practices; and where research on various aspects of education may be conducted. WSU Charter Academy is focused on educating the whole child using developmentally appropriate and research supported instructional methods and curricula. WSU students, faculty and staff, especially from Early Childhood, Early Childhood Education, Family Studies, and Elementary Education are impacted. </w:t>
      </w:r>
    </w:p>
    <w:p w14:paraId="0D0D0926" w14:textId="77777777" w:rsidR="00414787" w:rsidRPr="00380FE5" w:rsidRDefault="00414787" w:rsidP="00380FE5">
      <w:pPr>
        <w:ind w:left="450"/>
        <w:rPr>
          <w:rFonts w:asciiTheme="majorHAnsi" w:hAnsiTheme="majorHAnsi"/>
        </w:rPr>
      </w:pPr>
    </w:p>
    <w:p w14:paraId="4824AACE" w14:textId="77777777" w:rsidR="00414787" w:rsidRPr="00380FE5" w:rsidRDefault="00414787" w:rsidP="00380FE5">
      <w:pPr>
        <w:ind w:left="450"/>
        <w:rPr>
          <w:rFonts w:asciiTheme="majorHAnsi" w:hAnsiTheme="majorHAnsi"/>
        </w:rPr>
      </w:pPr>
      <w:r w:rsidRPr="00380FE5">
        <w:rPr>
          <w:rFonts w:asciiTheme="majorHAnsi" w:hAnsiTheme="majorHAnsi"/>
          <w:i/>
        </w:rPr>
        <w:t>The Storytelling Festival</w:t>
      </w:r>
      <w:r w:rsidRPr="00380FE5">
        <w:rPr>
          <w:rFonts w:asciiTheme="majorHAnsi" w:hAnsiTheme="majorHAnsi"/>
        </w:rPr>
        <w:t xml:space="preserve"> is held yearly during the last weekend in February. The mission of the WSU Storytelling Festival is to promote the art of storytelling in Northern Utah. This Storytelling Festival is where national, regional, and over 70 student storytellers capture the imagination an audience of over 10,000 individuals. Public education students of all ages, WSU students, and faculty and staff who are fortunate enough to attend the various sessions and be immersed in an unforgettable experience in literacy, culture and the arts. Events are held at a variety of locations throughout the community: Davis Conference Center in Layton, Utah; David Eccles Conference Center and Perry's Egyptian Theater; The Children’s Treehouse Museum; local schools and the Weber State University-Main Campus. Most of the Storytelling Festival events are free of charge. There is also a Storytelling Festival Banquet with presentations from national storytellers that is used as a fundraiser for the Festival. </w:t>
      </w:r>
    </w:p>
    <w:p w14:paraId="41B97CEC" w14:textId="77777777" w:rsidR="00414787" w:rsidRPr="00380FE5" w:rsidRDefault="00414787" w:rsidP="00380FE5">
      <w:pPr>
        <w:ind w:left="450"/>
        <w:rPr>
          <w:rFonts w:asciiTheme="majorHAnsi" w:hAnsiTheme="majorHAnsi"/>
        </w:rPr>
      </w:pPr>
    </w:p>
    <w:p w14:paraId="36BB6A5C" w14:textId="77777777" w:rsidR="00414787" w:rsidRPr="00380FE5" w:rsidRDefault="00414787" w:rsidP="00380FE5">
      <w:pPr>
        <w:ind w:left="450"/>
        <w:rPr>
          <w:rFonts w:asciiTheme="majorHAnsi" w:hAnsiTheme="majorHAnsi"/>
        </w:rPr>
      </w:pPr>
      <w:r w:rsidRPr="00380FE5">
        <w:rPr>
          <w:rFonts w:asciiTheme="majorHAnsi" w:hAnsiTheme="majorHAnsi"/>
          <w:i/>
        </w:rPr>
        <w:t>Teachers Assistant Pathway to Teaching (TAPT)</w:t>
      </w:r>
      <w:r w:rsidRPr="00380FE5">
        <w:rPr>
          <w:rFonts w:asciiTheme="majorHAnsi" w:hAnsiTheme="majorHAnsi"/>
        </w:rPr>
        <w:t xml:space="preserve"> supports students who often never dreamed of going to college; or, if they did, never thought they would have the financial means to do so. Many TAPT participants are single mothers and most bear a heavy share of the responsibility for the financial support of their families. The participants must be paid teacher assistants or volunteers working 6-8 hours per week in their respective districts with the desire and commitment to become fully licensed teachers.  The program targets those working specifically with ESL, Early Childhood, and Special Education students. Completion rate for TAPT participants is over 90%, and almost all stay and TAPT </w:t>
      </w:r>
      <w:r w:rsidRPr="00380FE5">
        <w:rPr>
          <w:rFonts w:asciiTheme="majorHAnsi" w:hAnsiTheme="majorHAnsi"/>
        </w:rPr>
        <w:lastRenderedPageBreak/>
        <w:t xml:space="preserve">participants are provided with full tuition, personalized advisement, and individual, group and family support through monthly meetings that cover such topics as team building, skills for academic success, navigating financial aide, etc. The Teacher Assistant Path to Teaching (TAPT) Program was created by the Teacher Education Department in the 1995-96 academic </w:t>
      </w:r>
      <w:proofErr w:type="gramStart"/>
      <w:r w:rsidRPr="00380FE5">
        <w:rPr>
          <w:rFonts w:asciiTheme="majorHAnsi" w:hAnsiTheme="majorHAnsi"/>
        </w:rPr>
        <w:t>year</w:t>
      </w:r>
      <w:proofErr w:type="gramEnd"/>
      <w:r w:rsidRPr="00380FE5">
        <w:rPr>
          <w:rFonts w:asciiTheme="majorHAnsi" w:hAnsiTheme="majorHAnsi"/>
        </w:rPr>
        <w:t>.</w:t>
      </w:r>
    </w:p>
    <w:p w14:paraId="4EEC17C6" w14:textId="77777777" w:rsidR="00414787" w:rsidRPr="00380FE5" w:rsidRDefault="00414787" w:rsidP="00380FE5">
      <w:pPr>
        <w:ind w:left="450"/>
        <w:rPr>
          <w:rFonts w:asciiTheme="majorHAnsi" w:hAnsiTheme="majorHAnsi"/>
        </w:rPr>
      </w:pPr>
    </w:p>
    <w:p w14:paraId="5258E44A" w14:textId="77777777" w:rsidR="00414787" w:rsidRPr="00380FE5" w:rsidRDefault="00414787" w:rsidP="00380FE5">
      <w:pPr>
        <w:ind w:left="450"/>
        <w:rPr>
          <w:rFonts w:asciiTheme="majorHAnsi" w:hAnsiTheme="majorHAnsi"/>
        </w:rPr>
      </w:pPr>
      <w:r w:rsidRPr="00380FE5">
        <w:rPr>
          <w:rFonts w:asciiTheme="majorHAnsi" w:hAnsiTheme="majorHAnsi"/>
          <w:i/>
        </w:rPr>
        <w:t>Teachers Of Tomorrow: An Effective Teacher Pipeline In Northern Utah</w:t>
      </w:r>
      <w:r w:rsidRPr="00380FE5">
        <w:rPr>
          <w:rFonts w:asciiTheme="majorHAnsi" w:hAnsiTheme="majorHAnsi"/>
        </w:rPr>
        <w:t xml:space="preserve"> is an ongoing effort to bridge students from high school to the point of application to the Teacher Education Program.  The Student Success Alliance Recruitment Committee has created a teacher pipeline for students pursuing degrees from the Jerry &amp; Vickie </w:t>
      </w:r>
      <w:proofErr w:type="spellStart"/>
      <w:r w:rsidRPr="00380FE5">
        <w:rPr>
          <w:rFonts w:asciiTheme="majorHAnsi" w:hAnsiTheme="majorHAnsi"/>
        </w:rPr>
        <w:t>Moyes</w:t>
      </w:r>
      <w:proofErr w:type="spellEnd"/>
      <w:r w:rsidRPr="00380FE5">
        <w:rPr>
          <w:rFonts w:asciiTheme="majorHAnsi" w:hAnsiTheme="majorHAnsi"/>
        </w:rPr>
        <w:t xml:space="preserve"> College of Education at Weber State University.  The students are involved beginning their Junior or Senior year in high school and participate in the Concurrent Enrollment EDUC 1010 "Exploring Teaching" as well as the Future Educators Association (FEA).  After students graduate from high school, they have the opportunity to participate in the "Project Launch: Future Educators Academy" or, as our students fondly refer to it, "teacher camp," is a four-five day on campus experience that jumps the students into an EDUC 2920 "Workshops &amp; Seminars" course. This program follows them through their first semester at the University and allows for the guided involvement in the University FEA-Professional chapter.  The program at WSU began in the spring semester of 2008. The first group of student to participate in all aspects of the pipeline (EDUC 1010, WSU FEA Conferences, Project Launch, EDUC 2920, and FEA-Pro) became freshman students fall semester of 2009.  This pipeline pilot group consists of 25 students who participated in Project Launch (plus many other students that the </w:t>
      </w:r>
      <w:proofErr w:type="spellStart"/>
      <w:r w:rsidRPr="00380FE5">
        <w:rPr>
          <w:rFonts w:asciiTheme="majorHAnsi" w:hAnsiTheme="majorHAnsi"/>
        </w:rPr>
        <w:t>Moyes</w:t>
      </w:r>
      <w:proofErr w:type="spellEnd"/>
      <w:r w:rsidRPr="00380FE5">
        <w:rPr>
          <w:rFonts w:asciiTheme="majorHAnsi" w:hAnsiTheme="majorHAnsi"/>
        </w:rPr>
        <w:t xml:space="preserve"> College of Education works with from the Teachers of Tomorrow Program) and are now active members in the FEA-Pro Chapter.  </w:t>
      </w:r>
    </w:p>
    <w:p w14:paraId="373AD129" w14:textId="77777777" w:rsidR="00414787" w:rsidRPr="00380FE5" w:rsidRDefault="00414787" w:rsidP="00414787">
      <w:pPr>
        <w:rPr>
          <w:rFonts w:asciiTheme="majorHAnsi" w:hAnsiTheme="majorHAnsi"/>
        </w:rPr>
      </w:pPr>
    </w:p>
    <w:p w14:paraId="7AE540F9" w14:textId="77777777" w:rsidR="00414787" w:rsidRPr="00380FE5" w:rsidRDefault="00414787" w:rsidP="00414787">
      <w:pPr>
        <w:rPr>
          <w:rFonts w:asciiTheme="majorHAnsi" w:hAnsiTheme="majorHAnsi"/>
        </w:rPr>
      </w:pPr>
    </w:p>
    <w:p w14:paraId="2D7601DC" w14:textId="77777777" w:rsidR="00603308" w:rsidRPr="0076459D" w:rsidRDefault="00603308" w:rsidP="00DE4BC2">
      <w:pPr>
        <w:rPr>
          <w:rFonts w:asciiTheme="majorHAnsi" w:hAnsiTheme="majorHAnsi"/>
        </w:rPr>
      </w:pPr>
    </w:p>
    <w:p w14:paraId="5270379B" w14:textId="123CF826" w:rsidR="007770D4" w:rsidRPr="0076459D" w:rsidRDefault="007770D4" w:rsidP="00DE4BC2">
      <w:pPr>
        <w:tabs>
          <w:tab w:val="left" w:pos="5884"/>
        </w:tabs>
        <w:rPr>
          <w:rFonts w:asciiTheme="majorHAnsi" w:hAnsiTheme="majorHAnsi"/>
        </w:rPr>
      </w:pPr>
    </w:p>
    <w:sectPr w:rsidR="007770D4" w:rsidRPr="0076459D" w:rsidSect="00340B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34BF1" w14:textId="77777777" w:rsidR="00BD0D1A" w:rsidRDefault="00BD0D1A" w:rsidP="00DE636C">
      <w:r>
        <w:separator/>
      </w:r>
    </w:p>
  </w:endnote>
  <w:endnote w:type="continuationSeparator" w:id="0">
    <w:p w14:paraId="2FFD5C7B" w14:textId="77777777" w:rsidR="00BD0D1A" w:rsidRDefault="00BD0D1A" w:rsidP="00DE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aco">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547DB" w14:textId="03EB599F" w:rsidR="002C6E77" w:rsidRDefault="002C6E77">
    <w:pPr>
      <w:pStyle w:val="Footer"/>
    </w:pPr>
    <w:r>
      <w:t xml:space="preserve">Version Date: </w:t>
    </w:r>
    <w:r>
      <w:fldChar w:fldCharType="begin"/>
    </w:r>
    <w:r>
      <w:instrText xml:space="preserve"> DATE \@ "M/d/yy" </w:instrText>
    </w:r>
    <w:r>
      <w:fldChar w:fldCharType="separate"/>
    </w:r>
    <w:r w:rsidR="000518BE">
      <w:rPr>
        <w:noProof/>
      </w:rPr>
      <w:t>2/11/14</w:t>
    </w:r>
    <w:r>
      <w:fldChar w:fldCharType="end"/>
    </w:r>
    <w:r>
      <w:tab/>
    </w:r>
    <w:r>
      <w:rPr>
        <w:rStyle w:val="PageNumber"/>
      </w:rPr>
      <w:fldChar w:fldCharType="begin"/>
    </w:r>
    <w:r>
      <w:rPr>
        <w:rStyle w:val="PageNumber"/>
      </w:rPr>
      <w:instrText xml:space="preserve"> PAGE </w:instrText>
    </w:r>
    <w:r>
      <w:rPr>
        <w:rStyle w:val="PageNumber"/>
      </w:rPr>
      <w:fldChar w:fldCharType="separate"/>
    </w:r>
    <w:r w:rsidR="000518BE">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00345" w14:textId="77777777" w:rsidR="00BD0D1A" w:rsidRDefault="00BD0D1A" w:rsidP="00DE636C">
      <w:r>
        <w:separator/>
      </w:r>
    </w:p>
  </w:footnote>
  <w:footnote w:type="continuationSeparator" w:id="0">
    <w:p w14:paraId="0806F10D" w14:textId="77777777" w:rsidR="00BD0D1A" w:rsidRDefault="00BD0D1A" w:rsidP="00DE63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DC146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F5151"/>
    <w:multiLevelType w:val="hybridMultilevel"/>
    <w:tmpl w:val="742C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D1F7E"/>
    <w:multiLevelType w:val="hybridMultilevel"/>
    <w:tmpl w:val="37DC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A4365"/>
    <w:multiLevelType w:val="hybridMultilevel"/>
    <w:tmpl w:val="CCF68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E7E68"/>
    <w:multiLevelType w:val="hybridMultilevel"/>
    <w:tmpl w:val="51D26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C001C8"/>
    <w:multiLevelType w:val="hybridMultilevel"/>
    <w:tmpl w:val="F58A3B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0517D"/>
    <w:multiLevelType w:val="hybridMultilevel"/>
    <w:tmpl w:val="855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A1979"/>
    <w:multiLevelType w:val="hybridMultilevel"/>
    <w:tmpl w:val="E722C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F901684"/>
    <w:multiLevelType w:val="hybridMultilevel"/>
    <w:tmpl w:val="76AE92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397853"/>
    <w:multiLevelType w:val="hybridMultilevel"/>
    <w:tmpl w:val="CD003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02540AF"/>
    <w:multiLevelType w:val="hybridMultilevel"/>
    <w:tmpl w:val="5C58ED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0F4B8B"/>
    <w:multiLevelType w:val="hybridMultilevel"/>
    <w:tmpl w:val="4B30F046"/>
    <w:lvl w:ilvl="0" w:tplc="FA68F032">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0535E"/>
    <w:multiLevelType w:val="hybridMultilevel"/>
    <w:tmpl w:val="24983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86358"/>
    <w:multiLevelType w:val="hybridMultilevel"/>
    <w:tmpl w:val="BDCC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71174F"/>
    <w:multiLevelType w:val="hybridMultilevel"/>
    <w:tmpl w:val="E5A8E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1A3CB4"/>
    <w:multiLevelType w:val="hybridMultilevel"/>
    <w:tmpl w:val="15920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7F555D"/>
    <w:multiLevelType w:val="hybridMultilevel"/>
    <w:tmpl w:val="3DBE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D70845"/>
    <w:multiLevelType w:val="hybridMultilevel"/>
    <w:tmpl w:val="3B6E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8F1EEE"/>
    <w:multiLevelType w:val="hybridMultilevel"/>
    <w:tmpl w:val="A058BD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455640"/>
    <w:multiLevelType w:val="hybridMultilevel"/>
    <w:tmpl w:val="580C44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6C12F4"/>
    <w:multiLevelType w:val="hybridMultilevel"/>
    <w:tmpl w:val="940AB8BE"/>
    <w:lvl w:ilvl="0" w:tplc="FDE863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AD1820"/>
    <w:multiLevelType w:val="hybridMultilevel"/>
    <w:tmpl w:val="EB14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9C1DB6"/>
    <w:multiLevelType w:val="hybridMultilevel"/>
    <w:tmpl w:val="DFF202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92631E"/>
    <w:multiLevelType w:val="multilevel"/>
    <w:tmpl w:val="4B30F046"/>
    <w:lvl w:ilvl="0">
      <w:start w:val="4"/>
      <w:numFmt w:val="upp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333228C"/>
    <w:multiLevelType w:val="hybridMultilevel"/>
    <w:tmpl w:val="030E8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37717D"/>
    <w:multiLevelType w:val="hybridMultilevel"/>
    <w:tmpl w:val="F3F6E0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59666876"/>
    <w:multiLevelType w:val="hybridMultilevel"/>
    <w:tmpl w:val="A1188BEA"/>
    <w:lvl w:ilvl="0" w:tplc="8808FB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A274E3B"/>
    <w:multiLevelType w:val="hybridMultilevel"/>
    <w:tmpl w:val="ED78D5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152C46"/>
    <w:multiLevelType w:val="hybridMultilevel"/>
    <w:tmpl w:val="02EED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1722145"/>
    <w:multiLevelType w:val="hybridMultilevel"/>
    <w:tmpl w:val="1BBC71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F320F1"/>
    <w:multiLevelType w:val="hybridMultilevel"/>
    <w:tmpl w:val="F9ACF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B24A78"/>
    <w:multiLevelType w:val="hybridMultilevel"/>
    <w:tmpl w:val="4E581C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0D772A"/>
    <w:multiLevelType w:val="hybridMultilevel"/>
    <w:tmpl w:val="CDC6C5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1E2ECE"/>
    <w:multiLevelType w:val="hybridMultilevel"/>
    <w:tmpl w:val="C6147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A66296"/>
    <w:multiLevelType w:val="hybridMultilevel"/>
    <w:tmpl w:val="CF1AD5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1F0086"/>
    <w:multiLevelType w:val="hybridMultilevel"/>
    <w:tmpl w:val="21E24B5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E7300B8"/>
    <w:multiLevelType w:val="hybridMultilevel"/>
    <w:tmpl w:val="96C0B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1F428B"/>
    <w:multiLevelType w:val="hybridMultilevel"/>
    <w:tmpl w:val="0D086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A04B0F"/>
    <w:multiLevelType w:val="hybridMultilevel"/>
    <w:tmpl w:val="ABC0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D279F8"/>
    <w:multiLevelType w:val="hybridMultilevel"/>
    <w:tmpl w:val="E6B8DE5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9"/>
  </w:num>
  <w:num w:numId="4">
    <w:abstractNumId w:val="10"/>
  </w:num>
  <w:num w:numId="5">
    <w:abstractNumId w:val="5"/>
  </w:num>
  <w:num w:numId="6">
    <w:abstractNumId w:val="29"/>
  </w:num>
  <w:num w:numId="7">
    <w:abstractNumId w:val="32"/>
  </w:num>
  <w:num w:numId="8">
    <w:abstractNumId w:val="30"/>
  </w:num>
  <w:num w:numId="9">
    <w:abstractNumId w:val="31"/>
  </w:num>
  <w:num w:numId="10">
    <w:abstractNumId w:val="34"/>
  </w:num>
  <w:num w:numId="11">
    <w:abstractNumId w:val="27"/>
  </w:num>
  <w:num w:numId="12">
    <w:abstractNumId w:val="18"/>
  </w:num>
  <w:num w:numId="13">
    <w:abstractNumId w:val="24"/>
  </w:num>
  <w:num w:numId="14">
    <w:abstractNumId w:val="19"/>
  </w:num>
  <w:num w:numId="15">
    <w:abstractNumId w:val="22"/>
  </w:num>
  <w:num w:numId="16">
    <w:abstractNumId w:val="15"/>
  </w:num>
  <w:num w:numId="17">
    <w:abstractNumId w:val="1"/>
  </w:num>
  <w:num w:numId="18">
    <w:abstractNumId w:val="37"/>
  </w:num>
  <w:num w:numId="19">
    <w:abstractNumId w:val="14"/>
  </w:num>
  <w:num w:numId="20">
    <w:abstractNumId w:val="38"/>
  </w:num>
  <w:num w:numId="21">
    <w:abstractNumId w:val="0"/>
  </w:num>
  <w:num w:numId="22">
    <w:abstractNumId w:val="28"/>
  </w:num>
  <w:num w:numId="23">
    <w:abstractNumId w:val="2"/>
  </w:num>
  <w:num w:numId="24">
    <w:abstractNumId w:val="6"/>
  </w:num>
  <w:num w:numId="25">
    <w:abstractNumId w:val="17"/>
  </w:num>
  <w:num w:numId="26">
    <w:abstractNumId w:val="33"/>
  </w:num>
  <w:num w:numId="27">
    <w:abstractNumId w:val="21"/>
  </w:num>
  <w:num w:numId="28">
    <w:abstractNumId w:val="3"/>
  </w:num>
  <w:num w:numId="29">
    <w:abstractNumId w:val="13"/>
  </w:num>
  <w:num w:numId="30">
    <w:abstractNumId w:val="7"/>
  </w:num>
  <w:num w:numId="31">
    <w:abstractNumId w:val="4"/>
  </w:num>
  <w:num w:numId="32">
    <w:abstractNumId w:val="12"/>
  </w:num>
  <w:num w:numId="33">
    <w:abstractNumId w:val="11"/>
  </w:num>
  <w:num w:numId="34">
    <w:abstractNumId w:val="8"/>
  </w:num>
  <w:num w:numId="35">
    <w:abstractNumId w:val="36"/>
  </w:num>
  <w:num w:numId="36">
    <w:abstractNumId w:val="16"/>
  </w:num>
  <w:num w:numId="37">
    <w:abstractNumId w:val="9"/>
  </w:num>
  <w:num w:numId="38">
    <w:abstractNumId w:val="25"/>
  </w:num>
  <w:num w:numId="39">
    <w:abstractNumId w:val="23"/>
  </w:num>
  <w:num w:numId="40">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FF"/>
    <w:rsid w:val="000018A0"/>
    <w:rsid w:val="00004B44"/>
    <w:rsid w:val="000146AD"/>
    <w:rsid w:val="00015623"/>
    <w:rsid w:val="00024F70"/>
    <w:rsid w:val="00031E5C"/>
    <w:rsid w:val="00035C72"/>
    <w:rsid w:val="0004216E"/>
    <w:rsid w:val="00046697"/>
    <w:rsid w:val="00046BEE"/>
    <w:rsid w:val="000518BE"/>
    <w:rsid w:val="00052E5A"/>
    <w:rsid w:val="000545E6"/>
    <w:rsid w:val="00072A5F"/>
    <w:rsid w:val="000774A0"/>
    <w:rsid w:val="00082E44"/>
    <w:rsid w:val="000A3024"/>
    <w:rsid w:val="000B20D0"/>
    <w:rsid w:val="000C4412"/>
    <w:rsid w:val="000E2937"/>
    <w:rsid w:val="000F4213"/>
    <w:rsid w:val="001004F5"/>
    <w:rsid w:val="0011012B"/>
    <w:rsid w:val="001138A3"/>
    <w:rsid w:val="00113A46"/>
    <w:rsid w:val="001143DB"/>
    <w:rsid w:val="0011626A"/>
    <w:rsid w:val="001357DA"/>
    <w:rsid w:val="001360AD"/>
    <w:rsid w:val="001532D6"/>
    <w:rsid w:val="0016019A"/>
    <w:rsid w:val="001636FB"/>
    <w:rsid w:val="00166A24"/>
    <w:rsid w:val="00176592"/>
    <w:rsid w:val="0018456B"/>
    <w:rsid w:val="001850AE"/>
    <w:rsid w:val="0019018E"/>
    <w:rsid w:val="0019390C"/>
    <w:rsid w:val="001B26B0"/>
    <w:rsid w:val="001B3C37"/>
    <w:rsid w:val="001D29CE"/>
    <w:rsid w:val="001D6EA4"/>
    <w:rsid w:val="002131F2"/>
    <w:rsid w:val="0021666B"/>
    <w:rsid w:val="00223683"/>
    <w:rsid w:val="002257C4"/>
    <w:rsid w:val="00235697"/>
    <w:rsid w:val="002424FF"/>
    <w:rsid w:val="00245A20"/>
    <w:rsid w:val="002719DD"/>
    <w:rsid w:val="002815F2"/>
    <w:rsid w:val="00281BE3"/>
    <w:rsid w:val="00282E82"/>
    <w:rsid w:val="002873D6"/>
    <w:rsid w:val="00293320"/>
    <w:rsid w:val="002B10E9"/>
    <w:rsid w:val="002B2FF9"/>
    <w:rsid w:val="002B3330"/>
    <w:rsid w:val="002C30C8"/>
    <w:rsid w:val="002C48F1"/>
    <w:rsid w:val="002C6E77"/>
    <w:rsid w:val="002D087B"/>
    <w:rsid w:val="002D3B26"/>
    <w:rsid w:val="002E08A1"/>
    <w:rsid w:val="002E1F07"/>
    <w:rsid w:val="002F5005"/>
    <w:rsid w:val="002F5424"/>
    <w:rsid w:val="002F5C3E"/>
    <w:rsid w:val="002F6560"/>
    <w:rsid w:val="002F6FA6"/>
    <w:rsid w:val="003006DB"/>
    <w:rsid w:val="0031533E"/>
    <w:rsid w:val="00320553"/>
    <w:rsid w:val="003262A8"/>
    <w:rsid w:val="0032770A"/>
    <w:rsid w:val="00334F72"/>
    <w:rsid w:val="00336D6D"/>
    <w:rsid w:val="00340B18"/>
    <w:rsid w:val="00353CA7"/>
    <w:rsid w:val="003608AB"/>
    <w:rsid w:val="00361152"/>
    <w:rsid w:val="00361183"/>
    <w:rsid w:val="00380F05"/>
    <w:rsid w:val="00380FE5"/>
    <w:rsid w:val="003810BC"/>
    <w:rsid w:val="003A625D"/>
    <w:rsid w:val="003B42BF"/>
    <w:rsid w:val="003B5EDA"/>
    <w:rsid w:val="003C34AE"/>
    <w:rsid w:val="003D43D0"/>
    <w:rsid w:val="003D47E5"/>
    <w:rsid w:val="003E47CB"/>
    <w:rsid w:val="003F1879"/>
    <w:rsid w:val="003F3F98"/>
    <w:rsid w:val="00405C90"/>
    <w:rsid w:val="00414787"/>
    <w:rsid w:val="004256D7"/>
    <w:rsid w:val="004262D8"/>
    <w:rsid w:val="004331EA"/>
    <w:rsid w:val="004457D7"/>
    <w:rsid w:val="00446AC1"/>
    <w:rsid w:val="0045450F"/>
    <w:rsid w:val="00455B02"/>
    <w:rsid w:val="00461F38"/>
    <w:rsid w:val="00466821"/>
    <w:rsid w:val="004668A2"/>
    <w:rsid w:val="00473522"/>
    <w:rsid w:val="00483395"/>
    <w:rsid w:val="004903AE"/>
    <w:rsid w:val="00495BDD"/>
    <w:rsid w:val="0049752E"/>
    <w:rsid w:val="004B6098"/>
    <w:rsid w:val="004B7833"/>
    <w:rsid w:val="004C2F4A"/>
    <w:rsid w:val="004F4E8B"/>
    <w:rsid w:val="004F5FDB"/>
    <w:rsid w:val="004F64E4"/>
    <w:rsid w:val="005011E6"/>
    <w:rsid w:val="00511309"/>
    <w:rsid w:val="005142DD"/>
    <w:rsid w:val="0053502F"/>
    <w:rsid w:val="00540EEB"/>
    <w:rsid w:val="0054632B"/>
    <w:rsid w:val="00554131"/>
    <w:rsid w:val="00554F45"/>
    <w:rsid w:val="00555264"/>
    <w:rsid w:val="00560BD4"/>
    <w:rsid w:val="00564D80"/>
    <w:rsid w:val="005728CC"/>
    <w:rsid w:val="005737C7"/>
    <w:rsid w:val="00581FD1"/>
    <w:rsid w:val="005830CD"/>
    <w:rsid w:val="00584BEE"/>
    <w:rsid w:val="00587405"/>
    <w:rsid w:val="00595D53"/>
    <w:rsid w:val="005A4151"/>
    <w:rsid w:val="005A6A23"/>
    <w:rsid w:val="005B7B4D"/>
    <w:rsid w:val="005C39AB"/>
    <w:rsid w:val="005C4693"/>
    <w:rsid w:val="005D1056"/>
    <w:rsid w:val="005D217D"/>
    <w:rsid w:val="005D30E4"/>
    <w:rsid w:val="005D54D9"/>
    <w:rsid w:val="005E2651"/>
    <w:rsid w:val="005F522A"/>
    <w:rsid w:val="005F7B99"/>
    <w:rsid w:val="00603308"/>
    <w:rsid w:val="00604926"/>
    <w:rsid w:val="00604FA1"/>
    <w:rsid w:val="00605EB1"/>
    <w:rsid w:val="00606FCC"/>
    <w:rsid w:val="00610648"/>
    <w:rsid w:val="00613575"/>
    <w:rsid w:val="00614152"/>
    <w:rsid w:val="00617841"/>
    <w:rsid w:val="006217EE"/>
    <w:rsid w:val="00625DFB"/>
    <w:rsid w:val="00631B2A"/>
    <w:rsid w:val="00633027"/>
    <w:rsid w:val="00640ADD"/>
    <w:rsid w:val="00646F3C"/>
    <w:rsid w:val="0065358A"/>
    <w:rsid w:val="00687212"/>
    <w:rsid w:val="006B24A6"/>
    <w:rsid w:val="006C3110"/>
    <w:rsid w:val="006D5663"/>
    <w:rsid w:val="00700DBB"/>
    <w:rsid w:val="00712B12"/>
    <w:rsid w:val="00722663"/>
    <w:rsid w:val="007246C9"/>
    <w:rsid w:val="00725E0A"/>
    <w:rsid w:val="007315EC"/>
    <w:rsid w:val="00734FF4"/>
    <w:rsid w:val="0074359B"/>
    <w:rsid w:val="00743F57"/>
    <w:rsid w:val="007457A5"/>
    <w:rsid w:val="00750475"/>
    <w:rsid w:val="0076459D"/>
    <w:rsid w:val="007755CE"/>
    <w:rsid w:val="007770D4"/>
    <w:rsid w:val="00785D43"/>
    <w:rsid w:val="00793F2D"/>
    <w:rsid w:val="007A367D"/>
    <w:rsid w:val="007A42D6"/>
    <w:rsid w:val="007B246D"/>
    <w:rsid w:val="007B2BE3"/>
    <w:rsid w:val="007B7D58"/>
    <w:rsid w:val="007C47F7"/>
    <w:rsid w:val="007D72B2"/>
    <w:rsid w:val="007E731D"/>
    <w:rsid w:val="007E7802"/>
    <w:rsid w:val="007F797F"/>
    <w:rsid w:val="00800BFA"/>
    <w:rsid w:val="00812ADE"/>
    <w:rsid w:val="00813016"/>
    <w:rsid w:val="00831272"/>
    <w:rsid w:val="0083336F"/>
    <w:rsid w:val="008429D1"/>
    <w:rsid w:val="00844645"/>
    <w:rsid w:val="00847CCE"/>
    <w:rsid w:val="00876C2C"/>
    <w:rsid w:val="00881779"/>
    <w:rsid w:val="008822FA"/>
    <w:rsid w:val="00890296"/>
    <w:rsid w:val="0089538D"/>
    <w:rsid w:val="008A01D5"/>
    <w:rsid w:val="008A3769"/>
    <w:rsid w:val="008B602D"/>
    <w:rsid w:val="008B6ECE"/>
    <w:rsid w:val="008C16B5"/>
    <w:rsid w:val="008E2AA4"/>
    <w:rsid w:val="008F13DD"/>
    <w:rsid w:val="008F5007"/>
    <w:rsid w:val="008F6360"/>
    <w:rsid w:val="00912131"/>
    <w:rsid w:val="009159E5"/>
    <w:rsid w:val="00917A12"/>
    <w:rsid w:val="00917CB5"/>
    <w:rsid w:val="009273AC"/>
    <w:rsid w:val="00927F68"/>
    <w:rsid w:val="00946E57"/>
    <w:rsid w:val="0096118A"/>
    <w:rsid w:val="00963C0B"/>
    <w:rsid w:val="00981490"/>
    <w:rsid w:val="00985618"/>
    <w:rsid w:val="00986218"/>
    <w:rsid w:val="009915F9"/>
    <w:rsid w:val="009960EB"/>
    <w:rsid w:val="009A43A5"/>
    <w:rsid w:val="009A53BA"/>
    <w:rsid w:val="009A7718"/>
    <w:rsid w:val="009C6255"/>
    <w:rsid w:val="009D6918"/>
    <w:rsid w:val="009E7D69"/>
    <w:rsid w:val="009F3282"/>
    <w:rsid w:val="00A1078A"/>
    <w:rsid w:val="00A21C01"/>
    <w:rsid w:val="00A4247E"/>
    <w:rsid w:val="00A43FE3"/>
    <w:rsid w:val="00A5275A"/>
    <w:rsid w:val="00A628A8"/>
    <w:rsid w:val="00A665A8"/>
    <w:rsid w:val="00A76C66"/>
    <w:rsid w:val="00A9456D"/>
    <w:rsid w:val="00AA003B"/>
    <w:rsid w:val="00AB1473"/>
    <w:rsid w:val="00AD6076"/>
    <w:rsid w:val="00AE2E57"/>
    <w:rsid w:val="00AE6A81"/>
    <w:rsid w:val="00AE75D7"/>
    <w:rsid w:val="00AF329C"/>
    <w:rsid w:val="00AF62A3"/>
    <w:rsid w:val="00AF66E8"/>
    <w:rsid w:val="00AF7329"/>
    <w:rsid w:val="00AF7348"/>
    <w:rsid w:val="00B04CB6"/>
    <w:rsid w:val="00B113A4"/>
    <w:rsid w:val="00B23C38"/>
    <w:rsid w:val="00B3382E"/>
    <w:rsid w:val="00B45D02"/>
    <w:rsid w:val="00B57F26"/>
    <w:rsid w:val="00B62C31"/>
    <w:rsid w:val="00B666E6"/>
    <w:rsid w:val="00B67AFD"/>
    <w:rsid w:val="00B86DCD"/>
    <w:rsid w:val="00B91F1F"/>
    <w:rsid w:val="00BA20FD"/>
    <w:rsid w:val="00BA27C1"/>
    <w:rsid w:val="00BA5050"/>
    <w:rsid w:val="00BA5DA8"/>
    <w:rsid w:val="00BB66CF"/>
    <w:rsid w:val="00BB7D7D"/>
    <w:rsid w:val="00BC746C"/>
    <w:rsid w:val="00BD0D1A"/>
    <w:rsid w:val="00BE37F9"/>
    <w:rsid w:val="00BE3F88"/>
    <w:rsid w:val="00BF3777"/>
    <w:rsid w:val="00BF3A86"/>
    <w:rsid w:val="00BF439A"/>
    <w:rsid w:val="00C01EA6"/>
    <w:rsid w:val="00C03D9E"/>
    <w:rsid w:val="00C20ABB"/>
    <w:rsid w:val="00C35C4B"/>
    <w:rsid w:val="00C37276"/>
    <w:rsid w:val="00C60558"/>
    <w:rsid w:val="00C7412B"/>
    <w:rsid w:val="00C75405"/>
    <w:rsid w:val="00CA0E0B"/>
    <w:rsid w:val="00CB5A0E"/>
    <w:rsid w:val="00CB6B88"/>
    <w:rsid w:val="00CC204D"/>
    <w:rsid w:val="00CC304A"/>
    <w:rsid w:val="00CC34A0"/>
    <w:rsid w:val="00CD6193"/>
    <w:rsid w:val="00CE10BA"/>
    <w:rsid w:val="00CF509A"/>
    <w:rsid w:val="00D00060"/>
    <w:rsid w:val="00D018B9"/>
    <w:rsid w:val="00D057FD"/>
    <w:rsid w:val="00D05C52"/>
    <w:rsid w:val="00D06632"/>
    <w:rsid w:val="00D15615"/>
    <w:rsid w:val="00D15D3F"/>
    <w:rsid w:val="00D16C6A"/>
    <w:rsid w:val="00D17F14"/>
    <w:rsid w:val="00D31EB3"/>
    <w:rsid w:val="00D4732B"/>
    <w:rsid w:val="00D479A9"/>
    <w:rsid w:val="00D50726"/>
    <w:rsid w:val="00D5212A"/>
    <w:rsid w:val="00D5507A"/>
    <w:rsid w:val="00D56C49"/>
    <w:rsid w:val="00D63DBF"/>
    <w:rsid w:val="00D669EF"/>
    <w:rsid w:val="00D922C5"/>
    <w:rsid w:val="00D94F6A"/>
    <w:rsid w:val="00DB0A9A"/>
    <w:rsid w:val="00DC2C4E"/>
    <w:rsid w:val="00DD1457"/>
    <w:rsid w:val="00DE30FF"/>
    <w:rsid w:val="00DE3808"/>
    <w:rsid w:val="00DE4BC2"/>
    <w:rsid w:val="00DE636C"/>
    <w:rsid w:val="00DE7B64"/>
    <w:rsid w:val="00DF061C"/>
    <w:rsid w:val="00DF5355"/>
    <w:rsid w:val="00DF5DC8"/>
    <w:rsid w:val="00E11E61"/>
    <w:rsid w:val="00E20437"/>
    <w:rsid w:val="00E21B41"/>
    <w:rsid w:val="00E4490A"/>
    <w:rsid w:val="00E53A0D"/>
    <w:rsid w:val="00E6244E"/>
    <w:rsid w:val="00E71137"/>
    <w:rsid w:val="00E7620E"/>
    <w:rsid w:val="00E77D7E"/>
    <w:rsid w:val="00E84354"/>
    <w:rsid w:val="00E859FB"/>
    <w:rsid w:val="00E86EE7"/>
    <w:rsid w:val="00EA50FC"/>
    <w:rsid w:val="00EA6A76"/>
    <w:rsid w:val="00EA7E86"/>
    <w:rsid w:val="00EC141E"/>
    <w:rsid w:val="00EE4D36"/>
    <w:rsid w:val="00EF2ABD"/>
    <w:rsid w:val="00EF3E6A"/>
    <w:rsid w:val="00F01A7D"/>
    <w:rsid w:val="00F14433"/>
    <w:rsid w:val="00F15F98"/>
    <w:rsid w:val="00F16775"/>
    <w:rsid w:val="00F33B4C"/>
    <w:rsid w:val="00F36347"/>
    <w:rsid w:val="00F36DAC"/>
    <w:rsid w:val="00F52097"/>
    <w:rsid w:val="00F528CB"/>
    <w:rsid w:val="00F55828"/>
    <w:rsid w:val="00F734C0"/>
    <w:rsid w:val="00F8304A"/>
    <w:rsid w:val="00F8377E"/>
    <w:rsid w:val="00F83FBB"/>
    <w:rsid w:val="00F85401"/>
    <w:rsid w:val="00F8682E"/>
    <w:rsid w:val="00F914A5"/>
    <w:rsid w:val="00F97AB6"/>
    <w:rsid w:val="00FA6BC3"/>
    <w:rsid w:val="00FA6BDF"/>
    <w:rsid w:val="00FB17A4"/>
    <w:rsid w:val="00FC00EC"/>
    <w:rsid w:val="00FC612C"/>
    <w:rsid w:val="00FD1027"/>
    <w:rsid w:val="00FD3D00"/>
    <w:rsid w:val="00FD6E53"/>
    <w:rsid w:val="00FE09C6"/>
    <w:rsid w:val="00FE2C19"/>
    <w:rsid w:val="00FE3859"/>
    <w:rsid w:val="00FF5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388F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FF"/>
    <w:pPr>
      <w:ind w:left="720"/>
      <w:contextualSpacing/>
    </w:pPr>
  </w:style>
  <w:style w:type="table" w:styleId="TableGrid">
    <w:name w:val="Table Grid"/>
    <w:basedOn w:val="TableNormal"/>
    <w:uiPriority w:val="59"/>
    <w:rsid w:val="00DE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636C"/>
    <w:pPr>
      <w:tabs>
        <w:tab w:val="center" w:pos="4320"/>
        <w:tab w:val="right" w:pos="8640"/>
      </w:tabs>
    </w:pPr>
  </w:style>
  <w:style w:type="character" w:customStyle="1" w:styleId="HeaderChar">
    <w:name w:val="Header Char"/>
    <w:basedOn w:val="DefaultParagraphFont"/>
    <w:link w:val="Header"/>
    <w:uiPriority w:val="99"/>
    <w:rsid w:val="00DE636C"/>
  </w:style>
  <w:style w:type="paragraph" w:styleId="Footer">
    <w:name w:val="footer"/>
    <w:basedOn w:val="Normal"/>
    <w:link w:val="FooterChar"/>
    <w:uiPriority w:val="99"/>
    <w:unhideWhenUsed/>
    <w:rsid w:val="00DE636C"/>
    <w:pPr>
      <w:tabs>
        <w:tab w:val="center" w:pos="4320"/>
        <w:tab w:val="right" w:pos="8640"/>
      </w:tabs>
    </w:pPr>
  </w:style>
  <w:style w:type="character" w:customStyle="1" w:styleId="FooterChar">
    <w:name w:val="Footer Char"/>
    <w:basedOn w:val="DefaultParagraphFont"/>
    <w:link w:val="Footer"/>
    <w:uiPriority w:val="99"/>
    <w:rsid w:val="00DE636C"/>
  </w:style>
  <w:style w:type="paragraph" w:styleId="BalloonText">
    <w:name w:val="Balloon Text"/>
    <w:basedOn w:val="Normal"/>
    <w:link w:val="BalloonTextChar"/>
    <w:uiPriority w:val="99"/>
    <w:semiHidden/>
    <w:unhideWhenUsed/>
    <w:rsid w:val="00320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553"/>
    <w:rPr>
      <w:rFonts w:ascii="Lucida Grande" w:hAnsi="Lucida Grande" w:cs="Lucida Grande"/>
      <w:sz w:val="18"/>
      <w:szCs w:val="18"/>
    </w:rPr>
  </w:style>
  <w:style w:type="character" w:styleId="CommentReference">
    <w:name w:val="annotation reference"/>
    <w:basedOn w:val="DefaultParagraphFont"/>
    <w:uiPriority w:val="99"/>
    <w:semiHidden/>
    <w:unhideWhenUsed/>
    <w:rsid w:val="00595D53"/>
    <w:rPr>
      <w:sz w:val="16"/>
      <w:szCs w:val="16"/>
    </w:rPr>
  </w:style>
  <w:style w:type="paragraph" w:styleId="CommentText">
    <w:name w:val="annotation text"/>
    <w:basedOn w:val="Normal"/>
    <w:link w:val="CommentTextChar"/>
    <w:uiPriority w:val="99"/>
    <w:semiHidden/>
    <w:unhideWhenUsed/>
    <w:rsid w:val="00595D53"/>
    <w:rPr>
      <w:sz w:val="20"/>
      <w:szCs w:val="20"/>
    </w:rPr>
  </w:style>
  <w:style w:type="character" w:customStyle="1" w:styleId="CommentTextChar">
    <w:name w:val="Comment Text Char"/>
    <w:basedOn w:val="DefaultParagraphFont"/>
    <w:link w:val="CommentText"/>
    <w:uiPriority w:val="99"/>
    <w:semiHidden/>
    <w:rsid w:val="00595D53"/>
    <w:rPr>
      <w:sz w:val="20"/>
      <w:szCs w:val="20"/>
    </w:rPr>
  </w:style>
  <w:style w:type="character" w:styleId="Hyperlink">
    <w:name w:val="Hyperlink"/>
    <w:basedOn w:val="DefaultParagraphFont"/>
    <w:uiPriority w:val="99"/>
    <w:unhideWhenUsed/>
    <w:rsid w:val="002B3330"/>
    <w:rPr>
      <w:color w:val="0000FF" w:themeColor="hyperlink"/>
      <w:u w:val="single"/>
    </w:rPr>
  </w:style>
  <w:style w:type="paragraph" w:styleId="ListBullet">
    <w:name w:val="List Bullet"/>
    <w:basedOn w:val="Normal"/>
    <w:uiPriority w:val="99"/>
    <w:unhideWhenUsed/>
    <w:rsid w:val="00687212"/>
    <w:pPr>
      <w:numPr>
        <w:numId w:val="21"/>
      </w:numPr>
      <w:contextualSpacing/>
    </w:pPr>
  </w:style>
  <w:style w:type="paragraph" w:styleId="CommentSubject">
    <w:name w:val="annotation subject"/>
    <w:basedOn w:val="CommentText"/>
    <w:next w:val="CommentText"/>
    <w:link w:val="CommentSubjectChar"/>
    <w:uiPriority w:val="99"/>
    <w:semiHidden/>
    <w:unhideWhenUsed/>
    <w:rsid w:val="0018456B"/>
    <w:rPr>
      <w:b/>
      <w:bCs/>
    </w:rPr>
  </w:style>
  <w:style w:type="character" w:customStyle="1" w:styleId="CommentSubjectChar">
    <w:name w:val="Comment Subject Char"/>
    <w:basedOn w:val="CommentTextChar"/>
    <w:link w:val="CommentSubject"/>
    <w:uiPriority w:val="99"/>
    <w:semiHidden/>
    <w:rsid w:val="0018456B"/>
    <w:rPr>
      <w:b/>
      <w:bCs/>
      <w:sz w:val="20"/>
      <w:szCs w:val="20"/>
    </w:rPr>
  </w:style>
  <w:style w:type="character" w:styleId="PageNumber">
    <w:name w:val="page number"/>
    <w:basedOn w:val="DefaultParagraphFont"/>
    <w:uiPriority w:val="99"/>
    <w:semiHidden/>
    <w:unhideWhenUsed/>
    <w:rsid w:val="00BB7D7D"/>
  </w:style>
  <w:style w:type="character" w:styleId="FollowedHyperlink">
    <w:name w:val="FollowedHyperlink"/>
    <w:basedOn w:val="DefaultParagraphFont"/>
    <w:uiPriority w:val="99"/>
    <w:semiHidden/>
    <w:unhideWhenUsed/>
    <w:rsid w:val="00D669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2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FF"/>
    <w:pPr>
      <w:ind w:left="720"/>
      <w:contextualSpacing/>
    </w:pPr>
  </w:style>
  <w:style w:type="table" w:styleId="TableGrid">
    <w:name w:val="Table Grid"/>
    <w:basedOn w:val="TableNormal"/>
    <w:uiPriority w:val="59"/>
    <w:rsid w:val="00DE30F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E636C"/>
    <w:pPr>
      <w:tabs>
        <w:tab w:val="center" w:pos="4320"/>
        <w:tab w:val="right" w:pos="8640"/>
      </w:tabs>
    </w:pPr>
  </w:style>
  <w:style w:type="character" w:customStyle="1" w:styleId="HeaderChar">
    <w:name w:val="Header Char"/>
    <w:basedOn w:val="DefaultParagraphFont"/>
    <w:link w:val="Header"/>
    <w:uiPriority w:val="99"/>
    <w:rsid w:val="00DE636C"/>
  </w:style>
  <w:style w:type="paragraph" w:styleId="Footer">
    <w:name w:val="footer"/>
    <w:basedOn w:val="Normal"/>
    <w:link w:val="FooterChar"/>
    <w:uiPriority w:val="99"/>
    <w:unhideWhenUsed/>
    <w:rsid w:val="00DE636C"/>
    <w:pPr>
      <w:tabs>
        <w:tab w:val="center" w:pos="4320"/>
        <w:tab w:val="right" w:pos="8640"/>
      </w:tabs>
    </w:pPr>
  </w:style>
  <w:style w:type="character" w:customStyle="1" w:styleId="FooterChar">
    <w:name w:val="Footer Char"/>
    <w:basedOn w:val="DefaultParagraphFont"/>
    <w:link w:val="Footer"/>
    <w:uiPriority w:val="99"/>
    <w:rsid w:val="00DE636C"/>
  </w:style>
  <w:style w:type="paragraph" w:styleId="BalloonText">
    <w:name w:val="Balloon Text"/>
    <w:basedOn w:val="Normal"/>
    <w:link w:val="BalloonTextChar"/>
    <w:uiPriority w:val="99"/>
    <w:semiHidden/>
    <w:unhideWhenUsed/>
    <w:rsid w:val="003205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553"/>
    <w:rPr>
      <w:rFonts w:ascii="Lucida Grande" w:hAnsi="Lucida Grande" w:cs="Lucida Grande"/>
      <w:sz w:val="18"/>
      <w:szCs w:val="18"/>
    </w:rPr>
  </w:style>
  <w:style w:type="character" w:styleId="CommentReference">
    <w:name w:val="annotation reference"/>
    <w:basedOn w:val="DefaultParagraphFont"/>
    <w:uiPriority w:val="99"/>
    <w:semiHidden/>
    <w:unhideWhenUsed/>
    <w:rsid w:val="00595D53"/>
    <w:rPr>
      <w:sz w:val="16"/>
      <w:szCs w:val="16"/>
    </w:rPr>
  </w:style>
  <w:style w:type="paragraph" w:styleId="CommentText">
    <w:name w:val="annotation text"/>
    <w:basedOn w:val="Normal"/>
    <w:link w:val="CommentTextChar"/>
    <w:uiPriority w:val="99"/>
    <w:semiHidden/>
    <w:unhideWhenUsed/>
    <w:rsid w:val="00595D53"/>
    <w:rPr>
      <w:sz w:val="20"/>
      <w:szCs w:val="20"/>
    </w:rPr>
  </w:style>
  <w:style w:type="character" w:customStyle="1" w:styleId="CommentTextChar">
    <w:name w:val="Comment Text Char"/>
    <w:basedOn w:val="DefaultParagraphFont"/>
    <w:link w:val="CommentText"/>
    <w:uiPriority w:val="99"/>
    <w:semiHidden/>
    <w:rsid w:val="00595D53"/>
    <w:rPr>
      <w:sz w:val="20"/>
      <w:szCs w:val="20"/>
    </w:rPr>
  </w:style>
  <w:style w:type="character" w:styleId="Hyperlink">
    <w:name w:val="Hyperlink"/>
    <w:basedOn w:val="DefaultParagraphFont"/>
    <w:uiPriority w:val="99"/>
    <w:unhideWhenUsed/>
    <w:rsid w:val="002B3330"/>
    <w:rPr>
      <w:color w:val="0000FF" w:themeColor="hyperlink"/>
      <w:u w:val="single"/>
    </w:rPr>
  </w:style>
  <w:style w:type="paragraph" w:styleId="ListBullet">
    <w:name w:val="List Bullet"/>
    <w:basedOn w:val="Normal"/>
    <w:uiPriority w:val="99"/>
    <w:unhideWhenUsed/>
    <w:rsid w:val="00687212"/>
    <w:pPr>
      <w:numPr>
        <w:numId w:val="21"/>
      </w:numPr>
      <w:contextualSpacing/>
    </w:pPr>
  </w:style>
  <w:style w:type="paragraph" w:styleId="CommentSubject">
    <w:name w:val="annotation subject"/>
    <w:basedOn w:val="CommentText"/>
    <w:next w:val="CommentText"/>
    <w:link w:val="CommentSubjectChar"/>
    <w:uiPriority w:val="99"/>
    <w:semiHidden/>
    <w:unhideWhenUsed/>
    <w:rsid w:val="0018456B"/>
    <w:rPr>
      <w:b/>
      <w:bCs/>
    </w:rPr>
  </w:style>
  <w:style w:type="character" w:customStyle="1" w:styleId="CommentSubjectChar">
    <w:name w:val="Comment Subject Char"/>
    <w:basedOn w:val="CommentTextChar"/>
    <w:link w:val="CommentSubject"/>
    <w:uiPriority w:val="99"/>
    <w:semiHidden/>
    <w:rsid w:val="0018456B"/>
    <w:rPr>
      <w:b/>
      <w:bCs/>
      <w:sz w:val="20"/>
      <w:szCs w:val="20"/>
    </w:rPr>
  </w:style>
  <w:style w:type="character" w:styleId="PageNumber">
    <w:name w:val="page number"/>
    <w:basedOn w:val="DefaultParagraphFont"/>
    <w:uiPriority w:val="99"/>
    <w:semiHidden/>
    <w:unhideWhenUsed/>
    <w:rsid w:val="00BB7D7D"/>
  </w:style>
  <w:style w:type="character" w:styleId="FollowedHyperlink">
    <w:name w:val="FollowedHyperlink"/>
    <w:basedOn w:val="DefaultParagraphFont"/>
    <w:uiPriority w:val="99"/>
    <w:semiHidden/>
    <w:unhideWhenUsed/>
    <w:rsid w:val="00D66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519">
      <w:bodyDiv w:val="1"/>
      <w:marLeft w:val="0"/>
      <w:marRight w:val="0"/>
      <w:marTop w:val="0"/>
      <w:marBottom w:val="0"/>
      <w:divBdr>
        <w:top w:val="none" w:sz="0" w:space="0" w:color="auto"/>
        <w:left w:val="none" w:sz="0" w:space="0" w:color="auto"/>
        <w:bottom w:val="none" w:sz="0" w:space="0" w:color="auto"/>
        <w:right w:val="none" w:sz="0" w:space="0" w:color="auto"/>
      </w:divBdr>
      <w:divsChild>
        <w:div w:id="1225918403">
          <w:marLeft w:val="0"/>
          <w:marRight w:val="0"/>
          <w:marTop w:val="0"/>
          <w:marBottom w:val="0"/>
          <w:divBdr>
            <w:top w:val="none" w:sz="0" w:space="0" w:color="auto"/>
            <w:left w:val="none" w:sz="0" w:space="0" w:color="auto"/>
            <w:bottom w:val="none" w:sz="0" w:space="0" w:color="auto"/>
            <w:right w:val="none" w:sz="0" w:space="0" w:color="auto"/>
          </w:divBdr>
        </w:div>
        <w:div w:id="1031106017">
          <w:marLeft w:val="0"/>
          <w:marRight w:val="0"/>
          <w:marTop w:val="0"/>
          <w:marBottom w:val="0"/>
          <w:divBdr>
            <w:top w:val="none" w:sz="0" w:space="0" w:color="auto"/>
            <w:left w:val="none" w:sz="0" w:space="0" w:color="auto"/>
            <w:bottom w:val="none" w:sz="0" w:space="0" w:color="auto"/>
            <w:right w:val="none" w:sz="0" w:space="0" w:color="auto"/>
          </w:divBdr>
        </w:div>
      </w:divsChild>
    </w:div>
    <w:div w:id="164977375">
      <w:bodyDiv w:val="1"/>
      <w:marLeft w:val="0"/>
      <w:marRight w:val="0"/>
      <w:marTop w:val="0"/>
      <w:marBottom w:val="0"/>
      <w:divBdr>
        <w:top w:val="none" w:sz="0" w:space="0" w:color="auto"/>
        <w:left w:val="none" w:sz="0" w:space="0" w:color="auto"/>
        <w:bottom w:val="none" w:sz="0" w:space="0" w:color="auto"/>
        <w:right w:val="none" w:sz="0" w:space="0" w:color="auto"/>
      </w:divBdr>
    </w:div>
    <w:div w:id="517473033">
      <w:bodyDiv w:val="1"/>
      <w:marLeft w:val="0"/>
      <w:marRight w:val="0"/>
      <w:marTop w:val="0"/>
      <w:marBottom w:val="0"/>
      <w:divBdr>
        <w:top w:val="none" w:sz="0" w:space="0" w:color="auto"/>
        <w:left w:val="none" w:sz="0" w:space="0" w:color="auto"/>
        <w:bottom w:val="none" w:sz="0" w:space="0" w:color="auto"/>
        <w:right w:val="none" w:sz="0" w:space="0" w:color="auto"/>
      </w:divBdr>
    </w:div>
    <w:div w:id="596868909">
      <w:bodyDiv w:val="1"/>
      <w:marLeft w:val="0"/>
      <w:marRight w:val="0"/>
      <w:marTop w:val="0"/>
      <w:marBottom w:val="0"/>
      <w:divBdr>
        <w:top w:val="none" w:sz="0" w:space="0" w:color="auto"/>
        <w:left w:val="none" w:sz="0" w:space="0" w:color="auto"/>
        <w:bottom w:val="none" w:sz="0" w:space="0" w:color="auto"/>
        <w:right w:val="none" w:sz="0" w:space="0" w:color="auto"/>
      </w:divBdr>
    </w:div>
    <w:div w:id="649670301">
      <w:bodyDiv w:val="1"/>
      <w:marLeft w:val="0"/>
      <w:marRight w:val="0"/>
      <w:marTop w:val="0"/>
      <w:marBottom w:val="0"/>
      <w:divBdr>
        <w:top w:val="none" w:sz="0" w:space="0" w:color="auto"/>
        <w:left w:val="none" w:sz="0" w:space="0" w:color="auto"/>
        <w:bottom w:val="none" w:sz="0" w:space="0" w:color="auto"/>
        <w:right w:val="none" w:sz="0" w:space="0" w:color="auto"/>
      </w:divBdr>
    </w:div>
    <w:div w:id="972902231">
      <w:bodyDiv w:val="1"/>
      <w:marLeft w:val="0"/>
      <w:marRight w:val="0"/>
      <w:marTop w:val="0"/>
      <w:marBottom w:val="0"/>
      <w:divBdr>
        <w:top w:val="none" w:sz="0" w:space="0" w:color="auto"/>
        <w:left w:val="none" w:sz="0" w:space="0" w:color="auto"/>
        <w:bottom w:val="none" w:sz="0" w:space="0" w:color="auto"/>
        <w:right w:val="none" w:sz="0" w:space="0" w:color="auto"/>
      </w:divBdr>
    </w:div>
    <w:div w:id="1283489613">
      <w:bodyDiv w:val="1"/>
      <w:marLeft w:val="0"/>
      <w:marRight w:val="0"/>
      <w:marTop w:val="0"/>
      <w:marBottom w:val="0"/>
      <w:divBdr>
        <w:top w:val="none" w:sz="0" w:space="0" w:color="auto"/>
        <w:left w:val="none" w:sz="0" w:space="0" w:color="auto"/>
        <w:bottom w:val="none" w:sz="0" w:space="0" w:color="auto"/>
        <w:right w:val="none" w:sz="0" w:space="0" w:color="auto"/>
      </w:divBdr>
    </w:div>
    <w:div w:id="1417441710">
      <w:bodyDiv w:val="1"/>
      <w:marLeft w:val="0"/>
      <w:marRight w:val="0"/>
      <w:marTop w:val="0"/>
      <w:marBottom w:val="0"/>
      <w:divBdr>
        <w:top w:val="none" w:sz="0" w:space="0" w:color="auto"/>
        <w:left w:val="none" w:sz="0" w:space="0" w:color="auto"/>
        <w:bottom w:val="none" w:sz="0" w:space="0" w:color="auto"/>
        <w:right w:val="none" w:sz="0" w:space="0" w:color="auto"/>
      </w:divBdr>
    </w:div>
    <w:div w:id="1468933923">
      <w:bodyDiv w:val="1"/>
      <w:marLeft w:val="0"/>
      <w:marRight w:val="0"/>
      <w:marTop w:val="0"/>
      <w:marBottom w:val="0"/>
      <w:divBdr>
        <w:top w:val="none" w:sz="0" w:space="0" w:color="auto"/>
        <w:left w:val="none" w:sz="0" w:space="0" w:color="auto"/>
        <w:bottom w:val="none" w:sz="0" w:space="0" w:color="auto"/>
        <w:right w:val="none" w:sz="0" w:space="0" w:color="auto"/>
      </w:divBdr>
    </w:div>
    <w:div w:id="1854686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ataliestruhs@weber.edu" TargetMode="External"/><Relationship Id="rId18" Type="http://schemas.openxmlformats.org/officeDocument/2006/relationships/hyperlink" Target="http://bit.ly/MelinaAlexander" TargetMode="External"/><Relationship Id="rId26" Type="http://schemas.openxmlformats.org/officeDocument/2006/relationships/hyperlink" Target="http://bit.ly/PatrickLeytham" TargetMode="External"/><Relationship Id="rId3" Type="http://schemas.openxmlformats.org/officeDocument/2006/relationships/styles" Target="styles.xml"/><Relationship Id="rId21" Type="http://schemas.openxmlformats.org/officeDocument/2006/relationships/hyperlink" Target="http://bit.ly/DavidByrd" TargetMode="External"/><Relationship Id="rId34" Type="http://schemas.openxmlformats.org/officeDocument/2006/relationships/hyperlink" Target="http://bit.ly/NatalieWilliams" TargetMode="External"/><Relationship Id="rId7" Type="http://schemas.openxmlformats.org/officeDocument/2006/relationships/footnotes" Target="footnotes.xml"/><Relationship Id="rId12" Type="http://schemas.openxmlformats.org/officeDocument/2006/relationships/hyperlink" Target="mailto:psaunders@weber.edu" TargetMode="External"/><Relationship Id="rId17" Type="http://schemas.openxmlformats.org/officeDocument/2006/relationships/hyperlink" Target="http://www.weber.edu/ppm/Policies/8-12_DatedGuideRankTenureReview.html" TargetMode="External"/><Relationship Id="rId25" Type="http://schemas.openxmlformats.org/officeDocument/2006/relationships/hyperlink" Target="http://bit.ly/BonnieHofland" TargetMode="External"/><Relationship Id="rId33" Type="http://schemas.openxmlformats.org/officeDocument/2006/relationships/hyperlink" Target="http://bit.ly/PeneeStewar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eber.edu/wsuimages/HumanResources/Faculty%20Hiring%20Checklist%202012.pdf" TargetMode="External"/><Relationship Id="rId20" Type="http://schemas.openxmlformats.org/officeDocument/2006/relationships/hyperlink" Target="http://bit.ly/FranButler" TargetMode="External"/><Relationship Id="rId29" Type="http://schemas.openxmlformats.org/officeDocument/2006/relationships/hyperlink" Target="http://bit.ly/VickiNap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adulovich@weber.edu" TargetMode="External"/><Relationship Id="rId24" Type="http://schemas.openxmlformats.org/officeDocument/2006/relationships/hyperlink" Target="http://bit.ly/KristinHadley" TargetMode="External"/><Relationship Id="rId32" Type="http://schemas.openxmlformats.org/officeDocument/2006/relationships/hyperlink" Target="http://bit.ly/PeggySaunder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eber.instructure.com/courses/219664" TargetMode="External"/><Relationship Id="rId23" Type="http://schemas.openxmlformats.org/officeDocument/2006/relationships/hyperlink" Target="http://bit.ly/LindaGowans" TargetMode="External"/><Relationship Id="rId28" Type="http://schemas.openxmlformats.org/officeDocument/2006/relationships/hyperlink" Target="http://bit.ly/LouiseMoulding" TargetMode="External"/><Relationship Id="rId36" Type="http://schemas.openxmlformats.org/officeDocument/2006/relationships/package" Target="embeddings/Microsoft_Excel_Worksheet1.xlsx"/><Relationship Id="rId10" Type="http://schemas.openxmlformats.org/officeDocument/2006/relationships/hyperlink" Target="mailto:lmoulding@weber.edu" TargetMode="External"/><Relationship Id="rId19" Type="http://schemas.openxmlformats.org/officeDocument/2006/relationships/hyperlink" Target="http://bit.ly/VinceBates" TargetMode="External"/><Relationship Id="rId31" Type="http://schemas.openxmlformats.org/officeDocument/2006/relationships/hyperlink" Target="http://bit.ly/ClayRasmussen" TargetMode="External"/><Relationship Id="rId4" Type="http://schemas.microsoft.com/office/2007/relationships/stylesWithEffects" Target="stylesWithEffects.xml"/><Relationship Id="rId9" Type="http://schemas.openxmlformats.org/officeDocument/2006/relationships/hyperlink" Target="mailto:kristinhadley@weber.edu" TargetMode="External"/><Relationship Id="rId14" Type="http://schemas.openxmlformats.org/officeDocument/2006/relationships/footer" Target="footer1.xml"/><Relationship Id="rId22" Type="http://schemas.openxmlformats.org/officeDocument/2006/relationships/hyperlink" Target="http://bit.ly/ShirleyDawson" TargetMode="External"/><Relationship Id="rId27" Type="http://schemas.openxmlformats.org/officeDocument/2006/relationships/hyperlink" Target="http://bit.ly/JackMayhew" TargetMode="External"/><Relationship Id="rId30" Type="http://schemas.openxmlformats.org/officeDocument/2006/relationships/hyperlink" Target="http://bit.ly/RichardPontius" TargetMode="External"/><Relationship Id="rId35"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2BEA3-4F66-43A8-AB36-7D226CB5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45</Pages>
  <Words>12820</Words>
  <Characters>73079</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85728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Chapman</dc:creator>
  <cp:lastModifiedBy>kristinhadley</cp:lastModifiedBy>
  <cp:revision>93</cp:revision>
  <cp:lastPrinted>2013-11-06T22:23:00Z</cp:lastPrinted>
  <dcterms:created xsi:type="dcterms:W3CDTF">2013-11-07T13:01:00Z</dcterms:created>
  <dcterms:modified xsi:type="dcterms:W3CDTF">2014-02-11T16:14:00Z</dcterms:modified>
</cp:coreProperties>
</file>