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827" w:rsidRPr="00F779D8" w:rsidRDefault="00AF0BEE">
      <w:pPr>
        <w:rPr>
          <w:b/>
        </w:rPr>
      </w:pPr>
      <w:r w:rsidRPr="00F779D8">
        <w:rPr>
          <w:b/>
        </w:rPr>
        <w:t>Student Teaching – Frequently Asked Questions</w:t>
      </w:r>
    </w:p>
    <w:p w:rsidR="00AF0BEE" w:rsidRPr="00F779D8" w:rsidRDefault="00AF0BEE">
      <w:pPr>
        <w:rPr>
          <w:b/>
        </w:rPr>
      </w:pPr>
      <w:r w:rsidRPr="00F779D8">
        <w:rPr>
          <w:b/>
        </w:rPr>
        <w:t>How long will I be student teaching?</w:t>
      </w:r>
    </w:p>
    <w:p w:rsidR="00AF0BEE" w:rsidRPr="00AF0BEE" w:rsidRDefault="00AF0BEE" w:rsidP="00AF0BEE">
      <w:r>
        <w:t xml:space="preserve">This depends on your </w:t>
      </w:r>
      <w:r w:rsidR="009F473F">
        <w:t>program and the individual school district</w:t>
      </w:r>
      <w:r>
        <w:t xml:space="preserve"> calendar for the year.</w:t>
      </w:r>
      <w:r w:rsidR="006E18CB">
        <w:t xml:space="preserve"> Please see your placement letter for exact timelines.</w:t>
      </w:r>
      <w:r>
        <w:t xml:space="preserve"> The Student Teaching Coordinator will set the student teaching dates according to these guidelines: </w:t>
      </w:r>
    </w:p>
    <w:p w:rsidR="00AF0BEE" w:rsidRPr="00AF0BEE" w:rsidRDefault="00AF0BEE" w:rsidP="00AF0BEE">
      <w:pPr>
        <w:pStyle w:val="ListParagraph"/>
        <w:numPr>
          <w:ilvl w:val="0"/>
          <w:numId w:val="1"/>
        </w:numPr>
        <w:spacing w:after="0" w:line="240" w:lineRule="auto"/>
        <w:rPr>
          <w:rFonts w:eastAsiaTheme="minorEastAsia"/>
          <w:sz w:val="24"/>
          <w:szCs w:val="24"/>
        </w:rPr>
      </w:pPr>
      <w:r w:rsidRPr="00AF0BEE">
        <w:rPr>
          <w:rFonts w:eastAsiaTheme="minorEastAsia"/>
          <w:sz w:val="24"/>
          <w:szCs w:val="24"/>
        </w:rPr>
        <w:t>Early Childhood, Elementary,</w:t>
      </w:r>
      <w:r w:rsidR="00A451F1">
        <w:rPr>
          <w:rFonts w:eastAsiaTheme="minorEastAsia"/>
          <w:sz w:val="24"/>
          <w:szCs w:val="24"/>
        </w:rPr>
        <w:t xml:space="preserve"> Secondary,</w:t>
      </w:r>
      <w:r w:rsidRPr="00AF0BEE">
        <w:rPr>
          <w:rFonts w:eastAsiaTheme="minorEastAsia"/>
          <w:sz w:val="24"/>
          <w:szCs w:val="24"/>
        </w:rPr>
        <w:t xml:space="preserve"> Special Education – 60 days</w:t>
      </w:r>
    </w:p>
    <w:p w:rsidR="00AF0BEE" w:rsidRPr="00AF0BEE" w:rsidRDefault="00AF0BEE" w:rsidP="00AF0BEE">
      <w:pPr>
        <w:pStyle w:val="ListParagraph"/>
        <w:numPr>
          <w:ilvl w:val="0"/>
          <w:numId w:val="1"/>
        </w:numPr>
        <w:spacing w:after="0" w:line="240" w:lineRule="auto"/>
        <w:rPr>
          <w:rFonts w:eastAsiaTheme="minorEastAsia"/>
          <w:sz w:val="24"/>
          <w:szCs w:val="24"/>
        </w:rPr>
      </w:pPr>
      <w:r w:rsidRPr="00AF0BEE">
        <w:rPr>
          <w:rFonts w:eastAsiaTheme="minorEastAsia"/>
          <w:sz w:val="24"/>
          <w:szCs w:val="24"/>
        </w:rPr>
        <w:t>Masters – 50 days</w:t>
      </w:r>
    </w:p>
    <w:p w:rsidR="00AF0BEE" w:rsidRPr="00AF0BEE" w:rsidRDefault="00AF0BEE" w:rsidP="00AF0BEE">
      <w:pPr>
        <w:spacing w:after="0" w:line="240" w:lineRule="auto"/>
        <w:rPr>
          <w:rFonts w:eastAsiaTheme="minorEastAsia"/>
          <w:sz w:val="24"/>
          <w:szCs w:val="24"/>
        </w:rPr>
      </w:pPr>
    </w:p>
    <w:p w:rsidR="00AF0BEE" w:rsidRPr="00AF0BEE" w:rsidRDefault="00AF0BEE" w:rsidP="00AF0BEE">
      <w:pPr>
        <w:spacing w:after="0" w:line="240" w:lineRule="auto"/>
        <w:rPr>
          <w:rFonts w:eastAsiaTheme="minorEastAsia"/>
        </w:rPr>
      </w:pPr>
      <w:r w:rsidRPr="00AF0BEE">
        <w:rPr>
          <w:rFonts w:eastAsiaTheme="minorEastAsia"/>
        </w:rPr>
        <w:t xml:space="preserve">All student teachers are required to teach a minimum amount of teaching days according to their program in order to meet their student teaching requirement. </w:t>
      </w:r>
    </w:p>
    <w:p w:rsidR="00AF0BEE" w:rsidRDefault="00AF0BEE" w:rsidP="00AF0BEE">
      <w:pPr>
        <w:spacing w:after="0" w:line="240" w:lineRule="auto"/>
        <w:rPr>
          <w:rFonts w:eastAsiaTheme="minorEastAsia"/>
        </w:rPr>
      </w:pPr>
    </w:p>
    <w:p w:rsidR="00AF0BEE" w:rsidRDefault="00AF0BEE" w:rsidP="00AF0BEE">
      <w:pPr>
        <w:spacing w:after="0" w:line="240" w:lineRule="auto"/>
        <w:rPr>
          <w:rFonts w:eastAsiaTheme="minorEastAsia"/>
        </w:rPr>
      </w:pPr>
      <w:r w:rsidRPr="00AF0BEE">
        <w:rPr>
          <w:rFonts w:eastAsiaTheme="minorEastAsia"/>
        </w:rPr>
        <w:t>After you have successfully completed the minimum number of student teaching days, you are then finished with the student teaching field experience. This will be determined by your University Supervisor(s), Cooperating Teacher(s), and the Student Teaching Coordinator.</w:t>
      </w:r>
    </w:p>
    <w:p w:rsidR="00AF0BEE" w:rsidRDefault="00AF0BEE" w:rsidP="00AF0BEE">
      <w:pPr>
        <w:spacing w:after="0" w:line="240" w:lineRule="auto"/>
        <w:rPr>
          <w:rFonts w:eastAsiaTheme="minorEastAsia"/>
          <w:b/>
          <w:u w:val="single"/>
        </w:rPr>
      </w:pPr>
    </w:p>
    <w:p w:rsidR="00AF0BEE" w:rsidRDefault="00AF0BEE" w:rsidP="00AF0BEE">
      <w:pPr>
        <w:spacing w:after="0" w:line="240" w:lineRule="auto"/>
        <w:rPr>
          <w:rFonts w:eastAsiaTheme="minorEastAsia"/>
          <w:b/>
          <w:u w:val="single"/>
        </w:rPr>
      </w:pPr>
      <w:r w:rsidRPr="00AF0BEE">
        <w:rPr>
          <w:rFonts w:eastAsiaTheme="minorEastAsia"/>
          <w:b/>
          <w:u w:val="single"/>
        </w:rPr>
        <w:t>**PLEASE NOTE: If your supervisors determine that additional time and experience is recommended, you may be required to</w:t>
      </w:r>
      <w:r w:rsidR="005F50CE">
        <w:rPr>
          <w:rFonts w:eastAsiaTheme="minorEastAsia"/>
          <w:b/>
          <w:u w:val="single"/>
        </w:rPr>
        <w:t xml:space="preserve"> extend</w:t>
      </w:r>
      <w:r w:rsidRPr="00AF0BEE">
        <w:rPr>
          <w:rFonts w:eastAsiaTheme="minorEastAsia"/>
          <w:b/>
          <w:u w:val="single"/>
        </w:rPr>
        <w:t xml:space="preserve"> your student teaching experience as needed.</w:t>
      </w:r>
    </w:p>
    <w:p w:rsidR="00AF0BEE" w:rsidRDefault="00AF0BEE" w:rsidP="00AF0BEE">
      <w:pPr>
        <w:spacing w:after="0" w:line="240" w:lineRule="auto"/>
        <w:rPr>
          <w:rFonts w:eastAsiaTheme="minorEastAsia"/>
          <w:b/>
          <w:u w:val="single"/>
        </w:rPr>
      </w:pPr>
    </w:p>
    <w:p w:rsidR="00AF0BEE" w:rsidRDefault="00AF0BEE" w:rsidP="00AF0BEE">
      <w:pPr>
        <w:spacing w:after="0" w:line="240" w:lineRule="auto"/>
        <w:rPr>
          <w:rFonts w:eastAsiaTheme="minorEastAsia"/>
          <w:b/>
        </w:rPr>
      </w:pPr>
      <w:r w:rsidRPr="00F779D8">
        <w:rPr>
          <w:rFonts w:eastAsiaTheme="minorEastAsia"/>
          <w:b/>
        </w:rPr>
        <w:t>What evaluation forms are required during my student teaching experience?</w:t>
      </w:r>
    </w:p>
    <w:p w:rsidR="00F779D8" w:rsidRDefault="00F779D8" w:rsidP="00AF0BEE">
      <w:pPr>
        <w:spacing w:after="0" w:line="240" w:lineRule="auto"/>
        <w:rPr>
          <w:rFonts w:eastAsiaTheme="minorEastAsia"/>
          <w:b/>
        </w:rPr>
      </w:pPr>
    </w:p>
    <w:p w:rsidR="00F779D8" w:rsidRPr="00F779D8" w:rsidRDefault="00F779D8" w:rsidP="00AF0BEE">
      <w:pPr>
        <w:spacing w:after="0" w:line="240" w:lineRule="auto"/>
        <w:rPr>
          <w:rFonts w:eastAsiaTheme="minorEastAsia"/>
          <w:b/>
        </w:rPr>
      </w:pPr>
      <w:r w:rsidRPr="00F779D8">
        <w:rPr>
          <w:rFonts w:eastAsiaTheme="minorEastAsia"/>
          <w:b/>
        </w:rPr>
        <w:t>For Elementary Student Teachers:</w:t>
      </w:r>
    </w:p>
    <w:p w:rsidR="00F779D8" w:rsidRDefault="00F779D8" w:rsidP="00AF0BEE">
      <w:pPr>
        <w:spacing w:after="0" w:line="240" w:lineRule="auto"/>
        <w:rPr>
          <w:rFonts w:eastAsiaTheme="minorEastAsia"/>
        </w:rPr>
      </w:pPr>
      <w:r>
        <w:rPr>
          <w:rFonts w:eastAsiaTheme="minorEastAsia"/>
        </w:rPr>
        <w:t>Cooperating Teacher-</w:t>
      </w:r>
      <w:r>
        <w:rPr>
          <w:rFonts w:eastAsiaTheme="minorEastAsia"/>
        </w:rPr>
        <w:tab/>
      </w:r>
      <w:r>
        <w:rPr>
          <w:rFonts w:eastAsiaTheme="minorEastAsia"/>
        </w:rPr>
        <w:tab/>
      </w:r>
      <w:r>
        <w:rPr>
          <w:rFonts w:eastAsiaTheme="minorEastAsia"/>
        </w:rPr>
        <w:tab/>
      </w:r>
      <w:r>
        <w:rPr>
          <w:rFonts w:eastAsiaTheme="minorEastAsia"/>
        </w:rPr>
        <w:tab/>
        <w:t>University Supervisor-</w:t>
      </w:r>
    </w:p>
    <w:p w:rsidR="00F779D8" w:rsidRDefault="00F779D8" w:rsidP="00AF0BEE">
      <w:pPr>
        <w:spacing w:after="0" w:line="240" w:lineRule="auto"/>
        <w:rPr>
          <w:rFonts w:eastAsiaTheme="minorEastAsia"/>
        </w:rPr>
      </w:pPr>
      <w:r>
        <w:rPr>
          <w:rFonts w:eastAsiaTheme="minorEastAsia"/>
        </w:rPr>
        <w:t>2 Observations, 1 Final, 1 Disposition</w:t>
      </w:r>
      <w:r>
        <w:rPr>
          <w:rFonts w:eastAsiaTheme="minorEastAsia"/>
        </w:rPr>
        <w:tab/>
      </w:r>
      <w:r>
        <w:rPr>
          <w:rFonts w:eastAsiaTheme="minorEastAsia"/>
        </w:rPr>
        <w:tab/>
        <w:t>4 Observations, 2 Finals, 2 Dispositions, 1 TWS</w:t>
      </w:r>
    </w:p>
    <w:p w:rsidR="00F779D8" w:rsidRDefault="00F779D8" w:rsidP="00AF0BEE">
      <w:pPr>
        <w:spacing w:after="0" w:line="240" w:lineRule="auto"/>
        <w:rPr>
          <w:rFonts w:eastAsiaTheme="minorEastAsia"/>
        </w:rPr>
      </w:pPr>
    </w:p>
    <w:p w:rsidR="00F779D8" w:rsidRPr="00F779D8" w:rsidRDefault="00F779D8" w:rsidP="00AF0BEE">
      <w:pPr>
        <w:spacing w:after="0" w:line="240" w:lineRule="auto"/>
        <w:rPr>
          <w:rFonts w:eastAsiaTheme="minorEastAsia"/>
          <w:b/>
        </w:rPr>
      </w:pPr>
      <w:r w:rsidRPr="00F779D8">
        <w:rPr>
          <w:rFonts w:eastAsiaTheme="minorEastAsia"/>
          <w:b/>
        </w:rPr>
        <w:t>For Special Education Student Teachers:</w:t>
      </w:r>
    </w:p>
    <w:p w:rsidR="00F779D8" w:rsidRDefault="00F779D8" w:rsidP="00AF0BEE">
      <w:pPr>
        <w:spacing w:after="0" w:line="240" w:lineRule="auto"/>
        <w:rPr>
          <w:rFonts w:eastAsiaTheme="minorEastAsia"/>
        </w:rPr>
      </w:pPr>
      <w:r>
        <w:rPr>
          <w:rFonts w:eastAsiaTheme="minorEastAsia"/>
        </w:rPr>
        <w:t>Cooperating Teacher-</w:t>
      </w:r>
      <w:r>
        <w:rPr>
          <w:rFonts w:eastAsiaTheme="minorEastAsia"/>
        </w:rPr>
        <w:tab/>
      </w:r>
      <w:r>
        <w:rPr>
          <w:rFonts w:eastAsiaTheme="minorEastAsia"/>
        </w:rPr>
        <w:tab/>
      </w:r>
      <w:r>
        <w:rPr>
          <w:rFonts w:eastAsiaTheme="minorEastAsia"/>
        </w:rPr>
        <w:tab/>
      </w:r>
      <w:r>
        <w:rPr>
          <w:rFonts w:eastAsiaTheme="minorEastAsia"/>
        </w:rPr>
        <w:tab/>
        <w:t>University Supervisor-</w:t>
      </w:r>
    </w:p>
    <w:p w:rsidR="00F779D8" w:rsidRDefault="00F779D8" w:rsidP="00F779D8">
      <w:pPr>
        <w:spacing w:after="0" w:line="240" w:lineRule="auto"/>
        <w:rPr>
          <w:rFonts w:eastAsiaTheme="minorEastAsia"/>
        </w:rPr>
      </w:pPr>
      <w:r>
        <w:rPr>
          <w:rFonts w:eastAsiaTheme="minorEastAsia"/>
        </w:rPr>
        <w:t xml:space="preserve">3 Observations, 1 </w:t>
      </w:r>
      <w:proofErr w:type="gramStart"/>
      <w:r>
        <w:rPr>
          <w:rFonts w:eastAsiaTheme="minorEastAsia"/>
        </w:rPr>
        <w:t>Mid</w:t>
      </w:r>
      <w:proofErr w:type="gramEnd"/>
      <w:r>
        <w:rPr>
          <w:rFonts w:eastAsiaTheme="minorEastAsia"/>
        </w:rPr>
        <w:t xml:space="preserve"> Term, 1 Final, </w:t>
      </w:r>
      <w:r>
        <w:rPr>
          <w:rFonts w:eastAsiaTheme="minorEastAsia"/>
        </w:rPr>
        <w:tab/>
      </w:r>
      <w:r>
        <w:rPr>
          <w:rFonts w:eastAsiaTheme="minorEastAsia"/>
        </w:rPr>
        <w:tab/>
        <w:t xml:space="preserve">3 Observations, 1 Mid Term, 1 Final, </w:t>
      </w:r>
    </w:p>
    <w:p w:rsidR="00F779D8" w:rsidRPr="00F779D8" w:rsidRDefault="00F779D8" w:rsidP="00F779D8">
      <w:pPr>
        <w:spacing w:after="0" w:line="240" w:lineRule="auto"/>
        <w:rPr>
          <w:rFonts w:eastAsiaTheme="minorEastAsia"/>
        </w:rPr>
      </w:pPr>
      <w:r>
        <w:rPr>
          <w:rFonts w:eastAsiaTheme="minorEastAsia"/>
        </w:rPr>
        <w:t>1 Disposition, 1 Special Ed Packet</w:t>
      </w:r>
      <w:r>
        <w:rPr>
          <w:rFonts w:eastAsiaTheme="minorEastAsia"/>
        </w:rPr>
        <w:tab/>
      </w:r>
      <w:r>
        <w:rPr>
          <w:rFonts w:eastAsiaTheme="minorEastAsia"/>
        </w:rPr>
        <w:tab/>
        <w:t>1 Disposition, 1 Special Ed Packet</w:t>
      </w:r>
    </w:p>
    <w:p w:rsidR="00F779D8" w:rsidRDefault="00F779D8" w:rsidP="00F779D8">
      <w:pPr>
        <w:spacing w:after="0" w:line="240" w:lineRule="auto"/>
        <w:rPr>
          <w:rFonts w:eastAsiaTheme="minorEastAsia"/>
        </w:rPr>
      </w:pPr>
    </w:p>
    <w:p w:rsidR="00F779D8" w:rsidRPr="00F779D8" w:rsidRDefault="00F779D8" w:rsidP="00F779D8">
      <w:pPr>
        <w:spacing w:after="0" w:line="240" w:lineRule="auto"/>
        <w:rPr>
          <w:rFonts w:eastAsiaTheme="minorEastAsia"/>
          <w:b/>
        </w:rPr>
      </w:pPr>
      <w:r w:rsidRPr="00F779D8">
        <w:rPr>
          <w:rFonts w:eastAsiaTheme="minorEastAsia"/>
          <w:b/>
        </w:rPr>
        <w:t>For Secondary Student Teachers:</w:t>
      </w:r>
    </w:p>
    <w:p w:rsidR="00F779D8" w:rsidRDefault="00F779D8">
      <w:pPr>
        <w:contextualSpacing/>
        <w:rPr>
          <w:rFonts w:eastAsiaTheme="minorEastAsia"/>
        </w:rPr>
      </w:pPr>
      <w:r>
        <w:rPr>
          <w:rFonts w:eastAsiaTheme="minorEastAsia"/>
        </w:rPr>
        <w:t>Cooperating Teacher-</w:t>
      </w:r>
      <w:r>
        <w:rPr>
          <w:rFonts w:eastAsiaTheme="minorEastAsia"/>
        </w:rPr>
        <w:tab/>
      </w:r>
      <w:r>
        <w:rPr>
          <w:rFonts w:eastAsiaTheme="minorEastAsia"/>
        </w:rPr>
        <w:tab/>
      </w:r>
      <w:r>
        <w:rPr>
          <w:rFonts w:eastAsiaTheme="minorEastAsia"/>
        </w:rPr>
        <w:tab/>
      </w:r>
      <w:r>
        <w:rPr>
          <w:rFonts w:eastAsiaTheme="minorEastAsia"/>
        </w:rPr>
        <w:tab/>
        <w:t>University Supervisor-</w:t>
      </w:r>
    </w:p>
    <w:p w:rsidR="00F779D8" w:rsidRDefault="00F85465">
      <w:pPr>
        <w:contextualSpacing/>
        <w:rPr>
          <w:rFonts w:eastAsiaTheme="minorEastAsia"/>
        </w:rPr>
      </w:pPr>
      <w:r>
        <w:rPr>
          <w:rFonts w:eastAsiaTheme="minorEastAsia"/>
        </w:rPr>
        <w:t>3</w:t>
      </w:r>
      <w:r w:rsidR="00F779D8">
        <w:rPr>
          <w:rFonts w:eastAsiaTheme="minorEastAsia"/>
        </w:rPr>
        <w:t xml:space="preserve"> Observations, 1 </w:t>
      </w:r>
      <w:proofErr w:type="gramStart"/>
      <w:r w:rsidR="00F779D8">
        <w:rPr>
          <w:rFonts w:eastAsiaTheme="minorEastAsia"/>
        </w:rPr>
        <w:t>Mid</w:t>
      </w:r>
      <w:proofErr w:type="gramEnd"/>
      <w:r w:rsidR="00F779D8">
        <w:rPr>
          <w:rFonts w:eastAsiaTheme="minorEastAsia"/>
        </w:rPr>
        <w:t xml:space="preserve"> Term, 1 Final</w:t>
      </w:r>
      <w:r w:rsidR="00690527">
        <w:rPr>
          <w:rFonts w:eastAsiaTheme="minorEastAsia"/>
        </w:rPr>
        <w:t>,</w:t>
      </w:r>
      <w:r>
        <w:rPr>
          <w:rFonts w:eastAsiaTheme="minorEastAsia"/>
        </w:rPr>
        <w:tab/>
      </w:r>
      <w:r>
        <w:rPr>
          <w:rFonts w:eastAsiaTheme="minorEastAsia"/>
        </w:rPr>
        <w:tab/>
        <w:t>3</w:t>
      </w:r>
      <w:r w:rsidR="00F779D8">
        <w:rPr>
          <w:rFonts w:eastAsiaTheme="minorEastAsia"/>
        </w:rPr>
        <w:t xml:space="preserve"> Observations, 1 Mid Term, 1 Final</w:t>
      </w:r>
      <w:r w:rsidR="00690527">
        <w:rPr>
          <w:rFonts w:eastAsiaTheme="minorEastAsia"/>
        </w:rPr>
        <w:t>,</w:t>
      </w:r>
    </w:p>
    <w:p w:rsidR="009F473F" w:rsidRPr="00F779D8" w:rsidRDefault="00F779D8" w:rsidP="009F473F">
      <w:pPr>
        <w:contextualSpacing/>
        <w:rPr>
          <w:rFonts w:eastAsiaTheme="minorEastAsia"/>
        </w:rPr>
      </w:pPr>
      <w:r>
        <w:rPr>
          <w:rFonts w:eastAsiaTheme="minorEastAsia"/>
        </w:rPr>
        <w:t>1 Disposition</w:t>
      </w:r>
      <w:r w:rsidR="009F473F">
        <w:rPr>
          <w:rFonts w:eastAsiaTheme="minorEastAsia"/>
        </w:rPr>
        <w:tab/>
      </w:r>
      <w:r w:rsidR="009F473F">
        <w:rPr>
          <w:rFonts w:eastAsiaTheme="minorEastAsia"/>
        </w:rPr>
        <w:tab/>
      </w:r>
      <w:r w:rsidR="009F473F">
        <w:rPr>
          <w:rFonts w:eastAsiaTheme="minorEastAsia"/>
        </w:rPr>
        <w:tab/>
      </w:r>
      <w:r w:rsidR="009F473F">
        <w:rPr>
          <w:rFonts w:eastAsiaTheme="minorEastAsia"/>
        </w:rPr>
        <w:tab/>
      </w:r>
      <w:r w:rsidR="009F473F">
        <w:rPr>
          <w:rFonts w:eastAsiaTheme="minorEastAsia"/>
        </w:rPr>
        <w:tab/>
        <w:t>1 Disposition</w:t>
      </w:r>
    </w:p>
    <w:p w:rsidR="00F779D8" w:rsidRDefault="00F779D8">
      <w:pPr>
        <w:contextualSpacing/>
        <w:rPr>
          <w:rFonts w:eastAsiaTheme="minorEastAsia"/>
        </w:rPr>
      </w:pPr>
    </w:p>
    <w:p w:rsidR="009F473F" w:rsidRDefault="009F473F">
      <w:pPr>
        <w:contextualSpacing/>
        <w:rPr>
          <w:rFonts w:eastAsiaTheme="minorEastAsia"/>
          <w:b/>
        </w:rPr>
      </w:pPr>
      <w:r w:rsidRPr="009F473F">
        <w:rPr>
          <w:rFonts w:eastAsiaTheme="minorEastAsia"/>
          <w:b/>
        </w:rPr>
        <w:t>For Masters Student Teachers:</w:t>
      </w:r>
    </w:p>
    <w:p w:rsidR="009F473F" w:rsidRDefault="009F473F">
      <w:pPr>
        <w:contextualSpacing/>
        <w:rPr>
          <w:rFonts w:eastAsiaTheme="minorEastAsia"/>
        </w:rPr>
      </w:pPr>
      <w:r>
        <w:rPr>
          <w:rFonts w:eastAsiaTheme="minorEastAsia"/>
        </w:rPr>
        <w:t>Cooperating Teacher-</w:t>
      </w:r>
      <w:r>
        <w:rPr>
          <w:rFonts w:eastAsiaTheme="minorEastAsia"/>
        </w:rPr>
        <w:tab/>
      </w:r>
      <w:r>
        <w:rPr>
          <w:rFonts w:eastAsiaTheme="minorEastAsia"/>
        </w:rPr>
        <w:tab/>
      </w:r>
      <w:r>
        <w:rPr>
          <w:rFonts w:eastAsiaTheme="minorEastAsia"/>
        </w:rPr>
        <w:tab/>
      </w:r>
      <w:r>
        <w:rPr>
          <w:rFonts w:eastAsiaTheme="minorEastAsia"/>
        </w:rPr>
        <w:tab/>
        <w:t>University Supervisor-</w:t>
      </w:r>
    </w:p>
    <w:p w:rsidR="009F473F" w:rsidRPr="009F473F" w:rsidRDefault="009F473F" w:rsidP="009F473F">
      <w:pPr>
        <w:contextualSpacing/>
        <w:rPr>
          <w:rFonts w:eastAsiaTheme="minorEastAsia"/>
        </w:rPr>
      </w:pPr>
      <w:r>
        <w:rPr>
          <w:rFonts w:eastAsiaTheme="minorEastAsia"/>
        </w:rPr>
        <w:t xml:space="preserve">3 Observations, 1 </w:t>
      </w:r>
      <w:proofErr w:type="gramStart"/>
      <w:r>
        <w:rPr>
          <w:rFonts w:eastAsiaTheme="minorEastAsia"/>
        </w:rPr>
        <w:t>Mid</w:t>
      </w:r>
      <w:proofErr w:type="gramEnd"/>
      <w:r>
        <w:rPr>
          <w:rFonts w:eastAsiaTheme="minorEastAsia"/>
        </w:rPr>
        <w:t xml:space="preserve"> Term, 1 Final,</w:t>
      </w:r>
      <w:r>
        <w:rPr>
          <w:rFonts w:eastAsiaTheme="minorEastAsia"/>
        </w:rPr>
        <w:tab/>
      </w:r>
      <w:r>
        <w:rPr>
          <w:rFonts w:eastAsiaTheme="minorEastAsia"/>
        </w:rPr>
        <w:tab/>
        <w:t>3 Observations, 1 Mid Term, 1 Final,</w:t>
      </w:r>
    </w:p>
    <w:p w:rsidR="00EB0776" w:rsidRPr="00A451F1" w:rsidRDefault="009F473F" w:rsidP="009F473F">
      <w:pPr>
        <w:contextualSpacing/>
        <w:rPr>
          <w:rFonts w:eastAsiaTheme="minorEastAsia"/>
        </w:rPr>
      </w:pPr>
      <w:r>
        <w:rPr>
          <w:rFonts w:eastAsiaTheme="minorEastAsia"/>
        </w:rPr>
        <w:t>1 Disposition</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1 Disposition</w:t>
      </w:r>
    </w:p>
    <w:p w:rsidR="00EB0776" w:rsidRDefault="00EB0776" w:rsidP="009F473F">
      <w:pPr>
        <w:contextualSpacing/>
        <w:rPr>
          <w:rFonts w:eastAsiaTheme="minorEastAsia"/>
          <w:b/>
        </w:rPr>
      </w:pPr>
    </w:p>
    <w:p w:rsidR="009F473F" w:rsidRPr="009F473F" w:rsidRDefault="009F473F" w:rsidP="009F473F">
      <w:pPr>
        <w:contextualSpacing/>
        <w:rPr>
          <w:rFonts w:eastAsiaTheme="minorEastAsia"/>
          <w:b/>
        </w:rPr>
      </w:pPr>
      <w:r w:rsidRPr="009F473F">
        <w:rPr>
          <w:rFonts w:eastAsiaTheme="minorEastAsia"/>
          <w:b/>
        </w:rPr>
        <w:t>What is the Accountability Log and what do I do with it?</w:t>
      </w:r>
    </w:p>
    <w:p w:rsidR="009F473F" w:rsidRDefault="009F473F" w:rsidP="009F473F">
      <w:pPr>
        <w:contextualSpacing/>
        <w:rPr>
          <w:rFonts w:eastAsiaTheme="minorEastAsia"/>
        </w:rPr>
      </w:pPr>
      <w:r>
        <w:rPr>
          <w:rFonts w:eastAsiaTheme="minorEastAsia"/>
        </w:rPr>
        <w:t xml:space="preserve">This is a log where you will track each day of your student teaching semester with the activities you perform. This should be periodically signed by your </w:t>
      </w:r>
      <w:r w:rsidR="00DA4325" w:rsidRPr="00F85465">
        <w:rPr>
          <w:rFonts w:eastAsiaTheme="minorEastAsia"/>
          <w:b/>
        </w:rPr>
        <w:t>Cooperating Teacher(s)</w:t>
      </w:r>
      <w:r>
        <w:rPr>
          <w:rFonts w:eastAsiaTheme="minorEastAsia"/>
        </w:rPr>
        <w:t xml:space="preserve"> and turned into the Student Teaching Office upon completion for your file.</w:t>
      </w:r>
    </w:p>
    <w:p w:rsidR="000676C2" w:rsidRDefault="000676C2">
      <w:pPr>
        <w:contextualSpacing/>
        <w:rPr>
          <w:rFonts w:eastAsiaTheme="minorEastAsia"/>
          <w:b/>
        </w:rPr>
      </w:pPr>
    </w:p>
    <w:p w:rsidR="009F473F" w:rsidRDefault="006E18CB">
      <w:pPr>
        <w:contextualSpacing/>
        <w:rPr>
          <w:rFonts w:eastAsiaTheme="minorEastAsia"/>
          <w:b/>
        </w:rPr>
      </w:pPr>
      <w:r>
        <w:rPr>
          <w:rFonts w:eastAsiaTheme="minorEastAsia"/>
          <w:b/>
        </w:rPr>
        <w:t>What is the Honorarium form for?</w:t>
      </w:r>
    </w:p>
    <w:p w:rsidR="006E18CB" w:rsidRDefault="006E18CB">
      <w:pPr>
        <w:contextualSpacing/>
        <w:rPr>
          <w:rFonts w:eastAsiaTheme="minorEastAsia"/>
        </w:rPr>
      </w:pPr>
      <w:r w:rsidRPr="006E18CB">
        <w:rPr>
          <w:rFonts w:eastAsiaTheme="minorEastAsia"/>
        </w:rPr>
        <w:t>An honorarium is a payment in rec</w:t>
      </w:r>
      <w:r w:rsidR="00690527">
        <w:rPr>
          <w:rFonts w:eastAsiaTheme="minorEastAsia"/>
        </w:rPr>
        <w:t>og</w:t>
      </w:r>
      <w:r w:rsidRPr="006E18CB">
        <w:rPr>
          <w:rFonts w:eastAsiaTheme="minorEastAsia"/>
        </w:rPr>
        <w:t>nition to a professional person for services rendered.</w:t>
      </w:r>
      <w:r>
        <w:rPr>
          <w:rFonts w:eastAsiaTheme="minorEastAsia"/>
        </w:rPr>
        <w:t xml:space="preserve"> The honorarium form is to be completed by the cooperating teacher and sent in</w:t>
      </w:r>
      <w:r w:rsidR="00D12463">
        <w:rPr>
          <w:rFonts w:eastAsiaTheme="minorEastAsia"/>
        </w:rPr>
        <w:t xml:space="preserve"> to the Student Teaching Office</w:t>
      </w:r>
      <w:bookmarkStart w:id="0" w:name="_GoBack"/>
      <w:bookmarkEnd w:id="0"/>
      <w:r>
        <w:rPr>
          <w:rFonts w:eastAsiaTheme="minorEastAsia"/>
        </w:rPr>
        <w:t xml:space="preserve"> in the postage paid envelopes provided. Upon completion and submission of evaluation forms, they will receive an honorarium.</w:t>
      </w:r>
    </w:p>
    <w:p w:rsidR="006E18CB" w:rsidRDefault="006E18CB">
      <w:pPr>
        <w:contextualSpacing/>
        <w:rPr>
          <w:rFonts w:eastAsiaTheme="minorEastAsia"/>
        </w:rPr>
      </w:pPr>
    </w:p>
    <w:p w:rsidR="006E18CB" w:rsidRPr="006E18CB" w:rsidRDefault="006E18CB">
      <w:pPr>
        <w:contextualSpacing/>
        <w:rPr>
          <w:rFonts w:eastAsiaTheme="minorEastAsia"/>
          <w:b/>
        </w:rPr>
      </w:pPr>
      <w:r w:rsidRPr="006E18CB">
        <w:rPr>
          <w:rFonts w:eastAsiaTheme="minorEastAsia"/>
          <w:b/>
        </w:rPr>
        <w:t>The school district I am applying to requires a letter of completion from the Teacher Education Department. Where do I get this letter?</w:t>
      </w:r>
    </w:p>
    <w:p w:rsidR="00AF3B3B" w:rsidRDefault="00AF3B3B" w:rsidP="00AF3B3B">
      <w:pPr>
        <w:shd w:val="clear" w:color="auto" w:fill="FFFFFF"/>
        <w:spacing w:before="100" w:beforeAutospacing="1" w:after="100" w:afterAutospacing="1" w:line="240" w:lineRule="auto"/>
        <w:rPr>
          <w:rFonts w:ascii="Calibri" w:eastAsia="Times New Roman" w:hAnsi="Calibri" w:cs="Times New Roman"/>
          <w:color w:val="222222"/>
        </w:rPr>
      </w:pPr>
      <w:r>
        <w:rPr>
          <w:rFonts w:ascii="Calibri" w:eastAsia="Times New Roman" w:hAnsi="Calibri" w:cs="Times New Roman"/>
          <w:color w:val="222222"/>
        </w:rPr>
        <w:t>T</w:t>
      </w:r>
      <w:r w:rsidRPr="0012737D">
        <w:rPr>
          <w:rFonts w:ascii="Calibri" w:eastAsia="Times New Roman" w:hAnsi="Calibri" w:cs="Times New Roman"/>
          <w:color w:val="222222"/>
        </w:rPr>
        <w:t>he Licensure Specialist</w:t>
      </w:r>
      <w:r>
        <w:rPr>
          <w:rFonts w:ascii="Calibri" w:eastAsia="Times New Roman" w:hAnsi="Calibri" w:cs="Times New Roman"/>
          <w:color w:val="222222"/>
        </w:rPr>
        <w:t xml:space="preserve"> will send a letter</w:t>
      </w:r>
      <w:r w:rsidRPr="0012737D">
        <w:rPr>
          <w:rFonts w:ascii="Calibri" w:eastAsia="Times New Roman" w:hAnsi="Calibri" w:cs="Times New Roman"/>
          <w:color w:val="222222"/>
        </w:rPr>
        <w:t xml:space="preserve"> to the districts letting them know which students have completed all their requirements and are being recommended for licensure. </w:t>
      </w:r>
      <w:r>
        <w:rPr>
          <w:rFonts w:ascii="Calibri" w:eastAsia="Times New Roman" w:hAnsi="Calibri" w:cs="Times New Roman"/>
          <w:color w:val="222222"/>
        </w:rPr>
        <w:t>This</w:t>
      </w:r>
      <w:r w:rsidRPr="0012737D">
        <w:rPr>
          <w:rFonts w:ascii="Calibri" w:eastAsia="Times New Roman" w:hAnsi="Calibri" w:cs="Times New Roman"/>
          <w:color w:val="222222"/>
        </w:rPr>
        <w:t xml:space="preserve"> letter</w:t>
      </w:r>
      <w:r>
        <w:rPr>
          <w:rFonts w:ascii="Calibri" w:eastAsia="Times New Roman" w:hAnsi="Calibri" w:cs="Times New Roman"/>
          <w:color w:val="222222"/>
        </w:rPr>
        <w:t xml:space="preserve"> is sent</w:t>
      </w:r>
      <w:r w:rsidRPr="0012737D">
        <w:rPr>
          <w:rFonts w:ascii="Calibri" w:eastAsia="Times New Roman" w:hAnsi="Calibri" w:cs="Times New Roman"/>
          <w:color w:val="222222"/>
        </w:rPr>
        <w:t xml:space="preserve"> at the end of the semester after grades</w:t>
      </w:r>
      <w:r>
        <w:rPr>
          <w:rFonts w:ascii="Calibri" w:eastAsia="Times New Roman" w:hAnsi="Calibri" w:cs="Times New Roman"/>
          <w:color w:val="222222"/>
        </w:rPr>
        <w:t xml:space="preserve"> and degrees</w:t>
      </w:r>
      <w:r w:rsidRPr="0012737D">
        <w:rPr>
          <w:rFonts w:ascii="Calibri" w:eastAsia="Times New Roman" w:hAnsi="Calibri" w:cs="Times New Roman"/>
          <w:color w:val="222222"/>
        </w:rPr>
        <w:t xml:space="preserve"> have been posted. </w:t>
      </w:r>
    </w:p>
    <w:p w:rsidR="00876B6F" w:rsidRPr="00876B6F" w:rsidRDefault="00876B6F" w:rsidP="00AF3B3B">
      <w:pPr>
        <w:shd w:val="clear" w:color="auto" w:fill="FFFFFF"/>
        <w:spacing w:before="100" w:beforeAutospacing="1" w:after="100" w:afterAutospacing="1" w:line="240" w:lineRule="auto"/>
        <w:rPr>
          <w:rFonts w:ascii="Calibri" w:eastAsia="Times New Roman" w:hAnsi="Calibri" w:cs="Times New Roman"/>
          <w:b/>
          <w:color w:val="222222"/>
        </w:rPr>
      </w:pPr>
      <w:r w:rsidRPr="00876B6F">
        <w:rPr>
          <w:rFonts w:ascii="Calibri" w:eastAsia="Times New Roman" w:hAnsi="Calibri" w:cs="Times New Roman"/>
          <w:b/>
          <w:color w:val="222222"/>
        </w:rPr>
        <w:t>The WSU Live Scan office does not have regular hours for background checks. Where do I go now to have my background check?</w:t>
      </w:r>
    </w:p>
    <w:p w:rsidR="00876B6F" w:rsidRDefault="00876B6F" w:rsidP="00AF3B3B">
      <w:pPr>
        <w:shd w:val="clear" w:color="auto" w:fill="FFFFFF"/>
        <w:spacing w:before="100" w:beforeAutospacing="1" w:after="100" w:afterAutospacing="1" w:line="240" w:lineRule="auto"/>
        <w:rPr>
          <w:rFonts w:ascii="Calibri" w:eastAsia="Times New Roman" w:hAnsi="Calibri" w:cs="Times New Roman"/>
          <w:color w:val="222222"/>
        </w:rPr>
      </w:pPr>
      <w:r>
        <w:rPr>
          <w:rFonts w:ascii="Calibri" w:eastAsia="Times New Roman" w:hAnsi="Calibri" w:cs="Times New Roman"/>
          <w:color w:val="222222"/>
        </w:rPr>
        <w:t>The WSU Live Scan office</w:t>
      </w:r>
      <w:r w:rsidR="0082234D">
        <w:rPr>
          <w:rFonts w:ascii="Calibri" w:eastAsia="Times New Roman" w:hAnsi="Calibri" w:cs="Times New Roman"/>
          <w:color w:val="222222"/>
        </w:rPr>
        <w:t>,</w:t>
      </w:r>
      <w:r>
        <w:rPr>
          <w:rFonts w:ascii="Calibri" w:eastAsia="Times New Roman" w:hAnsi="Calibri" w:cs="Times New Roman"/>
          <w:color w:val="222222"/>
        </w:rPr>
        <w:t xml:space="preserve"> periodically according to demand has scheduled appointment times or walk in appointment times. Go to </w:t>
      </w:r>
      <w:hyperlink r:id="rId6" w:history="1">
        <w:r w:rsidRPr="00CA262E">
          <w:rPr>
            <w:rStyle w:val="Hyperlink"/>
            <w:rFonts w:ascii="Calibri" w:eastAsia="Times New Roman" w:hAnsi="Calibri" w:cs="Times New Roman"/>
          </w:rPr>
          <w:t>www.weber.edu/fingerprinting</w:t>
        </w:r>
      </w:hyperlink>
      <w:r>
        <w:rPr>
          <w:rFonts w:ascii="Calibri" w:eastAsia="Times New Roman" w:hAnsi="Calibri" w:cs="Times New Roman"/>
          <w:color w:val="222222"/>
        </w:rPr>
        <w:t xml:space="preserve"> for details on current dates. The Teacher Education website has instructions posted on what to do to get an appointment for background checks:</w:t>
      </w:r>
    </w:p>
    <w:p w:rsidR="00876B6F" w:rsidRDefault="005F08C3" w:rsidP="00AF3B3B">
      <w:pPr>
        <w:shd w:val="clear" w:color="auto" w:fill="FFFFFF"/>
        <w:spacing w:before="100" w:beforeAutospacing="1" w:after="100" w:afterAutospacing="1" w:line="240" w:lineRule="auto"/>
      </w:pPr>
      <w:hyperlink r:id="rId7" w:history="1">
        <w:r w:rsidR="00876B6F">
          <w:rPr>
            <w:rStyle w:val="Hyperlink"/>
          </w:rPr>
          <w:t>http://www.weber.edu/COE/TEBackgroundCheck.html</w:t>
        </w:r>
      </w:hyperlink>
      <w:r w:rsidR="00876B6F">
        <w:t xml:space="preserve"> </w:t>
      </w:r>
    </w:p>
    <w:p w:rsidR="00876B6F" w:rsidRDefault="00876B6F" w:rsidP="00AF3B3B">
      <w:pPr>
        <w:shd w:val="clear" w:color="auto" w:fill="FFFFFF"/>
        <w:spacing w:before="100" w:beforeAutospacing="1" w:after="100" w:afterAutospacing="1" w:line="240" w:lineRule="auto"/>
        <w:rPr>
          <w:rFonts w:ascii="Calibri" w:eastAsia="Times New Roman" w:hAnsi="Calibri" w:cs="Times New Roman"/>
          <w:color w:val="222222"/>
        </w:rPr>
      </w:pPr>
      <w:r>
        <w:t>If the scheduled days and times do not work there are alternative sights listed where you can have your background check</w:t>
      </w:r>
      <w:r w:rsidR="00D67C19">
        <w:t>.</w:t>
      </w:r>
      <w:r w:rsidR="0082234D">
        <w:t xml:space="preserve"> </w:t>
      </w:r>
    </w:p>
    <w:p w:rsidR="00876B6F" w:rsidRDefault="00685B3D" w:rsidP="00AF3B3B">
      <w:pPr>
        <w:shd w:val="clear" w:color="auto" w:fill="FFFFFF"/>
        <w:spacing w:before="100" w:beforeAutospacing="1" w:after="100" w:afterAutospacing="1" w:line="240" w:lineRule="auto"/>
        <w:rPr>
          <w:rFonts w:ascii="Calibri" w:eastAsia="Times New Roman" w:hAnsi="Calibri" w:cs="Times New Roman"/>
          <w:b/>
          <w:color w:val="222222"/>
        </w:rPr>
      </w:pPr>
      <w:r>
        <w:rPr>
          <w:rFonts w:ascii="Calibri" w:eastAsia="Times New Roman" w:hAnsi="Calibri" w:cs="Times New Roman"/>
          <w:b/>
          <w:color w:val="222222"/>
        </w:rPr>
        <w:t>Is there any paperwork I need to give to my cooperating</w:t>
      </w:r>
      <w:r w:rsidRPr="00685B3D">
        <w:rPr>
          <w:rFonts w:ascii="Calibri" w:eastAsia="Times New Roman" w:hAnsi="Calibri" w:cs="Times New Roman"/>
          <w:b/>
          <w:color w:val="222222"/>
        </w:rPr>
        <w:t xml:space="preserve"> teacher</w:t>
      </w:r>
      <w:r>
        <w:rPr>
          <w:rFonts w:ascii="Calibri" w:eastAsia="Times New Roman" w:hAnsi="Calibri" w:cs="Times New Roman"/>
          <w:b/>
          <w:color w:val="222222"/>
        </w:rPr>
        <w:t xml:space="preserve"> during my placement</w:t>
      </w:r>
      <w:r w:rsidRPr="00685B3D">
        <w:rPr>
          <w:rFonts w:ascii="Calibri" w:eastAsia="Times New Roman" w:hAnsi="Calibri" w:cs="Times New Roman"/>
          <w:b/>
          <w:color w:val="222222"/>
        </w:rPr>
        <w:t>?</w:t>
      </w:r>
    </w:p>
    <w:p w:rsidR="00685B3D" w:rsidRPr="00685B3D" w:rsidRDefault="00685B3D" w:rsidP="00AF3B3B">
      <w:pPr>
        <w:shd w:val="clear" w:color="auto" w:fill="FFFFFF"/>
        <w:spacing w:before="100" w:beforeAutospacing="1" w:after="100" w:afterAutospacing="1" w:line="240" w:lineRule="auto"/>
        <w:rPr>
          <w:rFonts w:ascii="Calibri" w:eastAsia="Times New Roman" w:hAnsi="Calibri" w:cs="Times New Roman"/>
          <w:color w:val="222222"/>
        </w:rPr>
      </w:pPr>
      <w:r>
        <w:rPr>
          <w:rFonts w:ascii="Calibri" w:eastAsia="Times New Roman" w:hAnsi="Calibri" w:cs="Times New Roman"/>
          <w:color w:val="222222"/>
        </w:rPr>
        <w:t>After the Student Teaching Orientation, you will be given folders for your cooperating teacher with instructions, forms,</w:t>
      </w:r>
      <w:r w:rsidR="00136F22">
        <w:rPr>
          <w:rFonts w:ascii="Calibri" w:eastAsia="Times New Roman" w:hAnsi="Calibri" w:cs="Times New Roman"/>
          <w:color w:val="222222"/>
        </w:rPr>
        <w:t xml:space="preserve"> and envelopes for them to use during your placement. </w:t>
      </w:r>
      <w:r w:rsidR="00136F22" w:rsidRPr="00921143">
        <w:rPr>
          <w:rFonts w:ascii="Calibri" w:eastAsia="Times New Roman" w:hAnsi="Calibri" w:cs="Times New Roman"/>
          <w:color w:val="222222"/>
          <w:u w:val="single"/>
        </w:rPr>
        <w:t>It is extremely important that you make sure your cooperating teacher gets this folder as soon as possible</w:t>
      </w:r>
      <w:r w:rsidR="00136F22">
        <w:rPr>
          <w:rFonts w:ascii="Calibri" w:eastAsia="Times New Roman" w:hAnsi="Calibri" w:cs="Times New Roman"/>
          <w:color w:val="222222"/>
        </w:rPr>
        <w:t xml:space="preserve"> so that they have the necessary evaluation materials and instructions to do their job properly.</w:t>
      </w:r>
    </w:p>
    <w:p w:rsidR="006E18CB" w:rsidRPr="006E18CB" w:rsidRDefault="006E18CB">
      <w:pPr>
        <w:contextualSpacing/>
        <w:rPr>
          <w:rFonts w:eastAsiaTheme="minorEastAsia"/>
        </w:rPr>
      </w:pPr>
    </w:p>
    <w:sectPr w:rsidR="006E18CB" w:rsidRPr="006E1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C68F8"/>
    <w:multiLevelType w:val="hybridMultilevel"/>
    <w:tmpl w:val="84B4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BEE"/>
    <w:rsid w:val="000676C2"/>
    <w:rsid w:val="00136F22"/>
    <w:rsid w:val="005F08C3"/>
    <w:rsid w:val="005F50CE"/>
    <w:rsid w:val="00685B3D"/>
    <w:rsid w:val="00690527"/>
    <w:rsid w:val="006E18CB"/>
    <w:rsid w:val="0082234D"/>
    <w:rsid w:val="00876B6F"/>
    <w:rsid w:val="00921143"/>
    <w:rsid w:val="009F473F"/>
    <w:rsid w:val="00A451F1"/>
    <w:rsid w:val="00A91A39"/>
    <w:rsid w:val="00AF0BEE"/>
    <w:rsid w:val="00AF3B3B"/>
    <w:rsid w:val="00BC7257"/>
    <w:rsid w:val="00D12463"/>
    <w:rsid w:val="00D67C19"/>
    <w:rsid w:val="00DA4325"/>
    <w:rsid w:val="00EB0776"/>
    <w:rsid w:val="00F60827"/>
    <w:rsid w:val="00F779D8"/>
    <w:rsid w:val="00F85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BEE"/>
    <w:pPr>
      <w:ind w:left="720"/>
      <w:contextualSpacing/>
    </w:pPr>
  </w:style>
  <w:style w:type="character" w:customStyle="1" w:styleId="apple-converted-space">
    <w:name w:val="apple-converted-space"/>
    <w:basedOn w:val="DefaultParagraphFont"/>
    <w:rsid w:val="009F473F"/>
  </w:style>
  <w:style w:type="character" w:styleId="Hyperlink">
    <w:name w:val="Hyperlink"/>
    <w:basedOn w:val="DefaultParagraphFont"/>
    <w:uiPriority w:val="99"/>
    <w:unhideWhenUsed/>
    <w:rsid w:val="009F47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BEE"/>
    <w:pPr>
      <w:ind w:left="720"/>
      <w:contextualSpacing/>
    </w:pPr>
  </w:style>
  <w:style w:type="character" w:customStyle="1" w:styleId="apple-converted-space">
    <w:name w:val="apple-converted-space"/>
    <w:basedOn w:val="DefaultParagraphFont"/>
    <w:rsid w:val="009F473F"/>
  </w:style>
  <w:style w:type="character" w:styleId="Hyperlink">
    <w:name w:val="Hyperlink"/>
    <w:basedOn w:val="DefaultParagraphFont"/>
    <w:uiPriority w:val="99"/>
    <w:unhideWhenUsed/>
    <w:rsid w:val="009F47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eber.edu/COE/TEBackgroundChec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er.edu/fingerprint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mcheckman</dc:creator>
  <cp:lastModifiedBy>mcheckman</cp:lastModifiedBy>
  <cp:revision>13</cp:revision>
  <cp:lastPrinted>2013-08-23T21:00:00Z</cp:lastPrinted>
  <dcterms:created xsi:type="dcterms:W3CDTF">2013-04-01T17:08:00Z</dcterms:created>
  <dcterms:modified xsi:type="dcterms:W3CDTF">2013-08-23T21:07:00Z</dcterms:modified>
</cp:coreProperties>
</file>