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5D" w:rsidRDefault="00A9515D" w:rsidP="00A95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drawing>
          <wp:inline distT="0" distB="0" distL="0" distR="0">
            <wp:extent cx="2660798" cy="967563"/>
            <wp:effectExtent l="19050" t="0" r="6202" b="0"/>
            <wp:docPr id="1" name="Picture 0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798" cy="96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15D" w:rsidRDefault="00A9515D" w:rsidP="00205A1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A9515D" w:rsidRDefault="00A9515D" w:rsidP="00205A12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F522FF" w:rsidRDefault="00F522FF" w:rsidP="00F522FF">
      <w:pPr>
        <w:pStyle w:val="NoSpacing"/>
        <w:rPr>
          <w:rFonts w:asciiTheme="minorHAnsi" w:hAnsiTheme="minorHAnsi"/>
          <w:b/>
          <w:sz w:val="32"/>
          <w:szCs w:val="32"/>
        </w:rPr>
      </w:pPr>
      <w:r w:rsidRPr="00F522FF">
        <w:rPr>
          <w:rFonts w:asciiTheme="minorHAnsi" w:hAnsiTheme="minorHAnsi"/>
          <w:b/>
          <w:sz w:val="32"/>
          <w:szCs w:val="32"/>
        </w:rPr>
        <w:t>COMMUNICATIONS COORDINATOR</w:t>
      </w:r>
    </w:p>
    <w:p w:rsidR="00F522FF" w:rsidRPr="00F522FF" w:rsidRDefault="00F522FF" w:rsidP="00F522FF">
      <w:pPr>
        <w:pStyle w:val="NoSpacing"/>
        <w:rPr>
          <w:rFonts w:asciiTheme="minorHAnsi" w:hAnsiTheme="minorHAnsi"/>
          <w:b/>
          <w:sz w:val="32"/>
          <w:szCs w:val="32"/>
        </w:rPr>
      </w:pPr>
    </w:p>
    <w:p w:rsidR="00F522FF" w:rsidRPr="00F522FF" w:rsidRDefault="00F522FF" w:rsidP="00F522FF">
      <w:pPr>
        <w:pStyle w:val="NoSpacing"/>
        <w:rPr>
          <w:rFonts w:asciiTheme="minorHAnsi" w:hAnsiTheme="minorHAnsi"/>
          <w:szCs w:val="24"/>
        </w:rPr>
      </w:pPr>
      <w:r w:rsidRPr="00F522FF">
        <w:rPr>
          <w:rFonts w:asciiTheme="minorHAnsi" w:hAnsiTheme="minorHAnsi"/>
          <w:szCs w:val="24"/>
        </w:rPr>
        <w:t xml:space="preserve">Horrocks Engineers is looking for a career and goal-oriented individual to join our fast-paced and growing Communications Department. The full-time, entry-level position is located in our Pleasant Grove, Utah, office and will require </w:t>
      </w:r>
      <w:r w:rsidRPr="00F522FF">
        <w:rPr>
          <w:rFonts w:asciiTheme="minorHAnsi" w:hAnsiTheme="minorHAnsi"/>
          <w:b/>
          <w:i/>
          <w:szCs w:val="24"/>
        </w:rPr>
        <w:t>excellent technical writing skills, intermediate Adobe Creative Suite skills</w:t>
      </w:r>
      <w:r w:rsidRPr="00F522FF">
        <w:rPr>
          <w:rFonts w:asciiTheme="minorHAnsi" w:hAnsiTheme="minorHAnsi"/>
          <w:szCs w:val="24"/>
        </w:rPr>
        <w:t xml:space="preserve">, communication skills, and the ability to follow instructions and work in groups.  The Communications Department is responsible for internal and external company communications, which includes: regional marketing; project strategizing; writing and producing marketing materials and company documents; event management; public relations; community involvement; media relations; and producing technical illustrations and graphics as needed. Applicant must have a Bachelor’s degree in Communications, English, Marketing, or equivalent. </w:t>
      </w:r>
    </w:p>
    <w:p w:rsidR="00F522FF" w:rsidRPr="00F522FF" w:rsidRDefault="00F522FF" w:rsidP="00F522FF">
      <w:pPr>
        <w:pStyle w:val="NoSpacing"/>
        <w:rPr>
          <w:rFonts w:asciiTheme="minorHAnsi" w:hAnsiTheme="minorHAnsi"/>
          <w:color w:val="000000"/>
          <w:szCs w:val="24"/>
        </w:rPr>
      </w:pPr>
    </w:p>
    <w:p w:rsidR="00F522FF" w:rsidRPr="00145879" w:rsidRDefault="00F522FF" w:rsidP="00F522FF">
      <w:pPr>
        <w:pStyle w:val="NoSpacing"/>
        <w:rPr>
          <w:rFonts w:asciiTheme="minorHAnsi" w:hAnsiTheme="minorHAnsi"/>
          <w:szCs w:val="24"/>
        </w:rPr>
      </w:pPr>
      <w:r w:rsidRPr="00F522FF">
        <w:rPr>
          <w:rFonts w:asciiTheme="minorHAnsi" w:hAnsiTheme="minorHAnsi"/>
          <w:szCs w:val="24"/>
        </w:rPr>
        <w:t>At Horrocks Engineers, we provide our employees with a highly competitive salary and benefits package, 401k, excellent health and dental insurance, vacation, sick, and holiday</w:t>
      </w:r>
      <w:r w:rsidR="00145879">
        <w:rPr>
          <w:rFonts w:asciiTheme="minorHAnsi" w:hAnsiTheme="minorHAnsi"/>
          <w:szCs w:val="24"/>
        </w:rPr>
        <w:t xml:space="preserve"> pay</w:t>
      </w:r>
      <w:r w:rsidRPr="00F522FF">
        <w:rPr>
          <w:rFonts w:asciiTheme="minorHAnsi" w:hAnsiTheme="minorHAnsi"/>
          <w:szCs w:val="24"/>
        </w:rPr>
        <w:t>. Horrocks Engineers may identify additional skills and requirements for the hiring process.  Only applicants selected to interview will be contacted. For a confidential interview in Utah, send resume</w:t>
      </w:r>
      <w:r w:rsidRPr="00F522FF">
        <w:rPr>
          <w:rFonts w:asciiTheme="minorHAnsi" w:hAnsiTheme="minorHAnsi"/>
          <w:b/>
          <w:i/>
          <w:szCs w:val="24"/>
        </w:rPr>
        <w:t xml:space="preserve"> </w:t>
      </w:r>
      <w:r w:rsidR="00145879">
        <w:rPr>
          <w:rFonts w:asciiTheme="minorHAnsi" w:hAnsiTheme="minorHAnsi"/>
          <w:szCs w:val="24"/>
        </w:rPr>
        <w:t>to Lori Pratt at</w:t>
      </w:r>
      <w:r w:rsidR="00145879" w:rsidRPr="00145879">
        <w:rPr>
          <w:rFonts w:asciiTheme="minorHAnsi" w:hAnsiTheme="minorHAnsi"/>
          <w:szCs w:val="24"/>
        </w:rPr>
        <w:t xml:space="preserve"> </w:t>
      </w:r>
      <w:hyperlink r:id="rId6" w:history="1">
        <w:r w:rsidR="00145879" w:rsidRPr="00145879">
          <w:rPr>
            <w:rStyle w:val="Hyperlink"/>
            <w:rFonts w:asciiTheme="minorHAnsi" w:hAnsiTheme="minorHAnsi" w:cs="Times New Roman"/>
            <w:color w:val="auto"/>
            <w:sz w:val="24"/>
            <w:szCs w:val="24"/>
          </w:rPr>
          <w:t>lorip@horrocks.com</w:t>
        </w:r>
      </w:hyperlink>
      <w:r w:rsidR="00145879">
        <w:rPr>
          <w:rFonts w:asciiTheme="minorHAnsi" w:hAnsiTheme="minorHAnsi"/>
          <w:szCs w:val="24"/>
        </w:rPr>
        <w:t xml:space="preserve">.  </w:t>
      </w:r>
    </w:p>
    <w:p w:rsidR="00F522FF" w:rsidRPr="00145879" w:rsidRDefault="00F522FF" w:rsidP="00F522FF">
      <w:pPr>
        <w:pStyle w:val="NoSpacing"/>
        <w:rPr>
          <w:rFonts w:asciiTheme="minorHAnsi" w:hAnsiTheme="minorHAnsi"/>
          <w:szCs w:val="24"/>
        </w:rPr>
      </w:pPr>
    </w:p>
    <w:p w:rsidR="00F522FF" w:rsidRPr="00F522FF" w:rsidRDefault="00F522FF" w:rsidP="00F522FF">
      <w:pPr>
        <w:pStyle w:val="NoSpacing"/>
        <w:rPr>
          <w:rFonts w:asciiTheme="minorHAnsi" w:hAnsiTheme="minorHAnsi"/>
          <w:szCs w:val="24"/>
        </w:rPr>
      </w:pPr>
      <w:r w:rsidRPr="00F522FF">
        <w:rPr>
          <w:rFonts w:asciiTheme="minorHAnsi" w:hAnsiTheme="minorHAnsi"/>
          <w:szCs w:val="24"/>
        </w:rPr>
        <w:t xml:space="preserve">See our website at </w:t>
      </w:r>
      <w:hyperlink w:history="1">
        <w:r w:rsidRPr="00F522FF">
          <w:rPr>
            <w:rStyle w:val="WP9Hyperlink"/>
            <w:rFonts w:asciiTheme="minorHAnsi" w:hAnsiTheme="minorHAnsi"/>
            <w:sz w:val="24"/>
            <w:szCs w:val="24"/>
          </w:rPr>
          <w:t>www.horrocks.com</w:t>
        </w:r>
      </w:hyperlink>
      <w:r w:rsidRPr="00F522FF">
        <w:rPr>
          <w:rFonts w:asciiTheme="minorHAnsi" w:hAnsiTheme="minorHAnsi"/>
          <w:color w:val="0000FF"/>
          <w:szCs w:val="24"/>
        </w:rPr>
        <w:t xml:space="preserve"> </w:t>
      </w:r>
      <w:r w:rsidRPr="00F522FF">
        <w:rPr>
          <w:rFonts w:asciiTheme="minorHAnsi" w:hAnsiTheme="minorHAnsi"/>
          <w:szCs w:val="24"/>
        </w:rPr>
        <w:t>for more information about our com</w:t>
      </w:r>
      <w:bookmarkStart w:id="0" w:name="_GoBack"/>
      <w:bookmarkEnd w:id="0"/>
      <w:r w:rsidRPr="00F522FF">
        <w:rPr>
          <w:rFonts w:asciiTheme="minorHAnsi" w:hAnsiTheme="minorHAnsi"/>
          <w:szCs w:val="24"/>
        </w:rPr>
        <w:t>pany.</w:t>
      </w:r>
    </w:p>
    <w:p w:rsidR="00673EF7" w:rsidRPr="00F522FF" w:rsidRDefault="00673EF7" w:rsidP="00673EF7">
      <w:pPr>
        <w:rPr>
          <w:sz w:val="24"/>
          <w:szCs w:val="24"/>
        </w:rPr>
      </w:pPr>
    </w:p>
    <w:p w:rsidR="00F56278" w:rsidRPr="00F56278" w:rsidRDefault="00F56278" w:rsidP="00F56278">
      <w:pPr>
        <w:pStyle w:val="NoSpacing"/>
        <w:rPr>
          <w:rFonts w:ascii="Arial" w:hAnsi="Arial" w:cs="Arial"/>
          <w:sz w:val="22"/>
          <w:szCs w:val="22"/>
        </w:rPr>
      </w:pPr>
    </w:p>
    <w:sectPr w:rsidR="00F56278" w:rsidRPr="00F56278" w:rsidSect="00DD3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1AB5"/>
    <w:multiLevelType w:val="hybridMultilevel"/>
    <w:tmpl w:val="56381640"/>
    <w:lvl w:ilvl="0" w:tplc="78DC2A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12"/>
    <w:rsid w:val="0005368E"/>
    <w:rsid w:val="0006490F"/>
    <w:rsid w:val="00134D80"/>
    <w:rsid w:val="00145879"/>
    <w:rsid w:val="00155793"/>
    <w:rsid w:val="00195284"/>
    <w:rsid w:val="00205A12"/>
    <w:rsid w:val="00243026"/>
    <w:rsid w:val="002A1E25"/>
    <w:rsid w:val="002A38A6"/>
    <w:rsid w:val="003C5321"/>
    <w:rsid w:val="0040681A"/>
    <w:rsid w:val="00452480"/>
    <w:rsid w:val="004B18B7"/>
    <w:rsid w:val="0056193B"/>
    <w:rsid w:val="00593EF2"/>
    <w:rsid w:val="006220AF"/>
    <w:rsid w:val="00673EF7"/>
    <w:rsid w:val="007C4A8B"/>
    <w:rsid w:val="00A807D5"/>
    <w:rsid w:val="00A9515D"/>
    <w:rsid w:val="00AD738D"/>
    <w:rsid w:val="00D00411"/>
    <w:rsid w:val="00DD3F58"/>
    <w:rsid w:val="00F522FF"/>
    <w:rsid w:val="00F5429B"/>
    <w:rsid w:val="00F56278"/>
    <w:rsid w:val="00F72ABF"/>
    <w:rsid w:val="00FE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C6098-2DAF-4589-B922-26238A21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A12"/>
    <w:rPr>
      <w:rFonts w:ascii="Arial" w:hAnsi="Arial" w:cs="Arial" w:hint="default"/>
      <w:b/>
      <w:bCs/>
      <w:strike w:val="0"/>
      <w:dstrike w:val="0"/>
      <w:color w:val="FFFFFF"/>
      <w:sz w:val="16"/>
      <w:szCs w:val="1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0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099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E09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P9Hyperlink">
    <w:name w:val="WP9_Hyperlink"/>
    <w:rsid w:val="00F56278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ip@horrock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Horrocks Engineers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brendad</dc:creator>
  <cp:keywords/>
  <dc:description/>
  <cp:lastModifiedBy>Lori Hoggard</cp:lastModifiedBy>
  <cp:revision>3</cp:revision>
  <cp:lastPrinted>2009-02-06T21:28:00Z</cp:lastPrinted>
  <dcterms:created xsi:type="dcterms:W3CDTF">2016-05-05T15:08:00Z</dcterms:created>
  <dcterms:modified xsi:type="dcterms:W3CDTF">2016-05-05T15:20:00Z</dcterms:modified>
</cp:coreProperties>
</file>