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12" w:rsidRPr="00271C12" w:rsidRDefault="00271C12" w:rsidP="00271C12">
      <w:pPr>
        <w:spacing w:before="100" w:beforeAutospacing="1" w:after="120" w:line="240" w:lineRule="auto"/>
        <w:outlineLvl w:val="2"/>
        <w:rPr>
          <w:rFonts w:ascii="Lucida Sans Unicode" w:eastAsia="Times New Roman" w:hAnsi="Lucida Sans Unicode" w:cs="Lucida Sans Unicode"/>
          <w:color w:val="7030A0"/>
          <w:sz w:val="24"/>
          <w:szCs w:val="24"/>
        </w:rPr>
      </w:pPr>
      <w:r w:rsidRPr="00271C12">
        <w:rPr>
          <w:rFonts w:ascii="Lucida Sans Unicode" w:eastAsia="Times New Roman" w:hAnsi="Lucida Sans Unicode" w:cs="Lucida Sans Unicode"/>
          <w:color w:val="7030A0"/>
          <w:sz w:val="24"/>
          <w:szCs w:val="24"/>
        </w:rPr>
        <w:t>JURY OR WITNESS DUTY</w:t>
      </w:r>
    </w:p>
    <w:tbl>
      <w:tblPr>
        <w:tblpPr w:leftFromText="45" w:rightFromText="45" w:vertAnchor="text" w:tblpXSpec="right" w:tblpYSpec="center"/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1648"/>
        <w:gridCol w:w="4595"/>
      </w:tblGrid>
      <w:tr w:rsidR="00271C12" w:rsidRPr="00271C12" w:rsidTr="00271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C12" w:rsidRPr="00271C12" w:rsidRDefault="00271C12" w:rsidP="00271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047"/>
                <w:sz w:val="24"/>
                <w:szCs w:val="24"/>
              </w:rPr>
            </w:pPr>
            <w:r w:rsidRPr="00271C12">
              <w:rPr>
                <w:rFonts w:ascii="Times New Roman" w:eastAsia="Times New Roman" w:hAnsi="Times New Roman" w:cs="Times New Roman"/>
                <w:color w:val="575047"/>
                <w:sz w:val="24"/>
                <w:szCs w:val="24"/>
              </w:rPr>
              <w:t>No. 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C12" w:rsidRPr="00271C12" w:rsidRDefault="00271C12" w:rsidP="00271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047"/>
                <w:sz w:val="24"/>
                <w:szCs w:val="24"/>
              </w:rPr>
            </w:pPr>
            <w:r w:rsidRPr="00271C12">
              <w:rPr>
                <w:rFonts w:ascii="Times New Roman" w:eastAsia="Times New Roman" w:hAnsi="Times New Roman" w:cs="Times New Roman"/>
                <w:color w:val="575047"/>
                <w:sz w:val="24"/>
                <w:szCs w:val="24"/>
              </w:rPr>
              <w:t>Rev.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C12" w:rsidRPr="00271C12" w:rsidRDefault="00271C12" w:rsidP="00271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047"/>
                <w:sz w:val="24"/>
                <w:szCs w:val="24"/>
              </w:rPr>
            </w:pPr>
            <w:r w:rsidRPr="00271C12">
              <w:rPr>
                <w:rFonts w:ascii="Times New Roman" w:eastAsia="Times New Roman" w:hAnsi="Times New Roman" w:cs="Times New Roman"/>
                <w:color w:val="575047"/>
                <w:sz w:val="24"/>
                <w:szCs w:val="24"/>
              </w:rPr>
              <w:t>Date 8-17-77</w:t>
            </w:r>
          </w:p>
        </w:tc>
      </w:tr>
    </w:tbl>
    <w:p w:rsidR="00271C12" w:rsidRPr="00271C12" w:rsidRDefault="00271C12" w:rsidP="00271C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047"/>
          <w:sz w:val="24"/>
          <w:szCs w:val="24"/>
        </w:rPr>
      </w:pPr>
      <w:r>
        <w:rPr>
          <w:rFonts w:ascii="Times New Roman" w:eastAsia="Times New Roman" w:hAnsi="Times New Roman" w:cs="Times New Roman"/>
          <w:color w:val="575047"/>
          <w:sz w:val="24"/>
          <w:szCs w:val="24"/>
          <w:u w:val="single"/>
        </w:rPr>
        <w:br/>
      </w:r>
      <w:r w:rsidRPr="00271C12">
        <w:rPr>
          <w:rFonts w:ascii="Times New Roman" w:eastAsia="Times New Roman" w:hAnsi="Times New Roman" w:cs="Times New Roman"/>
          <w:color w:val="575047"/>
          <w:sz w:val="24"/>
          <w:szCs w:val="24"/>
          <w:u w:val="single"/>
        </w:rPr>
        <w:t>POLICY</w:t>
      </w:r>
      <w:r w:rsidRPr="00271C12">
        <w:rPr>
          <w:rFonts w:ascii="Times New Roman" w:eastAsia="Times New Roman" w:hAnsi="Times New Roman" w:cs="Times New Roman"/>
          <w:color w:val="575047"/>
          <w:sz w:val="24"/>
          <w:szCs w:val="24"/>
        </w:rPr>
        <w:t> </w:t>
      </w:r>
      <w:r w:rsidRPr="00271C12">
        <w:rPr>
          <w:rFonts w:ascii="Times New Roman" w:eastAsia="Times New Roman" w:hAnsi="Times New Roman" w:cs="Times New Roman"/>
          <w:color w:val="575047"/>
          <w:sz w:val="24"/>
          <w:szCs w:val="24"/>
        </w:rPr>
        <w:br/>
      </w:r>
    </w:p>
    <w:p w:rsidR="00271C12" w:rsidRPr="00271C12" w:rsidRDefault="00271C12" w:rsidP="00271C12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8A8A8A"/>
          <w:sz w:val="24"/>
          <w:szCs w:val="24"/>
        </w:rPr>
      </w:pPr>
      <w:r w:rsidRPr="00271C12">
        <w:rPr>
          <w:rFonts w:ascii="Times New Roman" w:eastAsia="Times New Roman" w:hAnsi="Times New Roman" w:cs="Times New Roman"/>
          <w:color w:val="8A8A8A"/>
          <w:sz w:val="24"/>
          <w:szCs w:val="24"/>
        </w:rPr>
        <w:t>A. Employees necessarily absent from work in compliance with an official requirement to appear for jury service or a subpoena to appear as a witness at a trial, deposition or other official proceeding will continue to receive the equivalent of full pay provided that the institution will request the employee in a general communication to return the jury or witness fee. </w:t>
      </w:r>
      <w:r w:rsidRPr="00271C12">
        <w:rPr>
          <w:rFonts w:ascii="Times New Roman" w:eastAsia="Times New Roman" w:hAnsi="Times New Roman" w:cs="Times New Roman"/>
          <w:color w:val="8A8A8A"/>
          <w:sz w:val="24"/>
          <w:szCs w:val="24"/>
        </w:rPr>
        <w:br/>
      </w:r>
      <w:r w:rsidRPr="00271C12">
        <w:rPr>
          <w:rFonts w:ascii="Times New Roman" w:eastAsia="Times New Roman" w:hAnsi="Times New Roman" w:cs="Times New Roman"/>
          <w:color w:val="8A8A8A"/>
          <w:sz w:val="24"/>
          <w:szCs w:val="24"/>
        </w:rPr>
        <w:br/>
        <w:t>B. This allowance covers only time lost while actually engaged in jury service or attendance as a witness, and in reasonable travel to and from the place of such service. </w:t>
      </w:r>
      <w:r w:rsidRPr="00271C12">
        <w:rPr>
          <w:rFonts w:ascii="Times New Roman" w:eastAsia="Times New Roman" w:hAnsi="Times New Roman" w:cs="Times New Roman"/>
          <w:color w:val="8A8A8A"/>
          <w:sz w:val="24"/>
          <w:szCs w:val="24"/>
        </w:rPr>
        <w:br/>
      </w:r>
      <w:r w:rsidRPr="00271C12">
        <w:rPr>
          <w:rFonts w:ascii="Times New Roman" w:eastAsia="Times New Roman" w:hAnsi="Times New Roman" w:cs="Times New Roman"/>
          <w:color w:val="8A8A8A"/>
          <w:sz w:val="24"/>
          <w:szCs w:val="24"/>
        </w:rPr>
        <w:br/>
        <w:t>C. This policy does not apply when an individual appears in court in his or her own behalf.</w:t>
      </w:r>
    </w:p>
    <w:p w:rsidR="00271C12" w:rsidRPr="00271C12" w:rsidRDefault="00271C12" w:rsidP="00271C12">
      <w:pPr>
        <w:spacing w:before="48" w:after="120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</w:p>
    <w:p w:rsidR="00271C12" w:rsidRPr="00271C12" w:rsidRDefault="00B85EB1" w:rsidP="00271C12">
      <w:pPr>
        <w:shd w:val="clear" w:color="auto" w:fill="FFFFFF"/>
        <w:spacing w:before="48" w:after="192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E</w:t>
      </w:r>
      <w:r w:rsidR="00140C59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mployees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who</w:t>
      </w:r>
      <w:r w:rsidR="00271C12" w:rsidRPr="00271C12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a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re subpoenaed</w:t>
      </w:r>
      <w:r w:rsidR="00271C12" w:rsidRPr="00271C12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to report for jury/witness duty will be paid for the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work time missed. To receive pay for missed work time, the employee must surrender</w:t>
      </w:r>
      <w:r w:rsidR="00271C12" w:rsidRPr="00271C12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the jury/witness duty payment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to</w:t>
      </w:r>
      <w:r w:rsidR="00140C59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the Payroll office. If you elect</w:t>
      </w:r>
      <w:r w:rsidR="00140C59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to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keep the jury/witness duty payment and are a salaried employee, you </w:t>
      </w:r>
      <w:r w:rsidR="00140C59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need to record leave taken for the time you were off.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If you’re an hourly employee, &amp; elect to keep the jury/witness payment, you will not receive pay for the work time missed. </w:t>
      </w:r>
      <w:r w:rsidR="00140C59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 xml:space="preserve"> </w:t>
      </w:r>
    </w:p>
    <w:p w:rsidR="00DD53A3" w:rsidRDefault="00DD53A3">
      <w:bookmarkStart w:id="0" w:name="_GoBack"/>
      <w:bookmarkEnd w:id="0"/>
    </w:p>
    <w:sectPr w:rsidR="00DD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733C"/>
    <w:multiLevelType w:val="multilevel"/>
    <w:tmpl w:val="2704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12"/>
    <w:rsid w:val="00140C59"/>
    <w:rsid w:val="00271C12"/>
    <w:rsid w:val="00B85EB1"/>
    <w:rsid w:val="00D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9ED8"/>
  <w15:chartTrackingRefBased/>
  <w15:docId w15:val="{B88C90FB-18B2-47A2-AB8A-061927DB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1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1C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7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1C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3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699">
          <w:blockQuote w:val="1"/>
          <w:marLeft w:val="240"/>
          <w:marRight w:val="24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Kallie Bennett</dc:creator>
  <cp:keywords/>
  <dc:description/>
  <cp:lastModifiedBy>Kallie Bennett</cp:lastModifiedBy>
  <cp:revision>1</cp:revision>
  <cp:lastPrinted>2018-01-04T19:45:00Z</cp:lastPrinted>
  <dcterms:created xsi:type="dcterms:W3CDTF">2018-01-04T19:11:00Z</dcterms:created>
  <dcterms:modified xsi:type="dcterms:W3CDTF">2018-01-04T20:21:00Z</dcterms:modified>
</cp:coreProperties>
</file>